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12CC" w14:textId="77777777" w:rsidR="000E1FCE" w:rsidRDefault="000E1FCE" w:rsidP="009862D6">
      <w:pPr>
        <w:spacing w:line="480" w:lineRule="auto"/>
        <w:ind w:firstLine="720"/>
        <w:jc w:val="both"/>
        <w:rPr>
          <w:rFonts w:ascii="Times New Roman" w:hAnsi="Times New Roman" w:cs="Times New Roman"/>
          <w:sz w:val="22"/>
          <w:szCs w:val="22"/>
        </w:rPr>
      </w:pPr>
    </w:p>
    <w:p w14:paraId="672C19D6" w14:textId="77777777" w:rsidR="000E1FCE" w:rsidRDefault="000E1FCE" w:rsidP="009862D6">
      <w:pPr>
        <w:spacing w:line="480" w:lineRule="auto"/>
        <w:ind w:firstLine="720"/>
        <w:jc w:val="both"/>
        <w:rPr>
          <w:rFonts w:ascii="Times New Roman" w:hAnsi="Times New Roman" w:cs="Times New Roman"/>
          <w:sz w:val="22"/>
          <w:szCs w:val="22"/>
        </w:rPr>
      </w:pPr>
    </w:p>
    <w:p w14:paraId="21E81F27" w14:textId="77777777" w:rsidR="000E1FCE" w:rsidRDefault="000E1FCE" w:rsidP="009862D6">
      <w:pPr>
        <w:spacing w:line="480" w:lineRule="auto"/>
        <w:ind w:firstLine="720"/>
        <w:jc w:val="both"/>
        <w:rPr>
          <w:rFonts w:ascii="Times New Roman" w:hAnsi="Times New Roman" w:cs="Times New Roman"/>
          <w:sz w:val="22"/>
          <w:szCs w:val="22"/>
        </w:rPr>
      </w:pPr>
    </w:p>
    <w:p w14:paraId="60FFF109" w14:textId="77777777" w:rsidR="000E1FCE" w:rsidRDefault="000E1FCE" w:rsidP="009862D6">
      <w:pPr>
        <w:spacing w:line="480" w:lineRule="auto"/>
        <w:ind w:firstLine="720"/>
        <w:jc w:val="both"/>
        <w:rPr>
          <w:rFonts w:ascii="Times New Roman" w:hAnsi="Times New Roman" w:cs="Times New Roman"/>
          <w:sz w:val="22"/>
          <w:szCs w:val="22"/>
        </w:rPr>
      </w:pPr>
    </w:p>
    <w:p w14:paraId="55CEC640" w14:textId="77777777" w:rsidR="000E1FCE" w:rsidRDefault="000E1FCE" w:rsidP="009862D6">
      <w:pPr>
        <w:spacing w:line="480" w:lineRule="auto"/>
        <w:ind w:firstLine="720"/>
        <w:jc w:val="both"/>
        <w:rPr>
          <w:rFonts w:ascii="Times New Roman" w:hAnsi="Times New Roman" w:cs="Times New Roman"/>
          <w:sz w:val="22"/>
          <w:szCs w:val="22"/>
        </w:rPr>
      </w:pPr>
    </w:p>
    <w:p w14:paraId="7898793C" w14:textId="77777777" w:rsidR="000E1FCE" w:rsidRDefault="000E1FCE" w:rsidP="009862D6">
      <w:pPr>
        <w:spacing w:line="480" w:lineRule="auto"/>
        <w:ind w:firstLine="720"/>
        <w:jc w:val="both"/>
        <w:rPr>
          <w:rFonts w:ascii="Times New Roman" w:hAnsi="Times New Roman" w:cs="Times New Roman"/>
          <w:sz w:val="22"/>
          <w:szCs w:val="22"/>
        </w:rPr>
      </w:pPr>
    </w:p>
    <w:p w14:paraId="0C6FF9E5" w14:textId="77777777" w:rsidR="000E1FCE" w:rsidRDefault="000E1FCE" w:rsidP="009862D6">
      <w:pPr>
        <w:spacing w:line="480" w:lineRule="auto"/>
        <w:ind w:firstLine="720"/>
        <w:jc w:val="both"/>
        <w:rPr>
          <w:rFonts w:ascii="Times New Roman" w:hAnsi="Times New Roman" w:cs="Times New Roman"/>
          <w:sz w:val="22"/>
          <w:szCs w:val="22"/>
        </w:rPr>
      </w:pPr>
    </w:p>
    <w:p w14:paraId="3ED28CD9" w14:textId="77777777" w:rsidR="000E1FCE" w:rsidRDefault="000E1FCE" w:rsidP="009862D6">
      <w:pPr>
        <w:spacing w:line="480" w:lineRule="auto"/>
        <w:ind w:firstLine="720"/>
        <w:jc w:val="both"/>
        <w:rPr>
          <w:rFonts w:ascii="Times New Roman" w:hAnsi="Times New Roman" w:cs="Times New Roman"/>
          <w:sz w:val="22"/>
          <w:szCs w:val="22"/>
        </w:rPr>
      </w:pPr>
    </w:p>
    <w:p w14:paraId="2E7245B0" w14:textId="77777777" w:rsidR="000E1FCE" w:rsidRDefault="000E1FCE" w:rsidP="009862D6">
      <w:pPr>
        <w:spacing w:line="480" w:lineRule="auto"/>
        <w:ind w:firstLine="720"/>
        <w:jc w:val="both"/>
        <w:rPr>
          <w:rFonts w:ascii="Times New Roman" w:hAnsi="Times New Roman" w:cs="Times New Roman"/>
          <w:sz w:val="22"/>
          <w:szCs w:val="22"/>
        </w:rPr>
      </w:pPr>
    </w:p>
    <w:p w14:paraId="70E83725" w14:textId="77777777" w:rsidR="000E1FCE" w:rsidRDefault="000E1FCE" w:rsidP="009862D6">
      <w:pPr>
        <w:spacing w:line="480" w:lineRule="auto"/>
        <w:ind w:firstLine="720"/>
        <w:jc w:val="both"/>
        <w:rPr>
          <w:rFonts w:ascii="Times New Roman" w:hAnsi="Times New Roman" w:cs="Times New Roman"/>
          <w:sz w:val="22"/>
          <w:szCs w:val="22"/>
        </w:rPr>
      </w:pPr>
    </w:p>
    <w:p w14:paraId="179867DA" w14:textId="77777777" w:rsidR="003D4BD3" w:rsidRDefault="003D4BD3" w:rsidP="009862D6">
      <w:pPr>
        <w:spacing w:line="480" w:lineRule="auto"/>
        <w:jc w:val="center"/>
        <w:rPr>
          <w:rFonts w:ascii="Times New Roman" w:hAnsi="Times New Roman" w:cs="Times New Roman"/>
          <w:sz w:val="22"/>
          <w:szCs w:val="22"/>
        </w:rPr>
      </w:pPr>
      <w:r>
        <w:rPr>
          <w:rFonts w:ascii="Times New Roman" w:hAnsi="Times New Roman" w:cs="Times New Roman"/>
          <w:sz w:val="22"/>
          <w:szCs w:val="22"/>
        </w:rPr>
        <w:t xml:space="preserve">Developing a Dance Notation for the Study of Etruscan </w:t>
      </w:r>
      <w:r w:rsidR="004963CD">
        <w:rPr>
          <w:rFonts w:ascii="Times New Roman" w:hAnsi="Times New Roman" w:cs="Times New Roman"/>
          <w:sz w:val="22"/>
          <w:szCs w:val="22"/>
        </w:rPr>
        <w:t xml:space="preserve">Dance Imagery in its </w:t>
      </w:r>
      <w:r>
        <w:rPr>
          <w:rFonts w:ascii="Times New Roman" w:hAnsi="Times New Roman" w:cs="Times New Roman"/>
          <w:sz w:val="22"/>
          <w:szCs w:val="22"/>
        </w:rPr>
        <w:t>Archaeological Context</w:t>
      </w:r>
    </w:p>
    <w:p w14:paraId="4CD4CEC4" w14:textId="77777777" w:rsidR="003D4BD3" w:rsidRDefault="003D4BD3" w:rsidP="009862D6">
      <w:pPr>
        <w:spacing w:line="480" w:lineRule="auto"/>
        <w:ind w:firstLine="720"/>
        <w:jc w:val="center"/>
        <w:rPr>
          <w:rFonts w:ascii="Times New Roman" w:hAnsi="Times New Roman" w:cs="Times New Roman"/>
          <w:sz w:val="22"/>
          <w:szCs w:val="22"/>
        </w:rPr>
      </w:pPr>
    </w:p>
    <w:p w14:paraId="1B0D145D" w14:textId="77777777" w:rsidR="000E1FCE" w:rsidRDefault="000E1FCE" w:rsidP="009862D6">
      <w:pPr>
        <w:spacing w:line="480" w:lineRule="auto"/>
        <w:ind w:firstLine="720"/>
        <w:jc w:val="center"/>
        <w:rPr>
          <w:rFonts w:ascii="Times New Roman" w:hAnsi="Times New Roman" w:cs="Times New Roman"/>
          <w:sz w:val="22"/>
          <w:szCs w:val="22"/>
        </w:rPr>
      </w:pPr>
    </w:p>
    <w:p w14:paraId="5FD3017C" w14:textId="77777777" w:rsidR="000E1FCE" w:rsidRDefault="000E1FCE" w:rsidP="009862D6">
      <w:pPr>
        <w:spacing w:line="480" w:lineRule="auto"/>
        <w:ind w:firstLine="720"/>
        <w:jc w:val="center"/>
        <w:rPr>
          <w:rFonts w:ascii="Times New Roman" w:hAnsi="Times New Roman" w:cs="Times New Roman"/>
          <w:sz w:val="22"/>
          <w:szCs w:val="22"/>
        </w:rPr>
      </w:pPr>
    </w:p>
    <w:p w14:paraId="3CECD9C0" w14:textId="77777777" w:rsidR="000E1FCE" w:rsidRDefault="000E1FCE" w:rsidP="009862D6">
      <w:pPr>
        <w:spacing w:line="480" w:lineRule="auto"/>
        <w:ind w:firstLine="720"/>
        <w:jc w:val="center"/>
        <w:rPr>
          <w:rFonts w:ascii="Times New Roman" w:hAnsi="Times New Roman" w:cs="Times New Roman"/>
          <w:sz w:val="22"/>
          <w:szCs w:val="22"/>
        </w:rPr>
      </w:pPr>
    </w:p>
    <w:p w14:paraId="656A5D36" w14:textId="77777777" w:rsidR="000E1FCE" w:rsidRDefault="000E1FCE" w:rsidP="009862D6">
      <w:pPr>
        <w:spacing w:line="480" w:lineRule="auto"/>
        <w:ind w:firstLine="720"/>
        <w:jc w:val="center"/>
        <w:rPr>
          <w:rFonts w:ascii="Times New Roman" w:hAnsi="Times New Roman" w:cs="Times New Roman"/>
          <w:sz w:val="22"/>
          <w:szCs w:val="22"/>
        </w:rPr>
      </w:pPr>
    </w:p>
    <w:p w14:paraId="3C86BEE1" w14:textId="77777777" w:rsidR="000E1FCE" w:rsidRDefault="000E1FCE" w:rsidP="009862D6">
      <w:pPr>
        <w:spacing w:line="480" w:lineRule="auto"/>
        <w:ind w:firstLine="720"/>
        <w:jc w:val="center"/>
        <w:rPr>
          <w:rFonts w:ascii="Times New Roman" w:hAnsi="Times New Roman" w:cs="Times New Roman"/>
          <w:sz w:val="22"/>
          <w:szCs w:val="22"/>
        </w:rPr>
      </w:pPr>
    </w:p>
    <w:p w14:paraId="1855848C" w14:textId="77777777" w:rsidR="009862D6" w:rsidRDefault="009862D6" w:rsidP="009862D6">
      <w:pPr>
        <w:spacing w:line="480" w:lineRule="auto"/>
        <w:ind w:firstLine="720"/>
        <w:jc w:val="center"/>
        <w:rPr>
          <w:rFonts w:ascii="Times New Roman" w:hAnsi="Times New Roman" w:cs="Times New Roman"/>
          <w:sz w:val="22"/>
          <w:szCs w:val="22"/>
        </w:rPr>
      </w:pPr>
    </w:p>
    <w:p w14:paraId="23CABB4A" w14:textId="77777777" w:rsidR="000E1FCE" w:rsidRDefault="000E1FCE" w:rsidP="009862D6">
      <w:pPr>
        <w:spacing w:line="480" w:lineRule="auto"/>
        <w:ind w:firstLine="720"/>
        <w:jc w:val="center"/>
        <w:rPr>
          <w:rFonts w:ascii="Times New Roman" w:hAnsi="Times New Roman" w:cs="Times New Roman"/>
          <w:sz w:val="22"/>
          <w:szCs w:val="22"/>
        </w:rPr>
      </w:pPr>
    </w:p>
    <w:p w14:paraId="337FC3D9" w14:textId="77777777" w:rsidR="009862D6" w:rsidRDefault="009862D6" w:rsidP="009862D6">
      <w:pPr>
        <w:spacing w:line="480" w:lineRule="auto"/>
        <w:ind w:firstLine="720"/>
        <w:jc w:val="center"/>
        <w:rPr>
          <w:rFonts w:ascii="Times New Roman" w:hAnsi="Times New Roman" w:cs="Times New Roman"/>
          <w:sz w:val="22"/>
          <w:szCs w:val="22"/>
        </w:rPr>
      </w:pPr>
    </w:p>
    <w:p w14:paraId="47893DFD" w14:textId="77777777" w:rsidR="009862D6" w:rsidRDefault="009862D6" w:rsidP="009862D6">
      <w:pPr>
        <w:spacing w:line="480" w:lineRule="auto"/>
        <w:ind w:firstLine="720"/>
        <w:jc w:val="center"/>
        <w:rPr>
          <w:rFonts w:ascii="Times New Roman" w:hAnsi="Times New Roman" w:cs="Times New Roman"/>
          <w:sz w:val="22"/>
          <w:szCs w:val="22"/>
        </w:rPr>
      </w:pPr>
    </w:p>
    <w:p w14:paraId="771BEACC" w14:textId="77777777" w:rsidR="009862D6" w:rsidRPr="009D19CA" w:rsidRDefault="009862D6" w:rsidP="009862D6">
      <w:pPr>
        <w:spacing w:line="480" w:lineRule="auto"/>
        <w:rPr>
          <w:rFonts w:ascii="Times New Roman" w:hAnsi="Times New Roman" w:cs="Times New Roman"/>
          <w:sz w:val="22"/>
          <w:szCs w:val="22"/>
        </w:rPr>
      </w:pPr>
    </w:p>
    <w:p w14:paraId="050B96CA" w14:textId="77777777" w:rsidR="009862D6" w:rsidRDefault="009862D6" w:rsidP="009862D6">
      <w:pPr>
        <w:spacing w:line="480" w:lineRule="auto"/>
        <w:ind w:firstLine="720"/>
        <w:jc w:val="center"/>
        <w:rPr>
          <w:rFonts w:ascii="Times New Roman" w:hAnsi="Times New Roman" w:cs="Times New Roman"/>
          <w:sz w:val="22"/>
          <w:szCs w:val="22"/>
        </w:rPr>
      </w:pPr>
      <w:r>
        <w:rPr>
          <w:rFonts w:ascii="Times New Roman" w:hAnsi="Times New Roman" w:cs="Times New Roman"/>
          <w:sz w:val="22"/>
          <w:szCs w:val="22"/>
        </w:rPr>
        <w:t>Anthea Siobhan Morgan</w:t>
      </w:r>
    </w:p>
    <w:p w14:paraId="28A46E78" w14:textId="77777777" w:rsidR="009862D6" w:rsidRDefault="009862D6" w:rsidP="009862D6">
      <w:pPr>
        <w:ind w:firstLine="720"/>
        <w:jc w:val="center"/>
        <w:rPr>
          <w:rFonts w:ascii="Times New Roman" w:hAnsi="Times New Roman" w:cs="Times New Roman"/>
          <w:sz w:val="22"/>
          <w:szCs w:val="22"/>
        </w:rPr>
      </w:pPr>
      <w:r>
        <w:rPr>
          <w:rFonts w:ascii="Times New Roman" w:hAnsi="Times New Roman" w:cs="Times New Roman"/>
          <w:sz w:val="22"/>
          <w:szCs w:val="22"/>
        </w:rPr>
        <w:t>Research Report</w:t>
      </w:r>
    </w:p>
    <w:p w14:paraId="472EB614" w14:textId="77777777" w:rsidR="000E1FCE" w:rsidRDefault="009862D6" w:rsidP="009862D6">
      <w:pPr>
        <w:ind w:firstLine="720"/>
        <w:jc w:val="center"/>
        <w:rPr>
          <w:rFonts w:ascii="Times New Roman" w:hAnsi="Times New Roman" w:cs="Times New Roman"/>
          <w:sz w:val="22"/>
          <w:szCs w:val="22"/>
        </w:rPr>
      </w:pPr>
      <w:r>
        <w:rPr>
          <w:rFonts w:ascii="Times New Roman" w:hAnsi="Times New Roman" w:cs="Times New Roman"/>
          <w:sz w:val="22"/>
          <w:szCs w:val="22"/>
        </w:rPr>
        <w:t>for the International Dance Council-CID UNESCO 2023 World Congress on Dance Research</w:t>
      </w:r>
    </w:p>
    <w:p w14:paraId="660BF7DA" w14:textId="77777777" w:rsidR="009862D6" w:rsidRDefault="009862D6" w:rsidP="009862D6">
      <w:pPr>
        <w:ind w:firstLine="720"/>
        <w:jc w:val="center"/>
        <w:rPr>
          <w:rFonts w:ascii="Times New Roman" w:hAnsi="Times New Roman" w:cs="Times New Roman"/>
          <w:sz w:val="22"/>
          <w:szCs w:val="22"/>
        </w:rPr>
      </w:pPr>
    </w:p>
    <w:p w14:paraId="7430572F" w14:textId="77777777" w:rsidR="004273E4" w:rsidRDefault="009862D6" w:rsidP="004273E4">
      <w:pPr>
        <w:spacing w:line="480" w:lineRule="auto"/>
        <w:ind w:firstLine="720"/>
        <w:jc w:val="center"/>
        <w:rPr>
          <w:rFonts w:ascii="Times New Roman" w:hAnsi="Times New Roman" w:cs="Times New Roman"/>
          <w:sz w:val="22"/>
          <w:szCs w:val="22"/>
        </w:rPr>
      </w:pPr>
      <w:r>
        <w:rPr>
          <w:rFonts w:ascii="Times New Roman" w:hAnsi="Times New Roman" w:cs="Times New Roman"/>
          <w:sz w:val="22"/>
          <w:szCs w:val="22"/>
        </w:rPr>
        <w:t>5 June 202</w:t>
      </w:r>
    </w:p>
    <w:p w14:paraId="7D8DA2FA" w14:textId="77777777" w:rsidR="009862D6" w:rsidRPr="004273E4" w:rsidRDefault="009862D6" w:rsidP="004273E4">
      <w:pPr>
        <w:spacing w:line="480" w:lineRule="auto"/>
        <w:ind w:firstLine="720"/>
        <w:jc w:val="center"/>
        <w:rPr>
          <w:rFonts w:ascii="Times New Roman" w:hAnsi="Times New Roman" w:cs="Times New Roman"/>
          <w:sz w:val="22"/>
          <w:szCs w:val="22"/>
        </w:rPr>
      </w:pPr>
      <w:r w:rsidRPr="009862D6">
        <w:rPr>
          <w:rFonts w:ascii="Times New Roman" w:hAnsi="Times New Roman" w:cs="Times New Roman"/>
          <w:b/>
          <w:bCs/>
          <w:sz w:val="22"/>
          <w:szCs w:val="22"/>
        </w:rPr>
        <w:lastRenderedPageBreak/>
        <w:t>Introduction</w:t>
      </w:r>
    </w:p>
    <w:p w14:paraId="3DB2493B" w14:textId="77777777" w:rsidR="00B75903" w:rsidRDefault="007A6E91" w:rsidP="00C72DC5">
      <w:pPr>
        <w:spacing w:line="480" w:lineRule="auto"/>
        <w:ind w:firstLine="720"/>
        <w:jc w:val="both"/>
        <w:rPr>
          <w:rFonts w:ascii="Times New Roman" w:hAnsi="Times New Roman" w:cs="Times New Roman"/>
          <w:sz w:val="22"/>
          <w:szCs w:val="22"/>
        </w:rPr>
      </w:pPr>
      <w:r w:rsidRPr="009D19CA">
        <w:rPr>
          <w:rFonts w:ascii="Times New Roman" w:hAnsi="Times New Roman" w:cs="Times New Roman"/>
          <w:sz w:val="22"/>
          <w:szCs w:val="22"/>
        </w:rPr>
        <w:t xml:space="preserve">Since his retirement from American Ballet Theater, </w:t>
      </w:r>
      <w:r w:rsidR="00C370D1" w:rsidRPr="009D19CA">
        <w:rPr>
          <w:rFonts w:ascii="Times New Roman" w:hAnsi="Times New Roman" w:cs="Times New Roman"/>
          <w:sz w:val="22"/>
          <w:szCs w:val="22"/>
        </w:rPr>
        <w:t xml:space="preserve">Italian ballet </w:t>
      </w:r>
      <w:r w:rsidR="00C370D1" w:rsidRPr="009D19CA">
        <w:rPr>
          <w:rFonts w:ascii="Times New Roman" w:hAnsi="Times New Roman" w:cs="Times New Roman"/>
          <w:i/>
          <w:iCs/>
          <w:sz w:val="22"/>
          <w:szCs w:val="22"/>
        </w:rPr>
        <w:t>danseur</w:t>
      </w:r>
      <w:r w:rsidR="00C370D1" w:rsidRPr="009D19CA">
        <w:rPr>
          <w:rFonts w:ascii="Times New Roman" w:hAnsi="Times New Roman" w:cs="Times New Roman"/>
          <w:sz w:val="22"/>
          <w:szCs w:val="22"/>
        </w:rPr>
        <w:t xml:space="preserve"> </w:t>
      </w:r>
      <w:r w:rsidRPr="009D19CA">
        <w:rPr>
          <w:rFonts w:ascii="Times New Roman" w:hAnsi="Times New Roman" w:cs="Times New Roman"/>
          <w:sz w:val="22"/>
          <w:szCs w:val="22"/>
        </w:rPr>
        <w:t xml:space="preserve">Roberto </w:t>
      </w:r>
      <w:proofErr w:type="spellStart"/>
      <w:r w:rsidRPr="009D19CA">
        <w:rPr>
          <w:rFonts w:ascii="Times New Roman" w:hAnsi="Times New Roman" w:cs="Times New Roman"/>
          <w:sz w:val="22"/>
          <w:szCs w:val="22"/>
        </w:rPr>
        <w:t>Bolle</w:t>
      </w:r>
      <w:proofErr w:type="spellEnd"/>
      <w:r w:rsidRPr="009D19CA">
        <w:rPr>
          <w:rFonts w:ascii="Times New Roman" w:hAnsi="Times New Roman" w:cs="Times New Roman"/>
          <w:sz w:val="22"/>
          <w:szCs w:val="22"/>
        </w:rPr>
        <w:t xml:space="preserve"> ha</w:t>
      </w:r>
      <w:r w:rsidR="00C370D1" w:rsidRPr="009D19CA">
        <w:rPr>
          <w:rFonts w:ascii="Times New Roman" w:hAnsi="Times New Roman" w:cs="Times New Roman"/>
          <w:sz w:val="22"/>
          <w:szCs w:val="22"/>
        </w:rPr>
        <w:t>s</w:t>
      </w:r>
      <w:r w:rsidRPr="009D19CA">
        <w:rPr>
          <w:rFonts w:ascii="Times New Roman" w:hAnsi="Times New Roman" w:cs="Times New Roman"/>
          <w:sz w:val="22"/>
          <w:szCs w:val="22"/>
        </w:rPr>
        <w:t xml:space="preserve"> continued to enthrall audiences with performances on stages in Italy that were once graced by </w:t>
      </w:r>
      <w:r w:rsidR="00C370D1" w:rsidRPr="009D19CA">
        <w:rPr>
          <w:rFonts w:ascii="Times New Roman" w:hAnsi="Times New Roman" w:cs="Times New Roman"/>
          <w:sz w:val="22"/>
          <w:szCs w:val="22"/>
        </w:rPr>
        <w:t xml:space="preserve">those </w:t>
      </w:r>
      <w:r w:rsidR="000E1FCE">
        <w:rPr>
          <w:rFonts w:ascii="Times New Roman" w:hAnsi="Times New Roman" w:cs="Times New Roman"/>
          <w:sz w:val="22"/>
          <w:szCs w:val="22"/>
        </w:rPr>
        <w:t>who were entertaining</w:t>
      </w:r>
      <w:r w:rsidR="00C370D1" w:rsidRPr="009D19CA">
        <w:rPr>
          <w:rFonts w:ascii="Times New Roman" w:hAnsi="Times New Roman" w:cs="Times New Roman"/>
          <w:sz w:val="22"/>
          <w:szCs w:val="22"/>
        </w:rPr>
        <w:t xml:space="preserve"> </w:t>
      </w:r>
      <w:r w:rsidR="004963CD">
        <w:rPr>
          <w:rFonts w:ascii="Times New Roman" w:hAnsi="Times New Roman" w:cs="Times New Roman"/>
          <w:sz w:val="22"/>
          <w:szCs w:val="22"/>
        </w:rPr>
        <w:t xml:space="preserve">ancient Greek and </w:t>
      </w:r>
      <w:r w:rsidRPr="009D19CA">
        <w:rPr>
          <w:rFonts w:ascii="Times New Roman" w:hAnsi="Times New Roman" w:cs="Times New Roman"/>
          <w:sz w:val="22"/>
          <w:szCs w:val="22"/>
        </w:rPr>
        <w:t>Roman audiences.  Set in the ruins of these monumental theatres</w:t>
      </w:r>
      <w:r w:rsidR="00D53F7D" w:rsidRPr="009D19CA">
        <w:rPr>
          <w:rFonts w:ascii="Times New Roman" w:hAnsi="Times New Roman" w:cs="Times New Roman"/>
          <w:sz w:val="22"/>
          <w:szCs w:val="22"/>
        </w:rPr>
        <w:t xml:space="preserve"> and arenas</w:t>
      </w:r>
      <w:r w:rsidRPr="009D19CA">
        <w:rPr>
          <w:rFonts w:ascii="Times New Roman" w:hAnsi="Times New Roman" w:cs="Times New Roman"/>
          <w:sz w:val="22"/>
          <w:szCs w:val="22"/>
        </w:rPr>
        <w:t xml:space="preserve">, the </w:t>
      </w:r>
      <w:r w:rsidR="00E97517" w:rsidRPr="009D19CA">
        <w:rPr>
          <w:rFonts w:ascii="Times New Roman" w:hAnsi="Times New Roman" w:cs="Times New Roman"/>
          <w:sz w:val="22"/>
          <w:szCs w:val="22"/>
        </w:rPr>
        <w:t xml:space="preserve">grandeur of </w:t>
      </w:r>
      <w:r w:rsidR="004963CD">
        <w:rPr>
          <w:rFonts w:ascii="Times New Roman" w:hAnsi="Times New Roman" w:cs="Times New Roman"/>
          <w:sz w:val="22"/>
          <w:szCs w:val="22"/>
        </w:rPr>
        <w:t xml:space="preserve">their </w:t>
      </w:r>
      <w:r w:rsidR="00E97517" w:rsidRPr="009D19CA">
        <w:rPr>
          <w:rFonts w:ascii="Times New Roman" w:hAnsi="Times New Roman" w:cs="Times New Roman"/>
          <w:sz w:val="22"/>
          <w:szCs w:val="22"/>
        </w:rPr>
        <w:t xml:space="preserve">architecture provides </w:t>
      </w:r>
      <w:r w:rsidR="00AC6C08">
        <w:rPr>
          <w:rFonts w:ascii="Times New Roman" w:hAnsi="Times New Roman" w:cs="Times New Roman"/>
          <w:sz w:val="22"/>
          <w:szCs w:val="22"/>
        </w:rPr>
        <w:t xml:space="preserve">the shows with </w:t>
      </w:r>
      <w:r w:rsidR="00E97517" w:rsidRPr="009D19CA">
        <w:rPr>
          <w:rFonts w:ascii="Times New Roman" w:hAnsi="Times New Roman" w:cs="Times New Roman"/>
          <w:sz w:val="22"/>
          <w:szCs w:val="22"/>
        </w:rPr>
        <w:t xml:space="preserve">a </w:t>
      </w:r>
      <w:r w:rsidRPr="009D19CA">
        <w:rPr>
          <w:rFonts w:ascii="Times New Roman" w:hAnsi="Times New Roman" w:cs="Times New Roman"/>
          <w:sz w:val="22"/>
          <w:szCs w:val="22"/>
        </w:rPr>
        <w:t>spatial dimension</w:t>
      </w:r>
      <w:r w:rsidR="006E0AE8">
        <w:rPr>
          <w:rFonts w:ascii="Times New Roman" w:hAnsi="Times New Roman" w:cs="Times New Roman"/>
          <w:sz w:val="22"/>
          <w:szCs w:val="22"/>
        </w:rPr>
        <w:t xml:space="preserve">, </w:t>
      </w:r>
      <w:r w:rsidR="000E1FCE">
        <w:rPr>
          <w:rFonts w:ascii="Times New Roman" w:hAnsi="Times New Roman" w:cs="Times New Roman"/>
          <w:sz w:val="22"/>
          <w:szCs w:val="22"/>
        </w:rPr>
        <w:t>connect</w:t>
      </w:r>
      <w:r w:rsidR="006E0AE8">
        <w:rPr>
          <w:rFonts w:ascii="Times New Roman" w:hAnsi="Times New Roman" w:cs="Times New Roman"/>
          <w:sz w:val="22"/>
          <w:szCs w:val="22"/>
        </w:rPr>
        <w:t>ing</w:t>
      </w:r>
      <w:r w:rsidR="000E1FCE">
        <w:rPr>
          <w:rFonts w:ascii="Times New Roman" w:hAnsi="Times New Roman" w:cs="Times New Roman"/>
          <w:sz w:val="22"/>
          <w:szCs w:val="22"/>
        </w:rPr>
        <w:t xml:space="preserve"> </w:t>
      </w:r>
      <w:r w:rsidRPr="009D19CA">
        <w:rPr>
          <w:rFonts w:ascii="Times New Roman" w:hAnsi="Times New Roman" w:cs="Times New Roman"/>
          <w:sz w:val="22"/>
          <w:szCs w:val="22"/>
        </w:rPr>
        <w:t>audience</w:t>
      </w:r>
      <w:r w:rsidR="004963CD">
        <w:rPr>
          <w:rFonts w:ascii="Times New Roman" w:hAnsi="Times New Roman" w:cs="Times New Roman"/>
          <w:sz w:val="22"/>
          <w:szCs w:val="22"/>
        </w:rPr>
        <w:t>s</w:t>
      </w:r>
      <w:r w:rsidRPr="009D19CA">
        <w:rPr>
          <w:rFonts w:ascii="Times New Roman" w:hAnsi="Times New Roman" w:cs="Times New Roman"/>
          <w:sz w:val="22"/>
          <w:szCs w:val="22"/>
        </w:rPr>
        <w:t xml:space="preserve"> of today with </w:t>
      </w:r>
      <w:r w:rsidR="004963CD">
        <w:rPr>
          <w:rFonts w:ascii="Times New Roman" w:hAnsi="Times New Roman" w:cs="Times New Roman"/>
          <w:sz w:val="22"/>
          <w:szCs w:val="22"/>
        </w:rPr>
        <w:t>those</w:t>
      </w:r>
      <w:r w:rsidRPr="009D19CA">
        <w:rPr>
          <w:rFonts w:ascii="Times New Roman" w:hAnsi="Times New Roman" w:cs="Times New Roman"/>
          <w:sz w:val="22"/>
          <w:szCs w:val="22"/>
        </w:rPr>
        <w:t xml:space="preserve"> of antiquity.</w:t>
      </w:r>
      <w:r w:rsidR="00E97517" w:rsidRPr="009D19CA">
        <w:rPr>
          <w:rFonts w:ascii="Times New Roman" w:hAnsi="Times New Roman" w:cs="Times New Roman"/>
          <w:sz w:val="22"/>
          <w:szCs w:val="22"/>
        </w:rPr>
        <w:t xml:space="preserve">  </w:t>
      </w:r>
      <w:r w:rsidR="00C370D1" w:rsidRPr="009D19CA">
        <w:rPr>
          <w:rFonts w:ascii="Times New Roman" w:hAnsi="Times New Roman" w:cs="Times New Roman"/>
          <w:sz w:val="22"/>
          <w:szCs w:val="22"/>
        </w:rPr>
        <w:t>Set with</w:t>
      </w:r>
      <w:r w:rsidR="004963CD">
        <w:rPr>
          <w:rFonts w:ascii="Times New Roman" w:hAnsi="Times New Roman" w:cs="Times New Roman"/>
          <w:sz w:val="22"/>
          <w:szCs w:val="22"/>
        </w:rPr>
        <w:t>in</w:t>
      </w:r>
      <w:r w:rsidR="00C370D1" w:rsidRPr="009D19CA">
        <w:rPr>
          <w:rFonts w:ascii="Times New Roman" w:hAnsi="Times New Roman" w:cs="Times New Roman"/>
          <w:sz w:val="22"/>
          <w:szCs w:val="22"/>
        </w:rPr>
        <w:t xml:space="preserve"> a</w:t>
      </w:r>
      <w:r w:rsidR="00E97517" w:rsidRPr="009D19CA">
        <w:rPr>
          <w:rFonts w:ascii="Times New Roman" w:hAnsi="Times New Roman" w:cs="Times New Roman"/>
          <w:sz w:val="22"/>
          <w:szCs w:val="22"/>
        </w:rPr>
        <w:t xml:space="preserve"> different backdrop for dance, one that predates </w:t>
      </w:r>
      <w:r w:rsidR="004963CD">
        <w:rPr>
          <w:rFonts w:ascii="Times New Roman" w:hAnsi="Times New Roman" w:cs="Times New Roman"/>
          <w:sz w:val="22"/>
          <w:szCs w:val="22"/>
        </w:rPr>
        <w:t xml:space="preserve">the Greek and </w:t>
      </w:r>
      <w:r w:rsidR="00E97517" w:rsidRPr="009D19CA">
        <w:rPr>
          <w:rFonts w:ascii="Times New Roman" w:hAnsi="Times New Roman" w:cs="Times New Roman"/>
          <w:sz w:val="22"/>
          <w:szCs w:val="22"/>
        </w:rPr>
        <w:t xml:space="preserve">Roman structures, </w:t>
      </w:r>
      <w:r w:rsidR="00C370D1" w:rsidRPr="009D19CA">
        <w:rPr>
          <w:rFonts w:ascii="Times New Roman" w:hAnsi="Times New Roman" w:cs="Times New Roman"/>
          <w:sz w:val="22"/>
          <w:szCs w:val="22"/>
        </w:rPr>
        <w:t>is a site in modern Tuscany</w:t>
      </w:r>
      <w:r w:rsidR="00FF5EA8">
        <w:rPr>
          <w:rFonts w:ascii="Times New Roman" w:hAnsi="Times New Roman" w:cs="Times New Roman"/>
          <w:sz w:val="22"/>
          <w:szCs w:val="22"/>
        </w:rPr>
        <w:t>, Italy,</w:t>
      </w:r>
      <w:r w:rsidR="00C370D1" w:rsidRPr="009D19CA">
        <w:rPr>
          <w:rFonts w:ascii="Times New Roman" w:hAnsi="Times New Roman" w:cs="Times New Roman"/>
          <w:sz w:val="22"/>
          <w:szCs w:val="22"/>
        </w:rPr>
        <w:t xml:space="preserve"> featuring </w:t>
      </w:r>
      <w:r w:rsidR="00FF5EA8">
        <w:rPr>
          <w:rFonts w:ascii="Times New Roman" w:hAnsi="Times New Roman" w:cs="Times New Roman"/>
          <w:sz w:val="22"/>
          <w:szCs w:val="22"/>
        </w:rPr>
        <w:t xml:space="preserve">the </w:t>
      </w:r>
      <w:r w:rsidR="0032436D" w:rsidRPr="009D19CA">
        <w:rPr>
          <w:rFonts w:ascii="Times New Roman" w:hAnsi="Times New Roman" w:cs="Times New Roman"/>
          <w:sz w:val="22"/>
          <w:szCs w:val="22"/>
        </w:rPr>
        <w:t>painted tombs of elite Etruscans</w:t>
      </w:r>
      <w:r w:rsidR="00C370D1" w:rsidRPr="009D19CA">
        <w:rPr>
          <w:rFonts w:ascii="Times New Roman" w:hAnsi="Times New Roman" w:cs="Times New Roman"/>
          <w:sz w:val="22"/>
          <w:szCs w:val="22"/>
        </w:rPr>
        <w:t>.  Th</w:t>
      </w:r>
      <w:r w:rsidR="00D53F7D" w:rsidRPr="009D19CA">
        <w:rPr>
          <w:rFonts w:ascii="Times New Roman" w:hAnsi="Times New Roman" w:cs="Times New Roman"/>
          <w:sz w:val="22"/>
          <w:szCs w:val="22"/>
        </w:rPr>
        <w:t>is</w:t>
      </w:r>
      <w:r w:rsidR="00C370D1" w:rsidRPr="009D19CA">
        <w:rPr>
          <w:rFonts w:ascii="Times New Roman" w:hAnsi="Times New Roman" w:cs="Times New Roman"/>
          <w:sz w:val="22"/>
          <w:szCs w:val="22"/>
        </w:rPr>
        <w:t xml:space="preserve"> site in Tarquinia</w:t>
      </w:r>
      <w:r w:rsidR="004963CD">
        <w:rPr>
          <w:rFonts w:ascii="Times New Roman" w:hAnsi="Times New Roman" w:cs="Times New Roman"/>
          <w:sz w:val="22"/>
          <w:szCs w:val="22"/>
        </w:rPr>
        <w:t xml:space="preserve">, </w:t>
      </w:r>
      <w:r w:rsidR="00C370D1" w:rsidRPr="009D19CA">
        <w:rPr>
          <w:rFonts w:ascii="Times New Roman" w:hAnsi="Times New Roman" w:cs="Times New Roman"/>
          <w:sz w:val="22"/>
          <w:szCs w:val="22"/>
        </w:rPr>
        <w:t xml:space="preserve">a UNESCO </w:t>
      </w:r>
      <w:r w:rsidR="004963CD">
        <w:rPr>
          <w:rFonts w:ascii="Times New Roman" w:hAnsi="Times New Roman" w:cs="Times New Roman"/>
          <w:sz w:val="22"/>
          <w:szCs w:val="22"/>
        </w:rPr>
        <w:t xml:space="preserve">world </w:t>
      </w:r>
      <w:r w:rsidR="00C370D1" w:rsidRPr="009D19CA">
        <w:rPr>
          <w:rFonts w:ascii="Times New Roman" w:hAnsi="Times New Roman" w:cs="Times New Roman"/>
          <w:sz w:val="22"/>
          <w:szCs w:val="22"/>
        </w:rPr>
        <w:t xml:space="preserve">heritage site since </w:t>
      </w:r>
      <w:r w:rsidR="004963CD">
        <w:rPr>
          <w:rFonts w:ascii="Times New Roman" w:hAnsi="Times New Roman" w:cs="Times New Roman"/>
          <w:sz w:val="22"/>
          <w:szCs w:val="22"/>
        </w:rPr>
        <w:t>2004,</w:t>
      </w:r>
      <w:r w:rsidR="00C370D1" w:rsidRPr="009D19CA">
        <w:rPr>
          <w:rFonts w:ascii="Times New Roman" w:hAnsi="Times New Roman" w:cs="Times New Roman"/>
          <w:sz w:val="22"/>
          <w:szCs w:val="22"/>
        </w:rPr>
        <w:t xml:space="preserve"> and </w:t>
      </w:r>
      <w:r w:rsidR="00D53F7D" w:rsidRPr="009D19CA">
        <w:rPr>
          <w:rFonts w:ascii="Times New Roman" w:hAnsi="Times New Roman" w:cs="Times New Roman"/>
          <w:sz w:val="22"/>
          <w:szCs w:val="22"/>
        </w:rPr>
        <w:t>ones</w:t>
      </w:r>
      <w:r w:rsidR="00C370D1" w:rsidRPr="009D19CA">
        <w:rPr>
          <w:rFonts w:ascii="Times New Roman" w:hAnsi="Times New Roman" w:cs="Times New Roman"/>
          <w:sz w:val="22"/>
          <w:szCs w:val="22"/>
        </w:rPr>
        <w:t xml:space="preserve"> </w:t>
      </w:r>
      <w:r w:rsidR="004963CD">
        <w:rPr>
          <w:rFonts w:ascii="Times New Roman" w:hAnsi="Times New Roman" w:cs="Times New Roman"/>
          <w:sz w:val="22"/>
          <w:szCs w:val="22"/>
        </w:rPr>
        <w:t>from</w:t>
      </w:r>
      <w:r w:rsidR="00D53F7D" w:rsidRPr="009D19CA">
        <w:rPr>
          <w:rFonts w:ascii="Times New Roman" w:hAnsi="Times New Roman" w:cs="Times New Roman"/>
          <w:sz w:val="22"/>
          <w:szCs w:val="22"/>
        </w:rPr>
        <w:t xml:space="preserve"> </w:t>
      </w:r>
      <w:r w:rsidR="00C370D1" w:rsidRPr="009D19CA">
        <w:rPr>
          <w:rFonts w:ascii="Times New Roman" w:hAnsi="Times New Roman" w:cs="Times New Roman"/>
          <w:sz w:val="22"/>
          <w:szCs w:val="22"/>
        </w:rPr>
        <w:t>other former Etruscan regions</w:t>
      </w:r>
      <w:r w:rsidR="00D53F7D" w:rsidRPr="009D19CA">
        <w:rPr>
          <w:rFonts w:ascii="Times New Roman" w:hAnsi="Times New Roman" w:cs="Times New Roman"/>
          <w:sz w:val="22"/>
          <w:szCs w:val="22"/>
        </w:rPr>
        <w:t xml:space="preserve">, </w:t>
      </w:r>
      <w:r w:rsidR="006E0AE8">
        <w:rPr>
          <w:rFonts w:ascii="Times New Roman" w:hAnsi="Times New Roman" w:cs="Times New Roman"/>
          <w:sz w:val="22"/>
          <w:szCs w:val="22"/>
        </w:rPr>
        <w:t xml:space="preserve">are </w:t>
      </w:r>
      <w:r w:rsidR="00D53F7D" w:rsidRPr="009D19CA">
        <w:rPr>
          <w:rFonts w:ascii="Times New Roman" w:hAnsi="Times New Roman" w:cs="Times New Roman"/>
          <w:sz w:val="22"/>
          <w:szCs w:val="22"/>
        </w:rPr>
        <w:t>too small and fragile for contemporary performances,</w:t>
      </w:r>
      <w:r w:rsidR="00C370D1" w:rsidRPr="009D19CA">
        <w:rPr>
          <w:rFonts w:ascii="Times New Roman" w:hAnsi="Times New Roman" w:cs="Times New Roman"/>
          <w:sz w:val="22"/>
          <w:szCs w:val="22"/>
        </w:rPr>
        <w:t xml:space="preserve"> </w:t>
      </w:r>
      <w:r w:rsidR="006E0AE8">
        <w:rPr>
          <w:rFonts w:ascii="Times New Roman" w:hAnsi="Times New Roman" w:cs="Times New Roman"/>
          <w:sz w:val="22"/>
          <w:szCs w:val="22"/>
        </w:rPr>
        <w:t xml:space="preserve">and yet they </w:t>
      </w:r>
      <w:r w:rsidR="0032436D" w:rsidRPr="009D19CA">
        <w:rPr>
          <w:rFonts w:ascii="Times New Roman" w:hAnsi="Times New Roman" w:cs="Times New Roman"/>
          <w:sz w:val="22"/>
          <w:szCs w:val="22"/>
        </w:rPr>
        <w:t xml:space="preserve">offer a temporal dimension that </w:t>
      </w:r>
      <w:r w:rsidR="000E1FCE">
        <w:rPr>
          <w:rFonts w:ascii="Times New Roman" w:hAnsi="Times New Roman" w:cs="Times New Roman"/>
          <w:sz w:val="22"/>
          <w:szCs w:val="22"/>
        </w:rPr>
        <w:t xml:space="preserve">can </w:t>
      </w:r>
      <w:r w:rsidR="0032436D" w:rsidRPr="009D19CA">
        <w:rPr>
          <w:rFonts w:ascii="Times New Roman" w:hAnsi="Times New Roman" w:cs="Times New Roman"/>
          <w:sz w:val="22"/>
          <w:szCs w:val="22"/>
        </w:rPr>
        <w:t>connect dancers and spectators of today with representations of the</w:t>
      </w:r>
      <w:r w:rsidR="00967D30">
        <w:rPr>
          <w:rFonts w:ascii="Times New Roman" w:hAnsi="Times New Roman" w:cs="Times New Roman"/>
          <w:sz w:val="22"/>
          <w:szCs w:val="22"/>
        </w:rPr>
        <w:t>ir equivalents</w:t>
      </w:r>
      <w:r w:rsidR="0032436D" w:rsidRPr="009D19CA">
        <w:rPr>
          <w:rFonts w:ascii="Times New Roman" w:hAnsi="Times New Roman" w:cs="Times New Roman"/>
          <w:sz w:val="22"/>
          <w:szCs w:val="22"/>
        </w:rPr>
        <w:t xml:space="preserve"> from the Etruscan past.  </w:t>
      </w:r>
    </w:p>
    <w:p w14:paraId="7BB0325F" w14:textId="77777777" w:rsidR="006E0AE8" w:rsidRDefault="006E0AE8" w:rsidP="00B75903">
      <w:pPr>
        <w:spacing w:line="480" w:lineRule="auto"/>
        <w:jc w:val="both"/>
        <w:rPr>
          <w:rFonts w:ascii="Times New Roman" w:hAnsi="Times New Roman" w:cs="Times New Roman"/>
          <w:sz w:val="22"/>
          <w:szCs w:val="22"/>
        </w:rPr>
      </w:pPr>
      <w:r>
        <w:rPr>
          <w:rFonts w:ascii="Times New Roman" w:hAnsi="Times New Roman" w:cs="Times New Roman"/>
          <w:sz w:val="22"/>
          <w:szCs w:val="22"/>
        </w:rPr>
        <w:t>T</w:t>
      </w:r>
      <w:r w:rsidR="00967D30">
        <w:rPr>
          <w:rFonts w:ascii="Times New Roman" w:hAnsi="Times New Roman" w:cs="Times New Roman"/>
          <w:sz w:val="22"/>
          <w:szCs w:val="22"/>
        </w:rPr>
        <w:t xml:space="preserve">he </w:t>
      </w:r>
      <w:r w:rsidR="0032436D" w:rsidRPr="009D19CA">
        <w:rPr>
          <w:rFonts w:ascii="Times New Roman" w:hAnsi="Times New Roman" w:cs="Times New Roman"/>
          <w:sz w:val="22"/>
          <w:szCs w:val="22"/>
        </w:rPr>
        <w:t xml:space="preserve">spatial dimension </w:t>
      </w:r>
      <w:r w:rsidR="00967D30">
        <w:rPr>
          <w:rFonts w:ascii="Times New Roman" w:hAnsi="Times New Roman" w:cs="Times New Roman"/>
          <w:sz w:val="22"/>
          <w:szCs w:val="22"/>
        </w:rPr>
        <w:t xml:space="preserve">of the Greek and Roman monumental architecture </w:t>
      </w:r>
      <w:r w:rsidR="0032436D" w:rsidRPr="009D19CA">
        <w:rPr>
          <w:rFonts w:ascii="Times New Roman" w:hAnsi="Times New Roman" w:cs="Times New Roman"/>
          <w:sz w:val="22"/>
          <w:szCs w:val="22"/>
        </w:rPr>
        <w:t xml:space="preserve">is </w:t>
      </w:r>
      <w:r w:rsidR="00967D30">
        <w:rPr>
          <w:rFonts w:ascii="Times New Roman" w:hAnsi="Times New Roman" w:cs="Times New Roman"/>
          <w:sz w:val="22"/>
          <w:szCs w:val="22"/>
        </w:rPr>
        <w:t>well suited</w:t>
      </w:r>
      <w:r w:rsidR="0032436D" w:rsidRPr="009D19CA">
        <w:rPr>
          <w:rFonts w:ascii="Times New Roman" w:hAnsi="Times New Roman" w:cs="Times New Roman"/>
          <w:sz w:val="22"/>
          <w:szCs w:val="22"/>
        </w:rPr>
        <w:t xml:space="preserve"> for </w:t>
      </w:r>
      <w:r w:rsidR="00967D30">
        <w:rPr>
          <w:rFonts w:ascii="Times New Roman" w:hAnsi="Times New Roman" w:cs="Times New Roman"/>
          <w:sz w:val="22"/>
          <w:szCs w:val="22"/>
        </w:rPr>
        <w:t xml:space="preserve">the </w:t>
      </w:r>
      <w:r w:rsidR="0032436D" w:rsidRPr="009D19CA">
        <w:rPr>
          <w:rFonts w:ascii="Times New Roman" w:hAnsi="Times New Roman" w:cs="Times New Roman"/>
          <w:sz w:val="22"/>
          <w:szCs w:val="22"/>
        </w:rPr>
        <w:t>display of today’s conceptions of dance</w:t>
      </w:r>
      <w:r w:rsidR="00B75903">
        <w:rPr>
          <w:rFonts w:ascii="Times New Roman" w:hAnsi="Times New Roman" w:cs="Times New Roman"/>
          <w:sz w:val="22"/>
          <w:szCs w:val="22"/>
        </w:rPr>
        <w:t>.  However, it is t</w:t>
      </w:r>
      <w:r w:rsidR="0032436D" w:rsidRPr="009D19CA">
        <w:rPr>
          <w:rFonts w:ascii="Times New Roman" w:hAnsi="Times New Roman" w:cs="Times New Roman"/>
          <w:sz w:val="22"/>
          <w:szCs w:val="22"/>
        </w:rPr>
        <w:t xml:space="preserve">he temporal dimension </w:t>
      </w:r>
      <w:r w:rsidR="00C72DC5">
        <w:rPr>
          <w:rFonts w:ascii="Times New Roman" w:hAnsi="Times New Roman" w:cs="Times New Roman"/>
          <w:sz w:val="22"/>
          <w:szCs w:val="22"/>
        </w:rPr>
        <w:t xml:space="preserve">of the </w:t>
      </w:r>
      <w:r w:rsidR="00AC6C08">
        <w:rPr>
          <w:rFonts w:ascii="Times New Roman" w:hAnsi="Times New Roman" w:cs="Times New Roman"/>
          <w:sz w:val="22"/>
          <w:szCs w:val="22"/>
        </w:rPr>
        <w:t xml:space="preserve">Etruscan tombs </w:t>
      </w:r>
      <w:r w:rsidR="00B75903">
        <w:rPr>
          <w:rFonts w:ascii="Times New Roman" w:hAnsi="Times New Roman" w:cs="Times New Roman"/>
          <w:sz w:val="22"/>
          <w:szCs w:val="22"/>
        </w:rPr>
        <w:t xml:space="preserve">that </w:t>
      </w:r>
      <w:r w:rsidR="00D96885">
        <w:rPr>
          <w:rFonts w:ascii="Times New Roman" w:hAnsi="Times New Roman" w:cs="Times New Roman"/>
          <w:sz w:val="22"/>
          <w:szCs w:val="22"/>
        </w:rPr>
        <w:t xml:space="preserve">provides a significant </w:t>
      </w:r>
      <w:r w:rsidR="009B4096">
        <w:rPr>
          <w:rFonts w:ascii="Times New Roman" w:hAnsi="Times New Roman" w:cs="Times New Roman"/>
          <w:sz w:val="22"/>
          <w:szCs w:val="22"/>
        </w:rPr>
        <w:t>confirmation</w:t>
      </w:r>
      <w:r w:rsidR="00D96885">
        <w:rPr>
          <w:rFonts w:ascii="Times New Roman" w:hAnsi="Times New Roman" w:cs="Times New Roman"/>
          <w:sz w:val="22"/>
          <w:szCs w:val="22"/>
        </w:rPr>
        <w:t xml:space="preserve">, namely, that </w:t>
      </w:r>
      <w:r w:rsidR="00EB5527">
        <w:rPr>
          <w:rFonts w:ascii="Times New Roman" w:hAnsi="Times New Roman" w:cs="Times New Roman"/>
          <w:sz w:val="22"/>
          <w:szCs w:val="22"/>
        </w:rPr>
        <w:t xml:space="preserve">large-scale </w:t>
      </w:r>
      <w:r w:rsidR="00C72DC5">
        <w:rPr>
          <w:rFonts w:ascii="Times New Roman" w:hAnsi="Times New Roman" w:cs="Times New Roman"/>
          <w:sz w:val="22"/>
          <w:szCs w:val="22"/>
        </w:rPr>
        <w:t>display</w:t>
      </w:r>
      <w:r w:rsidR="00D96885">
        <w:rPr>
          <w:rFonts w:ascii="Times New Roman" w:hAnsi="Times New Roman" w:cs="Times New Roman"/>
          <w:sz w:val="22"/>
          <w:szCs w:val="22"/>
        </w:rPr>
        <w:t>s</w:t>
      </w:r>
      <w:r w:rsidR="00C72DC5">
        <w:rPr>
          <w:rFonts w:ascii="Times New Roman" w:hAnsi="Times New Roman" w:cs="Times New Roman"/>
          <w:sz w:val="22"/>
          <w:szCs w:val="22"/>
        </w:rPr>
        <w:t xml:space="preserve"> of past conceptions of dance existed in the Italian peninsula </w:t>
      </w:r>
      <w:r w:rsidR="0032436D" w:rsidRPr="009D19CA">
        <w:rPr>
          <w:rFonts w:ascii="Times New Roman" w:hAnsi="Times New Roman" w:cs="Times New Roman"/>
          <w:sz w:val="22"/>
          <w:szCs w:val="22"/>
        </w:rPr>
        <w:t xml:space="preserve">over 2500 years ago.  </w:t>
      </w:r>
      <w:r w:rsidR="00AC6C08">
        <w:rPr>
          <w:rFonts w:ascii="Times New Roman" w:hAnsi="Times New Roman" w:cs="Times New Roman"/>
          <w:sz w:val="22"/>
          <w:szCs w:val="22"/>
        </w:rPr>
        <w:t>The Etruscan representations</w:t>
      </w:r>
      <w:r w:rsidR="00547747">
        <w:rPr>
          <w:rFonts w:ascii="Times New Roman" w:hAnsi="Times New Roman" w:cs="Times New Roman"/>
          <w:sz w:val="22"/>
          <w:szCs w:val="22"/>
        </w:rPr>
        <w:t xml:space="preserve"> show that d</w:t>
      </w:r>
      <w:r w:rsidR="00576322">
        <w:rPr>
          <w:rFonts w:ascii="Times New Roman" w:hAnsi="Times New Roman" w:cs="Times New Roman"/>
          <w:sz w:val="22"/>
          <w:szCs w:val="22"/>
        </w:rPr>
        <w:t>ance, although a transient form</w:t>
      </w:r>
      <w:r w:rsidR="00547747">
        <w:rPr>
          <w:rFonts w:ascii="Times New Roman" w:hAnsi="Times New Roman" w:cs="Times New Roman"/>
          <w:sz w:val="22"/>
          <w:szCs w:val="22"/>
        </w:rPr>
        <w:t xml:space="preserve"> with ever new and revived expressions</w:t>
      </w:r>
      <w:r w:rsidR="00AC6C08">
        <w:rPr>
          <w:rFonts w:ascii="Times New Roman" w:hAnsi="Times New Roman" w:cs="Times New Roman"/>
          <w:sz w:val="22"/>
          <w:szCs w:val="22"/>
        </w:rPr>
        <w:t>,</w:t>
      </w:r>
      <w:r w:rsidR="00576322">
        <w:rPr>
          <w:rFonts w:ascii="Times New Roman" w:hAnsi="Times New Roman" w:cs="Times New Roman"/>
          <w:sz w:val="22"/>
          <w:szCs w:val="22"/>
        </w:rPr>
        <w:t xml:space="preserve"> has endured</w:t>
      </w:r>
      <w:r w:rsidR="00547747">
        <w:rPr>
          <w:rFonts w:ascii="Times New Roman" w:hAnsi="Times New Roman" w:cs="Times New Roman"/>
          <w:sz w:val="22"/>
          <w:szCs w:val="22"/>
        </w:rPr>
        <w:t xml:space="preserve">.  </w:t>
      </w:r>
    </w:p>
    <w:p w14:paraId="318973D4" w14:textId="77777777" w:rsidR="00DA012A" w:rsidRDefault="00AC6C08" w:rsidP="009862D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The</w:t>
      </w:r>
      <w:r w:rsidR="00547747">
        <w:rPr>
          <w:rFonts w:ascii="Times New Roman" w:hAnsi="Times New Roman" w:cs="Times New Roman"/>
          <w:sz w:val="22"/>
          <w:szCs w:val="22"/>
        </w:rPr>
        <w:t xml:space="preserve"> dance </w:t>
      </w:r>
      <w:r>
        <w:rPr>
          <w:rFonts w:ascii="Times New Roman" w:hAnsi="Times New Roman" w:cs="Times New Roman"/>
          <w:sz w:val="22"/>
          <w:szCs w:val="22"/>
        </w:rPr>
        <w:t>models</w:t>
      </w:r>
      <w:r w:rsidR="00576322">
        <w:rPr>
          <w:rFonts w:ascii="Times New Roman" w:hAnsi="Times New Roman" w:cs="Times New Roman"/>
          <w:sz w:val="22"/>
          <w:szCs w:val="22"/>
        </w:rPr>
        <w:t xml:space="preserve"> </w:t>
      </w:r>
      <w:r>
        <w:rPr>
          <w:rFonts w:ascii="Times New Roman" w:hAnsi="Times New Roman" w:cs="Times New Roman"/>
          <w:sz w:val="22"/>
          <w:szCs w:val="22"/>
        </w:rPr>
        <w:t>are</w:t>
      </w:r>
      <w:r w:rsidR="00576322">
        <w:rPr>
          <w:rFonts w:ascii="Times New Roman" w:hAnsi="Times New Roman" w:cs="Times New Roman"/>
          <w:sz w:val="22"/>
          <w:szCs w:val="22"/>
        </w:rPr>
        <w:t xml:space="preserve"> paradoxically embedded in an eternal stillness</w:t>
      </w:r>
      <w:r w:rsidR="006E0AE8">
        <w:rPr>
          <w:rFonts w:ascii="Times New Roman" w:hAnsi="Times New Roman" w:cs="Times New Roman"/>
          <w:sz w:val="22"/>
          <w:szCs w:val="22"/>
        </w:rPr>
        <w:t>,</w:t>
      </w:r>
      <w:r w:rsidR="00576322">
        <w:rPr>
          <w:rFonts w:ascii="Times New Roman" w:hAnsi="Times New Roman" w:cs="Times New Roman"/>
          <w:sz w:val="22"/>
          <w:szCs w:val="22"/>
        </w:rPr>
        <w:t xml:space="preserve"> on the walls of tombs intended as the final resting places for elite Etruscans.  The perpetual flow embodied in the </w:t>
      </w:r>
      <w:r w:rsidR="00547747">
        <w:rPr>
          <w:rFonts w:ascii="Times New Roman" w:hAnsi="Times New Roman" w:cs="Times New Roman"/>
          <w:sz w:val="22"/>
          <w:szCs w:val="22"/>
        </w:rPr>
        <w:t xml:space="preserve">funerary </w:t>
      </w:r>
      <w:r w:rsidR="00576322">
        <w:rPr>
          <w:rFonts w:ascii="Times New Roman" w:hAnsi="Times New Roman" w:cs="Times New Roman"/>
          <w:sz w:val="22"/>
          <w:szCs w:val="22"/>
        </w:rPr>
        <w:t>dance imagery</w:t>
      </w:r>
      <w:r w:rsidR="006E0AE8">
        <w:rPr>
          <w:rFonts w:ascii="Times New Roman" w:hAnsi="Times New Roman" w:cs="Times New Roman"/>
          <w:sz w:val="22"/>
          <w:szCs w:val="22"/>
        </w:rPr>
        <w:t xml:space="preserve"> creates its own continuity, </w:t>
      </w:r>
      <w:r w:rsidR="00540B82">
        <w:rPr>
          <w:rFonts w:ascii="Times New Roman" w:hAnsi="Times New Roman" w:cs="Times New Roman"/>
          <w:sz w:val="22"/>
          <w:szCs w:val="22"/>
        </w:rPr>
        <w:t xml:space="preserve">by </w:t>
      </w:r>
      <w:r w:rsidR="00576322">
        <w:rPr>
          <w:rFonts w:ascii="Times New Roman" w:hAnsi="Times New Roman" w:cs="Times New Roman"/>
          <w:sz w:val="22"/>
          <w:szCs w:val="22"/>
        </w:rPr>
        <w:t>reflect</w:t>
      </w:r>
      <w:r w:rsidR="006E0AE8">
        <w:rPr>
          <w:rFonts w:ascii="Times New Roman" w:hAnsi="Times New Roman" w:cs="Times New Roman"/>
          <w:sz w:val="22"/>
          <w:szCs w:val="22"/>
        </w:rPr>
        <w:t>ing</w:t>
      </w:r>
      <w:r w:rsidR="00576322">
        <w:rPr>
          <w:rFonts w:ascii="Times New Roman" w:hAnsi="Times New Roman" w:cs="Times New Roman"/>
          <w:sz w:val="22"/>
          <w:szCs w:val="22"/>
        </w:rPr>
        <w:t xml:space="preserve"> the flow of the </w:t>
      </w:r>
      <w:r w:rsidR="00547747">
        <w:rPr>
          <w:rFonts w:ascii="Times New Roman" w:hAnsi="Times New Roman" w:cs="Times New Roman"/>
          <w:sz w:val="22"/>
          <w:szCs w:val="22"/>
        </w:rPr>
        <w:t xml:space="preserve">nearby </w:t>
      </w:r>
      <w:r w:rsidR="00E61A81">
        <w:rPr>
          <w:rFonts w:ascii="Times New Roman" w:hAnsi="Times New Roman" w:cs="Times New Roman"/>
          <w:sz w:val="22"/>
          <w:szCs w:val="22"/>
        </w:rPr>
        <w:t>Tyrrhenian Sea.  T</w:t>
      </w:r>
      <w:r w:rsidR="00547747">
        <w:rPr>
          <w:rFonts w:ascii="Times New Roman" w:hAnsi="Times New Roman" w:cs="Times New Roman"/>
          <w:sz w:val="22"/>
          <w:szCs w:val="22"/>
        </w:rPr>
        <w:t>he sea still</w:t>
      </w:r>
      <w:r w:rsidR="00E61A81">
        <w:rPr>
          <w:rFonts w:ascii="Times New Roman" w:hAnsi="Times New Roman" w:cs="Times New Roman"/>
          <w:sz w:val="22"/>
          <w:szCs w:val="22"/>
        </w:rPr>
        <w:t>s</w:t>
      </w:r>
      <w:r w:rsidR="00547747">
        <w:rPr>
          <w:rFonts w:ascii="Times New Roman" w:hAnsi="Times New Roman" w:cs="Times New Roman"/>
          <w:sz w:val="22"/>
          <w:szCs w:val="22"/>
        </w:rPr>
        <w:t xml:space="preserve"> </w:t>
      </w:r>
      <w:proofErr w:type="gramStart"/>
      <w:r w:rsidR="00547747">
        <w:rPr>
          <w:rFonts w:ascii="Times New Roman" w:hAnsi="Times New Roman" w:cs="Times New Roman"/>
          <w:sz w:val="22"/>
          <w:szCs w:val="22"/>
        </w:rPr>
        <w:t>bear</w:t>
      </w:r>
      <w:r w:rsidR="007E2490">
        <w:rPr>
          <w:rFonts w:ascii="Times New Roman" w:hAnsi="Times New Roman" w:cs="Times New Roman"/>
          <w:sz w:val="22"/>
          <w:szCs w:val="22"/>
        </w:rPr>
        <w:t>s</w:t>
      </w:r>
      <w:proofErr w:type="gramEnd"/>
      <w:r w:rsidR="00547747">
        <w:rPr>
          <w:rFonts w:ascii="Times New Roman" w:hAnsi="Times New Roman" w:cs="Times New Roman"/>
          <w:sz w:val="22"/>
          <w:szCs w:val="22"/>
        </w:rPr>
        <w:t xml:space="preserve"> echoes of the Greek name for these peoples, the </w:t>
      </w:r>
      <w:proofErr w:type="spellStart"/>
      <w:r w:rsidR="00547747" w:rsidRPr="00547747">
        <w:rPr>
          <w:rFonts w:ascii="Times New Roman" w:hAnsi="Times New Roman" w:cs="Times New Roman"/>
          <w:i/>
          <w:iCs/>
          <w:sz w:val="22"/>
          <w:szCs w:val="22"/>
        </w:rPr>
        <w:t>Tyr</w:t>
      </w:r>
      <w:r>
        <w:rPr>
          <w:rFonts w:ascii="Times New Roman" w:hAnsi="Times New Roman" w:cs="Times New Roman"/>
          <w:i/>
          <w:iCs/>
          <w:sz w:val="22"/>
          <w:szCs w:val="22"/>
        </w:rPr>
        <w:t>hennoi</w:t>
      </w:r>
      <w:proofErr w:type="spellEnd"/>
      <w:r w:rsidRPr="00BE47B2">
        <w:rPr>
          <w:rStyle w:val="FootnoteReference"/>
          <w:rFonts w:ascii="Times New Roman" w:hAnsi="Times New Roman" w:cs="Times New Roman"/>
          <w:sz w:val="22"/>
          <w:szCs w:val="22"/>
        </w:rPr>
        <w:footnoteReference w:id="1"/>
      </w:r>
      <w:r w:rsidR="006E0AE8">
        <w:rPr>
          <w:rFonts w:ascii="Times New Roman" w:hAnsi="Times New Roman" w:cs="Times New Roman"/>
          <w:sz w:val="22"/>
          <w:szCs w:val="22"/>
        </w:rPr>
        <w:t xml:space="preserve"> </w:t>
      </w:r>
      <w:r w:rsidR="00E61A81">
        <w:rPr>
          <w:rFonts w:ascii="Times New Roman" w:hAnsi="Times New Roman" w:cs="Times New Roman"/>
          <w:sz w:val="22"/>
          <w:szCs w:val="22"/>
        </w:rPr>
        <w:t>and has</w:t>
      </w:r>
      <w:r w:rsidR="00547747">
        <w:rPr>
          <w:rFonts w:ascii="Times New Roman" w:hAnsi="Times New Roman" w:cs="Times New Roman"/>
          <w:sz w:val="22"/>
          <w:szCs w:val="22"/>
        </w:rPr>
        <w:t xml:space="preserve"> shap</w:t>
      </w:r>
      <w:r w:rsidR="00E61A81">
        <w:rPr>
          <w:rFonts w:ascii="Times New Roman" w:hAnsi="Times New Roman" w:cs="Times New Roman"/>
          <w:sz w:val="22"/>
          <w:szCs w:val="22"/>
        </w:rPr>
        <w:t>ed</w:t>
      </w:r>
      <w:r w:rsidR="00547747">
        <w:rPr>
          <w:rFonts w:ascii="Times New Roman" w:hAnsi="Times New Roman" w:cs="Times New Roman"/>
          <w:sz w:val="22"/>
          <w:szCs w:val="22"/>
        </w:rPr>
        <w:t xml:space="preserve"> the lifestyles of generations of peoples </w:t>
      </w:r>
      <w:r w:rsidR="006E0AE8">
        <w:rPr>
          <w:rFonts w:ascii="Times New Roman" w:hAnsi="Times New Roman" w:cs="Times New Roman"/>
          <w:sz w:val="22"/>
          <w:szCs w:val="22"/>
        </w:rPr>
        <w:t>living along its coastlines</w:t>
      </w:r>
      <w:r w:rsidR="00191BE7">
        <w:rPr>
          <w:rFonts w:ascii="Times New Roman" w:hAnsi="Times New Roman" w:cs="Times New Roman"/>
          <w:sz w:val="22"/>
          <w:szCs w:val="22"/>
        </w:rPr>
        <w:t>,</w:t>
      </w:r>
      <w:r w:rsidR="006E0AE8">
        <w:rPr>
          <w:rFonts w:ascii="Times New Roman" w:hAnsi="Times New Roman" w:cs="Times New Roman"/>
          <w:sz w:val="22"/>
          <w:szCs w:val="22"/>
        </w:rPr>
        <w:t xml:space="preserve"> </w:t>
      </w:r>
      <w:r w:rsidR="00547747">
        <w:rPr>
          <w:rFonts w:ascii="Times New Roman" w:hAnsi="Times New Roman" w:cs="Times New Roman"/>
          <w:sz w:val="22"/>
          <w:szCs w:val="22"/>
        </w:rPr>
        <w:t xml:space="preserve">in a timeless way.  </w:t>
      </w:r>
      <w:r w:rsidR="006E0AE8">
        <w:rPr>
          <w:rFonts w:ascii="Times New Roman" w:hAnsi="Times New Roman" w:cs="Times New Roman"/>
          <w:sz w:val="22"/>
          <w:szCs w:val="22"/>
        </w:rPr>
        <w:t>T</w:t>
      </w:r>
      <w:r w:rsidR="00547747">
        <w:rPr>
          <w:rFonts w:ascii="Times New Roman" w:hAnsi="Times New Roman" w:cs="Times New Roman"/>
          <w:sz w:val="22"/>
          <w:szCs w:val="22"/>
        </w:rPr>
        <w:t xml:space="preserve">he images </w:t>
      </w:r>
      <w:r w:rsidR="006E0AE8">
        <w:rPr>
          <w:rFonts w:ascii="Times New Roman" w:hAnsi="Times New Roman" w:cs="Times New Roman"/>
          <w:sz w:val="22"/>
          <w:szCs w:val="22"/>
        </w:rPr>
        <w:t>also poignantly</w:t>
      </w:r>
      <w:r w:rsidR="00547747">
        <w:rPr>
          <w:rFonts w:ascii="Times New Roman" w:hAnsi="Times New Roman" w:cs="Times New Roman"/>
          <w:sz w:val="22"/>
          <w:szCs w:val="22"/>
        </w:rPr>
        <w:t xml:space="preserve"> situate the dance at a very specific </w:t>
      </w:r>
      <w:r w:rsidR="006E0AE8">
        <w:rPr>
          <w:rFonts w:ascii="Times New Roman" w:hAnsi="Times New Roman" w:cs="Times New Roman"/>
          <w:sz w:val="22"/>
          <w:szCs w:val="22"/>
        </w:rPr>
        <w:t xml:space="preserve">point in </w:t>
      </w:r>
      <w:r w:rsidR="00547747">
        <w:rPr>
          <w:rFonts w:ascii="Times New Roman" w:hAnsi="Times New Roman" w:cs="Times New Roman"/>
          <w:sz w:val="22"/>
          <w:szCs w:val="22"/>
        </w:rPr>
        <w:t>time</w:t>
      </w:r>
      <w:r w:rsidR="00BE47B2">
        <w:rPr>
          <w:rFonts w:ascii="Times New Roman" w:hAnsi="Times New Roman" w:cs="Times New Roman"/>
          <w:sz w:val="22"/>
          <w:szCs w:val="22"/>
        </w:rPr>
        <w:t>:</w:t>
      </w:r>
      <w:r w:rsidR="00547747">
        <w:rPr>
          <w:rFonts w:ascii="Times New Roman" w:hAnsi="Times New Roman" w:cs="Times New Roman"/>
          <w:sz w:val="22"/>
          <w:szCs w:val="22"/>
        </w:rPr>
        <w:t xml:space="preserve"> the time of a people who called themselves </w:t>
      </w:r>
      <w:r w:rsidR="006E0AE8">
        <w:rPr>
          <w:rFonts w:ascii="Times New Roman" w:hAnsi="Times New Roman" w:cs="Times New Roman"/>
          <w:sz w:val="22"/>
          <w:szCs w:val="22"/>
        </w:rPr>
        <w:t xml:space="preserve">not </w:t>
      </w:r>
      <w:r w:rsidR="00BE47B2">
        <w:rPr>
          <w:rFonts w:ascii="Times New Roman" w:hAnsi="Times New Roman" w:cs="Times New Roman"/>
          <w:sz w:val="22"/>
          <w:szCs w:val="22"/>
        </w:rPr>
        <w:t xml:space="preserve">by the Greek </w:t>
      </w:r>
      <w:r w:rsidR="00B96100">
        <w:rPr>
          <w:rFonts w:ascii="Times New Roman" w:hAnsi="Times New Roman" w:cs="Times New Roman"/>
          <w:sz w:val="22"/>
          <w:szCs w:val="22"/>
        </w:rPr>
        <w:t>name</w:t>
      </w:r>
      <w:r w:rsidR="006E0AE8" w:rsidRPr="00BE47B2">
        <w:rPr>
          <w:rFonts w:ascii="Times New Roman" w:hAnsi="Times New Roman" w:cs="Times New Roman"/>
          <w:i/>
          <w:iCs/>
          <w:sz w:val="22"/>
          <w:szCs w:val="22"/>
        </w:rPr>
        <w:t xml:space="preserve"> </w:t>
      </w:r>
      <w:r w:rsidR="006E0AE8">
        <w:rPr>
          <w:rFonts w:ascii="Times New Roman" w:hAnsi="Times New Roman" w:cs="Times New Roman"/>
          <w:sz w:val="22"/>
          <w:szCs w:val="22"/>
        </w:rPr>
        <w:t xml:space="preserve">or by the Roman appellation, </w:t>
      </w:r>
      <w:proofErr w:type="spellStart"/>
      <w:r w:rsidR="006E0AE8" w:rsidRPr="00BE47B2">
        <w:rPr>
          <w:rFonts w:ascii="Times New Roman" w:hAnsi="Times New Roman" w:cs="Times New Roman"/>
          <w:i/>
          <w:iCs/>
          <w:sz w:val="22"/>
          <w:szCs w:val="22"/>
        </w:rPr>
        <w:t>Tusci</w:t>
      </w:r>
      <w:proofErr w:type="spellEnd"/>
      <w:r w:rsidR="00BE47B2">
        <w:rPr>
          <w:rFonts w:ascii="Times New Roman" w:hAnsi="Times New Roman" w:cs="Times New Roman"/>
          <w:sz w:val="22"/>
          <w:szCs w:val="22"/>
        </w:rPr>
        <w:t xml:space="preserve"> or </w:t>
      </w:r>
      <w:proofErr w:type="spellStart"/>
      <w:r w:rsidR="00BE47B2" w:rsidRPr="00BE47B2">
        <w:rPr>
          <w:rFonts w:ascii="Times New Roman" w:hAnsi="Times New Roman" w:cs="Times New Roman"/>
          <w:i/>
          <w:iCs/>
          <w:sz w:val="22"/>
          <w:szCs w:val="22"/>
        </w:rPr>
        <w:t>Etrusci</w:t>
      </w:r>
      <w:proofErr w:type="spellEnd"/>
      <w:r w:rsidR="00BE47B2">
        <w:rPr>
          <w:rStyle w:val="FootnoteReference"/>
          <w:rFonts w:ascii="Times New Roman" w:hAnsi="Times New Roman" w:cs="Times New Roman"/>
          <w:i/>
          <w:iCs/>
          <w:sz w:val="22"/>
          <w:szCs w:val="22"/>
        </w:rPr>
        <w:footnoteReference w:id="2"/>
      </w:r>
      <w:r w:rsidR="00B96100">
        <w:rPr>
          <w:rFonts w:ascii="Times New Roman" w:hAnsi="Times New Roman" w:cs="Times New Roman"/>
          <w:sz w:val="22"/>
          <w:szCs w:val="22"/>
        </w:rPr>
        <w:t>,</w:t>
      </w:r>
      <w:r w:rsidR="006E0AE8">
        <w:rPr>
          <w:rFonts w:ascii="Times New Roman" w:hAnsi="Times New Roman" w:cs="Times New Roman"/>
          <w:sz w:val="22"/>
          <w:szCs w:val="22"/>
        </w:rPr>
        <w:t xml:space="preserve"> but rather, as </w:t>
      </w:r>
      <w:r w:rsidR="00547747">
        <w:rPr>
          <w:rFonts w:ascii="Times New Roman" w:hAnsi="Times New Roman" w:cs="Times New Roman"/>
          <w:sz w:val="22"/>
          <w:szCs w:val="22"/>
        </w:rPr>
        <w:t xml:space="preserve">the </w:t>
      </w:r>
      <w:proofErr w:type="spellStart"/>
      <w:r w:rsidR="00BE47B2" w:rsidRPr="00E61A81">
        <w:rPr>
          <w:rFonts w:ascii="Times New Roman" w:hAnsi="Times New Roman" w:cs="Times New Roman"/>
          <w:i/>
          <w:iCs/>
          <w:sz w:val="22"/>
          <w:szCs w:val="22"/>
        </w:rPr>
        <w:t>Rasna</w:t>
      </w:r>
      <w:proofErr w:type="spellEnd"/>
      <w:r w:rsidR="00BE47B2">
        <w:rPr>
          <w:rFonts w:ascii="Times New Roman" w:hAnsi="Times New Roman" w:cs="Times New Roman"/>
          <w:sz w:val="22"/>
          <w:szCs w:val="22"/>
        </w:rPr>
        <w:t xml:space="preserve"> or </w:t>
      </w:r>
      <w:proofErr w:type="spellStart"/>
      <w:r w:rsidR="00547747" w:rsidRPr="00E61A81">
        <w:rPr>
          <w:rFonts w:ascii="Times New Roman" w:hAnsi="Times New Roman" w:cs="Times New Roman"/>
          <w:i/>
          <w:iCs/>
          <w:sz w:val="22"/>
          <w:szCs w:val="22"/>
        </w:rPr>
        <w:t>Rasenna</w:t>
      </w:r>
      <w:proofErr w:type="spellEnd"/>
      <w:r w:rsidR="00547747">
        <w:rPr>
          <w:rFonts w:ascii="Times New Roman" w:hAnsi="Times New Roman" w:cs="Times New Roman"/>
          <w:sz w:val="22"/>
          <w:szCs w:val="22"/>
        </w:rPr>
        <w:t>.</w:t>
      </w:r>
      <w:r>
        <w:rPr>
          <w:rStyle w:val="FootnoteReference"/>
          <w:rFonts w:ascii="Times New Roman" w:hAnsi="Times New Roman" w:cs="Times New Roman"/>
          <w:sz w:val="22"/>
          <w:szCs w:val="22"/>
        </w:rPr>
        <w:footnoteReference w:id="3"/>
      </w:r>
      <w:r w:rsidR="00DA012A">
        <w:rPr>
          <w:rFonts w:ascii="Times New Roman" w:hAnsi="Times New Roman" w:cs="Times New Roman"/>
          <w:sz w:val="22"/>
          <w:szCs w:val="22"/>
        </w:rPr>
        <w:t xml:space="preserve">  </w:t>
      </w:r>
    </w:p>
    <w:p w14:paraId="012D55AD" w14:textId="77777777" w:rsidR="00580B86" w:rsidRPr="009D19CA" w:rsidRDefault="00DA012A" w:rsidP="008119D7">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lastRenderedPageBreak/>
        <w:t xml:space="preserve">As a former dancer with the National Ballet of Canada and a classicist, my first question has been whether the study of these ancient dance models can shed some light on this ancient </w:t>
      </w:r>
      <w:r w:rsidR="00FD726C">
        <w:rPr>
          <w:rFonts w:ascii="Times New Roman" w:hAnsi="Times New Roman" w:cs="Times New Roman"/>
          <w:sz w:val="22"/>
          <w:szCs w:val="22"/>
        </w:rPr>
        <w:t xml:space="preserve">people </w:t>
      </w:r>
      <w:r w:rsidR="002D02F8">
        <w:rPr>
          <w:rFonts w:ascii="Times New Roman" w:hAnsi="Times New Roman" w:cs="Times New Roman"/>
          <w:sz w:val="22"/>
          <w:szCs w:val="22"/>
        </w:rPr>
        <w:t>who had</w:t>
      </w:r>
      <w:r w:rsidR="00FD726C">
        <w:rPr>
          <w:rFonts w:ascii="Times New Roman" w:hAnsi="Times New Roman" w:cs="Times New Roman"/>
          <w:sz w:val="22"/>
          <w:szCs w:val="22"/>
        </w:rPr>
        <w:t xml:space="preserve"> a unique non-Indo-European language that sharply contrasts with </w:t>
      </w:r>
      <w:r w:rsidR="00191BE7">
        <w:rPr>
          <w:rFonts w:ascii="Times New Roman" w:hAnsi="Times New Roman" w:cs="Times New Roman"/>
          <w:sz w:val="22"/>
          <w:szCs w:val="22"/>
        </w:rPr>
        <w:t>th</w:t>
      </w:r>
      <w:r w:rsidR="00B96100">
        <w:rPr>
          <w:rFonts w:ascii="Times New Roman" w:hAnsi="Times New Roman" w:cs="Times New Roman"/>
          <w:sz w:val="22"/>
          <w:szCs w:val="22"/>
        </w:rPr>
        <w:t>ose</w:t>
      </w:r>
      <w:r w:rsidR="00191BE7">
        <w:rPr>
          <w:rFonts w:ascii="Times New Roman" w:hAnsi="Times New Roman" w:cs="Times New Roman"/>
          <w:sz w:val="22"/>
          <w:szCs w:val="22"/>
        </w:rPr>
        <w:t xml:space="preserve"> of </w:t>
      </w:r>
      <w:r w:rsidR="00FD726C">
        <w:rPr>
          <w:rFonts w:ascii="Times New Roman" w:hAnsi="Times New Roman" w:cs="Times New Roman"/>
          <w:sz w:val="22"/>
          <w:szCs w:val="22"/>
        </w:rPr>
        <w:t xml:space="preserve">its neighbouring Latin, Greek and Celtic speakers, and a people </w:t>
      </w:r>
      <w:r>
        <w:rPr>
          <w:rFonts w:ascii="Times New Roman" w:hAnsi="Times New Roman" w:cs="Times New Roman"/>
          <w:sz w:val="22"/>
          <w:szCs w:val="22"/>
        </w:rPr>
        <w:t xml:space="preserve">whose </w:t>
      </w:r>
      <w:r w:rsidR="00930FEC">
        <w:rPr>
          <w:rFonts w:ascii="Times New Roman" w:hAnsi="Times New Roman" w:cs="Times New Roman"/>
          <w:sz w:val="22"/>
          <w:szCs w:val="22"/>
        </w:rPr>
        <w:t xml:space="preserve">more </w:t>
      </w:r>
      <w:r>
        <w:rPr>
          <w:rFonts w:ascii="Times New Roman" w:hAnsi="Times New Roman" w:cs="Times New Roman"/>
          <w:sz w:val="22"/>
          <w:szCs w:val="22"/>
        </w:rPr>
        <w:t>extensive primary source records either did not survive</w:t>
      </w:r>
      <w:r w:rsidR="00B96100">
        <w:rPr>
          <w:rFonts w:ascii="Times New Roman" w:hAnsi="Times New Roman" w:cs="Times New Roman"/>
          <w:sz w:val="22"/>
          <w:szCs w:val="22"/>
        </w:rPr>
        <w:t>,</w:t>
      </w:r>
      <w:r>
        <w:rPr>
          <w:rFonts w:ascii="Times New Roman" w:hAnsi="Times New Roman" w:cs="Times New Roman"/>
          <w:sz w:val="22"/>
          <w:szCs w:val="22"/>
        </w:rPr>
        <w:t xml:space="preserve"> or have not yet been discovered.  </w:t>
      </w:r>
      <w:r w:rsidR="00FD726C">
        <w:rPr>
          <w:rFonts w:ascii="Times New Roman" w:hAnsi="Times New Roman" w:cs="Times New Roman"/>
          <w:sz w:val="22"/>
          <w:szCs w:val="22"/>
        </w:rPr>
        <w:t xml:space="preserve">As a dance teacher, my </w:t>
      </w:r>
      <w:r>
        <w:rPr>
          <w:rFonts w:ascii="Times New Roman" w:hAnsi="Times New Roman" w:cs="Times New Roman"/>
          <w:sz w:val="22"/>
          <w:szCs w:val="22"/>
        </w:rPr>
        <w:t xml:space="preserve">second question has been whether insights gained from </w:t>
      </w:r>
      <w:r w:rsidR="00930FEC">
        <w:rPr>
          <w:rFonts w:ascii="Times New Roman" w:hAnsi="Times New Roman" w:cs="Times New Roman"/>
          <w:sz w:val="22"/>
          <w:szCs w:val="22"/>
        </w:rPr>
        <w:t>the</w:t>
      </w:r>
      <w:r>
        <w:rPr>
          <w:rFonts w:ascii="Times New Roman" w:hAnsi="Times New Roman" w:cs="Times New Roman"/>
          <w:sz w:val="22"/>
          <w:szCs w:val="22"/>
        </w:rPr>
        <w:t xml:space="preserve"> study of past </w:t>
      </w:r>
      <w:r w:rsidR="00FD726C">
        <w:rPr>
          <w:rFonts w:ascii="Times New Roman" w:hAnsi="Times New Roman" w:cs="Times New Roman"/>
          <w:sz w:val="22"/>
          <w:szCs w:val="22"/>
        </w:rPr>
        <w:t xml:space="preserve">can provide models to help </w:t>
      </w:r>
      <w:r>
        <w:rPr>
          <w:rFonts w:ascii="Times New Roman" w:hAnsi="Times New Roman" w:cs="Times New Roman"/>
          <w:sz w:val="22"/>
          <w:szCs w:val="22"/>
        </w:rPr>
        <w:t xml:space="preserve">us to </w:t>
      </w:r>
      <w:r w:rsidR="00FD726C">
        <w:rPr>
          <w:rFonts w:ascii="Times New Roman" w:hAnsi="Times New Roman" w:cs="Times New Roman"/>
          <w:sz w:val="22"/>
          <w:szCs w:val="22"/>
        </w:rPr>
        <w:t xml:space="preserve">foster </w:t>
      </w:r>
      <w:r>
        <w:rPr>
          <w:rFonts w:ascii="Times New Roman" w:hAnsi="Times New Roman" w:cs="Times New Roman"/>
          <w:sz w:val="22"/>
          <w:szCs w:val="22"/>
        </w:rPr>
        <w:t xml:space="preserve">better cultural stewardship in the modern world.  To these ends, I </w:t>
      </w:r>
      <w:r w:rsidR="00FD726C">
        <w:rPr>
          <w:rFonts w:ascii="Times New Roman" w:hAnsi="Times New Roman" w:cs="Times New Roman"/>
          <w:sz w:val="22"/>
          <w:szCs w:val="22"/>
        </w:rPr>
        <w:t>conducted</w:t>
      </w:r>
      <w:r>
        <w:rPr>
          <w:rFonts w:ascii="Times New Roman" w:hAnsi="Times New Roman" w:cs="Times New Roman"/>
          <w:sz w:val="22"/>
          <w:szCs w:val="22"/>
        </w:rPr>
        <w:t xml:space="preserve"> a preliminary study for feasibility</w:t>
      </w:r>
      <w:r w:rsidR="00191BE7">
        <w:rPr>
          <w:rFonts w:ascii="Times New Roman" w:hAnsi="Times New Roman" w:cs="Times New Roman"/>
          <w:sz w:val="22"/>
          <w:szCs w:val="22"/>
        </w:rPr>
        <w:t xml:space="preserve"> in 2017</w:t>
      </w:r>
      <w:r>
        <w:rPr>
          <w:rFonts w:ascii="Times New Roman" w:hAnsi="Times New Roman" w:cs="Times New Roman"/>
          <w:sz w:val="22"/>
          <w:szCs w:val="22"/>
        </w:rPr>
        <w:t xml:space="preserve">, followed by a research project </w:t>
      </w:r>
      <w:r w:rsidR="00D43BBF">
        <w:rPr>
          <w:rFonts w:ascii="Times New Roman" w:hAnsi="Times New Roman" w:cs="Times New Roman"/>
          <w:sz w:val="22"/>
          <w:szCs w:val="22"/>
        </w:rPr>
        <w:t xml:space="preserve">aimed at </w:t>
      </w:r>
      <w:r>
        <w:rPr>
          <w:rFonts w:ascii="Times New Roman" w:hAnsi="Times New Roman" w:cs="Times New Roman"/>
          <w:sz w:val="22"/>
          <w:szCs w:val="22"/>
        </w:rPr>
        <w:t xml:space="preserve">cataloguing </w:t>
      </w:r>
      <w:r w:rsidR="00D43BBF">
        <w:rPr>
          <w:rFonts w:ascii="Times New Roman" w:hAnsi="Times New Roman" w:cs="Times New Roman"/>
          <w:sz w:val="22"/>
          <w:szCs w:val="22"/>
        </w:rPr>
        <w:t>and investiga</w:t>
      </w:r>
      <w:r w:rsidR="007E2490">
        <w:rPr>
          <w:rFonts w:ascii="Times New Roman" w:hAnsi="Times New Roman" w:cs="Times New Roman"/>
          <w:sz w:val="22"/>
          <w:szCs w:val="22"/>
        </w:rPr>
        <w:t>ting</w:t>
      </w:r>
      <w:r w:rsidR="00D43BBF">
        <w:rPr>
          <w:rFonts w:ascii="Times New Roman" w:hAnsi="Times New Roman" w:cs="Times New Roman"/>
          <w:sz w:val="22"/>
          <w:szCs w:val="22"/>
        </w:rPr>
        <w:t xml:space="preserve"> </w:t>
      </w:r>
      <w:r>
        <w:rPr>
          <w:rFonts w:ascii="Times New Roman" w:hAnsi="Times New Roman" w:cs="Times New Roman"/>
          <w:sz w:val="22"/>
          <w:szCs w:val="22"/>
        </w:rPr>
        <w:t>the Etruscan dance models</w:t>
      </w:r>
      <w:r w:rsidR="00930FEC">
        <w:rPr>
          <w:rFonts w:ascii="Times New Roman" w:hAnsi="Times New Roman" w:cs="Times New Roman"/>
          <w:sz w:val="22"/>
          <w:szCs w:val="22"/>
        </w:rPr>
        <w:t xml:space="preserve"> for </w:t>
      </w:r>
      <w:r w:rsidR="00B96100">
        <w:rPr>
          <w:rFonts w:ascii="Times New Roman" w:hAnsi="Times New Roman" w:cs="Times New Roman"/>
          <w:sz w:val="22"/>
          <w:szCs w:val="22"/>
        </w:rPr>
        <w:t>an</w:t>
      </w:r>
      <w:r w:rsidR="00930FEC">
        <w:rPr>
          <w:rFonts w:ascii="Times New Roman" w:hAnsi="Times New Roman" w:cs="Times New Roman"/>
          <w:sz w:val="22"/>
          <w:szCs w:val="22"/>
        </w:rPr>
        <w:t xml:space="preserve"> MA</w:t>
      </w:r>
      <w:r w:rsidR="007E2490">
        <w:rPr>
          <w:rFonts w:ascii="Times New Roman" w:hAnsi="Times New Roman" w:cs="Times New Roman"/>
          <w:sz w:val="22"/>
          <w:szCs w:val="22"/>
        </w:rPr>
        <w:t xml:space="preserve"> in subsequent years</w:t>
      </w:r>
      <w:r w:rsidR="00930FEC">
        <w:rPr>
          <w:rFonts w:ascii="Times New Roman" w:hAnsi="Times New Roman" w:cs="Times New Roman"/>
          <w:sz w:val="22"/>
          <w:szCs w:val="22"/>
        </w:rPr>
        <w:t xml:space="preserve">, under the supervision of Italian archaeologist Dr. Fabio </w:t>
      </w:r>
      <w:proofErr w:type="spellStart"/>
      <w:r w:rsidR="00930FEC">
        <w:rPr>
          <w:rFonts w:ascii="Times New Roman" w:hAnsi="Times New Roman" w:cs="Times New Roman"/>
          <w:sz w:val="22"/>
          <w:szCs w:val="22"/>
        </w:rPr>
        <w:t>Colivicchi</w:t>
      </w:r>
      <w:proofErr w:type="spellEnd"/>
      <w:r>
        <w:rPr>
          <w:rFonts w:ascii="Times New Roman" w:hAnsi="Times New Roman" w:cs="Times New Roman"/>
          <w:sz w:val="22"/>
          <w:szCs w:val="22"/>
        </w:rPr>
        <w:t xml:space="preserve">.  The former </w:t>
      </w:r>
      <w:r w:rsidR="00930FEC">
        <w:rPr>
          <w:rFonts w:ascii="Times New Roman" w:hAnsi="Times New Roman" w:cs="Times New Roman"/>
          <w:sz w:val="22"/>
          <w:szCs w:val="22"/>
        </w:rPr>
        <w:t xml:space="preserve">question </w:t>
      </w:r>
      <w:r>
        <w:rPr>
          <w:rFonts w:ascii="Times New Roman" w:hAnsi="Times New Roman" w:cs="Times New Roman"/>
          <w:sz w:val="22"/>
          <w:szCs w:val="22"/>
        </w:rPr>
        <w:t xml:space="preserve">is relevant because </w:t>
      </w:r>
      <w:r w:rsidR="00580B86">
        <w:rPr>
          <w:rFonts w:ascii="Times New Roman" w:hAnsi="Times New Roman" w:cs="Times New Roman"/>
          <w:sz w:val="22"/>
          <w:szCs w:val="22"/>
        </w:rPr>
        <w:t>the search for truths about the cultural formation of various regions</w:t>
      </w:r>
      <w:r w:rsidR="00B96100">
        <w:rPr>
          <w:rFonts w:ascii="Times New Roman" w:hAnsi="Times New Roman" w:cs="Times New Roman"/>
          <w:sz w:val="22"/>
          <w:szCs w:val="22"/>
        </w:rPr>
        <w:t>,</w:t>
      </w:r>
      <w:r w:rsidR="00580B86">
        <w:rPr>
          <w:rFonts w:ascii="Times New Roman" w:hAnsi="Times New Roman" w:cs="Times New Roman"/>
          <w:sz w:val="22"/>
          <w:szCs w:val="22"/>
        </w:rPr>
        <w:t xml:space="preserve"> and of the human past</w:t>
      </w:r>
      <w:r w:rsidR="00930FEC">
        <w:rPr>
          <w:rFonts w:ascii="Times New Roman" w:hAnsi="Times New Roman" w:cs="Times New Roman"/>
          <w:sz w:val="22"/>
          <w:szCs w:val="22"/>
        </w:rPr>
        <w:t xml:space="preserve">, </w:t>
      </w:r>
      <w:r w:rsidR="00580B86">
        <w:rPr>
          <w:rFonts w:ascii="Times New Roman" w:hAnsi="Times New Roman" w:cs="Times New Roman"/>
          <w:sz w:val="22"/>
          <w:szCs w:val="22"/>
        </w:rPr>
        <w:t xml:space="preserve">for me, honours a responsibility to future generations to leave behind </w:t>
      </w:r>
      <w:r w:rsidR="00930FEC">
        <w:rPr>
          <w:rFonts w:ascii="Times New Roman" w:hAnsi="Times New Roman" w:cs="Times New Roman"/>
          <w:sz w:val="22"/>
          <w:szCs w:val="22"/>
        </w:rPr>
        <w:t xml:space="preserve">an </w:t>
      </w:r>
      <w:r w:rsidR="008119D7">
        <w:rPr>
          <w:rFonts w:ascii="Times New Roman" w:hAnsi="Times New Roman" w:cs="Times New Roman"/>
          <w:sz w:val="22"/>
          <w:szCs w:val="22"/>
        </w:rPr>
        <w:t xml:space="preserve">understanding of the past that has integrity.  </w:t>
      </w:r>
      <w:r w:rsidR="00C202A1">
        <w:rPr>
          <w:rFonts w:ascii="Times New Roman" w:hAnsi="Times New Roman" w:cs="Times New Roman"/>
          <w:sz w:val="22"/>
          <w:szCs w:val="22"/>
        </w:rPr>
        <w:t xml:space="preserve">An honest evaluation of </w:t>
      </w:r>
      <w:r w:rsidR="007E2490">
        <w:rPr>
          <w:rFonts w:ascii="Times New Roman" w:hAnsi="Times New Roman" w:cs="Times New Roman"/>
          <w:sz w:val="22"/>
          <w:szCs w:val="22"/>
        </w:rPr>
        <w:t xml:space="preserve">cultural heritage provides a way of </w:t>
      </w:r>
      <w:r w:rsidR="00456C76">
        <w:rPr>
          <w:rFonts w:ascii="Times New Roman" w:hAnsi="Times New Roman" w:cs="Times New Roman"/>
          <w:sz w:val="22"/>
          <w:szCs w:val="22"/>
        </w:rPr>
        <w:t>comprehending</w:t>
      </w:r>
      <w:r w:rsidR="007E2490">
        <w:rPr>
          <w:rFonts w:ascii="Times New Roman" w:hAnsi="Times New Roman" w:cs="Times New Roman"/>
          <w:sz w:val="22"/>
          <w:szCs w:val="22"/>
        </w:rPr>
        <w:t xml:space="preserve"> </w:t>
      </w:r>
      <w:r w:rsidR="00456C76">
        <w:rPr>
          <w:rFonts w:ascii="Times New Roman" w:hAnsi="Times New Roman" w:cs="Times New Roman"/>
          <w:sz w:val="22"/>
          <w:szCs w:val="22"/>
        </w:rPr>
        <w:t xml:space="preserve">the </w:t>
      </w:r>
      <w:r w:rsidR="007E2490">
        <w:rPr>
          <w:rFonts w:ascii="Times New Roman" w:hAnsi="Times New Roman" w:cs="Times New Roman"/>
          <w:sz w:val="22"/>
          <w:szCs w:val="22"/>
        </w:rPr>
        <w:t xml:space="preserve">confluences of cultures and peoples of the past, along with their impact on the human journey and its environment.  </w:t>
      </w:r>
      <w:r w:rsidR="00D341AC">
        <w:rPr>
          <w:rFonts w:ascii="Times New Roman" w:hAnsi="Times New Roman" w:cs="Times New Roman"/>
          <w:sz w:val="22"/>
          <w:szCs w:val="22"/>
        </w:rPr>
        <w:t>For the former question, given</w:t>
      </w:r>
      <w:r w:rsidR="00456C76">
        <w:rPr>
          <w:rFonts w:ascii="Times New Roman" w:hAnsi="Times New Roman" w:cs="Times New Roman"/>
          <w:sz w:val="22"/>
          <w:szCs w:val="22"/>
        </w:rPr>
        <w:t xml:space="preserve"> </w:t>
      </w:r>
      <w:r w:rsidR="008119D7">
        <w:rPr>
          <w:rFonts w:ascii="Times New Roman" w:hAnsi="Times New Roman" w:cs="Times New Roman"/>
          <w:sz w:val="22"/>
          <w:szCs w:val="22"/>
        </w:rPr>
        <w:t xml:space="preserve">that cultures can and have been conscripted for political purposes throughout the ages, another responsibility in dealing with cultural heritage is to support the current generation’s </w:t>
      </w:r>
      <w:r w:rsidR="00580B86">
        <w:rPr>
          <w:rFonts w:ascii="Times New Roman" w:hAnsi="Times New Roman" w:cs="Times New Roman"/>
          <w:sz w:val="22"/>
          <w:szCs w:val="22"/>
        </w:rPr>
        <w:t xml:space="preserve">ongoing access to Smart Power, </w:t>
      </w:r>
      <w:r w:rsidR="008119D7">
        <w:rPr>
          <w:rFonts w:ascii="Times New Roman" w:hAnsi="Times New Roman" w:cs="Times New Roman"/>
          <w:sz w:val="22"/>
          <w:szCs w:val="22"/>
        </w:rPr>
        <w:t xml:space="preserve">with its capacities for dialogues, debates, negotiations and mediations, </w:t>
      </w:r>
      <w:r w:rsidR="00580B86">
        <w:rPr>
          <w:rFonts w:ascii="Times New Roman" w:hAnsi="Times New Roman" w:cs="Times New Roman"/>
          <w:sz w:val="22"/>
          <w:szCs w:val="22"/>
        </w:rPr>
        <w:t xml:space="preserve">rather than Soft </w:t>
      </w:r>
      <w:r w:rsidR="00D43BBF">
        <w:rPr>
          <w:rFonts w:ascii="Times New Roman" w:hAnsi="Times New Roman" w:cs="Times New Roman"/>
          <w:sz w:val="22"/>
          <w:szCs w:val="22"/>
        </w:rPr>
        <w:t>Power</w:t>
      </w:r>
      <w:r w:rsidR="008119D7">
        <w:rPr>
          <w:rFonts w:ascii="Times New Roman" w:hAnsi="Times New Roman" w:cs="Times New Roman"/>
          <w:sz w:val="22"/>
          <w:szCs w:val="22"/>
        </w:rPr>
        <w:t>, which is sometimes f</w:t>
      </w:r>
      <w:r w:rsidR="00D43BBF">
        <w:rPr>
          <w:rFonts w:ascii="Times New Roman" w:hAnsi="Times New Roman" w:cs="Times New Roman"/>
          <w:sz w:val="22"/>
          <w:szCs w:val="22"/>
        </w:rPr>
        <w:t xml:space="preserve">ocused on propagandistic national </w:t>
      </w:r>
      <w:r w:rsidR="00A954E3">
        <w:rPr>
          <w:rFonts w:ascii="Times New Roman" w:hAnsi="Times New Roman" w:cs="Times New Roman"/>
          <w:sz w:val="22"/>
          <w:szCs w:val="22"/>
        </w:rPr>
        <w:t xml:space="preserve">or regional </w:t>
      </w:r>
      <w:r w:rsidR="00D43BBF">
        <w:rPr>
          <w:rFonts w:ascii="Times New Roman" w:hAnsi="Times New Roman" w:cs="Times New Roman"/>
          <w:sz w:val="22"/>
          <w:szCs w:val="22"/>
        </w:rPr>
        <w:t xml:space="preserve">narratives </w:t>
      </w:r>
      <w:r w:rsidR="00456C76">
        <w:rPr>
          <w:rFonts w:ascii="Times New Roman" w:hAnsi="Times New Roman" w:cs="Times New Roman"/>
          <w:sz w:val="22"/>
          <w:szCs w:val="22"/>
        </w:rPr>
        <w:t xml:space="preserve">that can omit or distort inconvenient truths, </w:t>
      </w:r>
      <w:r w:rsidR="00580B86">
        <w:rPr>
          <w:rFonts w:ascii="Times New Roman" w:hAnsi="Times New Roman" w:cs="Times New Roman"/>
          <w:sz w:val="22"/>
          <w:szCs w:val="22"/>
        </w:rPr>
        <w:t>or Hard Power</w:t>
      </w:r>
      <w:r w:rsidR="00D43BBF">
        <w:rPr>
          <w:rFonts w:ascii="Times New Roman" w:hAnsi="Times New Roman" w:cs="Times New Roman"/>
          <w:sz w:val="22"/>
          <w:szCs w:val="22"/>
        </w:rPr>
        <w:t xml:space="preserve">, </w:t>
      </w:r>
      <w:r w:rsidR="008119D7">
        <w:rPr>
          <w:rFonts w:ascii="Times New Roman" w:hAnsi="Times New Roman" w:cs="Times New Roman"/>
          <w:sz w:val="22"/>
          <w:szCs w:val="22"/>
        </w:rPr>
        <w:t>which</w:t>
      </w:r>
      <w:r w:rsidR="00D43BBF">
        <w:rPr>
          <w:rFonts w:ascii="Times New Roman" w:hAnsi="Times New Roman" w:cs="Times New Roman"/>
          <w:sz w:val="22"/>
          <w:szCs w:val="22"/>
        </w:rPr>
        <w:t xml:space="preserve"> </w:t>
      </w:r>
      <w:r w:rsidR="008119D7">
        <w:rPr>
          <w:rFonts w:ascii="Times New Roman" w:hAnsi="Times New Roman" w:cs="Times New Roman"/>
          <w:sz w:val="22"/>
          <w:szCs w:val="22"/>
        </w:rPr>
        <w:t xml:space="preserve">at times destroys </w:t>
      </w:r>
      <w:r w:rsidR="00D43BBF">
        <w:rPr>
          <w:rFonts w:ascii="Times New Roman" w:hAnsi="Times New Roman" w:cs="Times New Roman"/>
          <w:sz w:val="22"/>
          <w:szCs w:val="22"/>
        </w:rPr>
        <w:t>any access to the past</w:t>
      </w:r>
      <w:r w:rsidR="00930FEC">
        <w:rPr>
          <w:rFonts w:ascii="Times New Roman" w:hAnsi="Times New Roman" w:cs="Times New Roman"/>
          <w:sz w:val="22"/>
          <w:szCs w:val="22"/>
        </w:rPr>
        <w:t>.</w:t>
      </w:r>
      <w:r w:rsidR="008119D7">
        <w:rPr>
          <w:rStyle w:val="FootnoteReference"/>
          <w:rFonts w:ascii="Times New Roman" w:hAnsi="Times New Roman" w:cs="Times New Roman"/>
          <w:sz w:val="22"/>
          <w:szCs w:val="22"/>
        </w:rPr>
        <w:footnoteReference w:id="4"/>
      </w:r>
      <w:r w:rsidR="00D341AC">
        <w:rPr>
          <w:rFonts w:ascii="Times New Roman" w:hAnsi="Times New Roman" w:cs="Times New Roman"/>
          <w:sz w:val="22"/>
          <w:szCs w:val="22"/>
        </w:rPr>
        <w:t xml:space="preserve">  </w:t>
      </w:r>
      <w:r w:rsidR="00580B86">
        <w:rPr>
          <w:rFonts w:ascii="Times New Roman" w:hAnsi="Times New Roman" w:cs="Times New Roman"/>
          <w:sz w:val="22"/>
          <w:szCs w:val="22"/>
        </w:rPr>
        <w:t xml:space="preserve">The latter </w:t>
      </w:r>
      <w:r w:rsidR="00930FEC">
        <w:rPr>
          <w:rFonts w:ascii="Times New Roman" w:hAnsi="Times New Roman" w:cs="Times New Roman"/>
          <w:sz w:val="22"/>
          <w:szCs w:val="22"/>
        </w:rPr>
        <w:t xml:space="preserve">question </w:t>
      </w:r>
      <w:r w:rsidR="00544337">
        <w:rPr>
          <w:rFonts w:ascii="Times New Roman" w:hAnsi="Times New Roman" w:cs="Times New Roman"/>
          <w:sz w:val="22"/>
          <w:szCs w:val="22"/>
        </w:rPr>
        <w:t xml:space="preserve">about applicability </w:t>
      </w:r>
      <w:r w:rsidR="00580B86">
        <w:rPr>
          <w:rFonts w:ascii="Times New Roman" w:hAnsi="Times New Roman" w:cs="Times New Roman"/>
          <w:sz w:val="22"/>
          <w:szCs w:val="22"/>
        </w:rPr>
        <w:t xml:space="preserve">is </w:t>
      </w:r>
      <w:r w:rsidR="00930FEC">
        <w:rPr>
          <w:rFonts w:ascii="Times New Roman" w:hAnsi="Times New Roman" w:cs="Times New Roman"/>
          <w:sz w:val="22"/>
          <w:szCs w:val="22"/>
        </w:rPr>
        <w:t>essential</w:t>
      </w:r>
      <w:r w:rsidR="00580B86">
        <w:rPr>
          <w:rFonts w:ascii="Times New Roman" w:hAnsi="Times New Roman" w:cs="Times New Roman"/>
          <w:sz w:val="22"/>
          <w:szCs w:val="22"/>
        </w:rPr>
        <w:t xml:space="preserve"> because one can never have enough tools in the box to help create cultural resilience</w:t>
      </w:r>
      <w:r w:rsidR="00930FEC">
        <w:rPr>
          <w:rFonts w:ascii="Times New Roman" w:hAnsi="Times New Roman" w:cs="Times New Roman"/>
          <w:sz w:val="22"/>
          <w:szCs w:val="22"/>
        </w:rPr>
        <w:t>,</w:t>
      </w:r>
      <w:r w:rsidR="00580B86">
        <w:rPr>
          <w:rFonts w:ascii="Times New Roman" w:hAnsi="Times New Roman" w:cs="Times New Roman"/>
          <w:sz w:val="22"/>
          <w:szCs w:val="22"/>
        </w:rPr>
        <w:t xml:space="preserve"> </w:t>
      </w:r>
      <w:r w:rsidR="00930FEC">
        <w:rPr>
          <w:rFonts w:ascii="Times New Roman" w:hAnsi="Times New Roman" w:cs="Times New Roman"/>
          <w:sz w:val="22"/>
          <w:szCs w:val="22"/>
        </w:rPr>
        <w:t>in a way that</w:t>
      </w:r>
      <w:r w:rsidR="00580B86">
        <w:rPr>
          <w:rFonts w:ascii="Times New Roman" w:hAnsi="Times New Roman" w:cs="Times New Roman"/>
          <w:sz w:val="22"/>
          <w:szCs w:val="22"/>
        </w:rPr>
        <w:t xml:space="preserve"> respect</w:t>
      </w:r>
      <w:r w:rsidR="00930FEC">
        <w:rPr>
          <w:rFonts w:ascii="Times New Roman" w:hAnsi="Times New Roman" w:cs="Times New Roman"/>
          <w:sz w:val="22"/>
          <w:szCs w:val="22"/>
        </w:rPr>
        <w:t>s</w:t>
      </w:r>
      <w:r w:rsidR="00580B86">
        <w:rPr>
          <w:rFonts w:ascii="Times New Roman" w:hAnsi="Times New Roman" w:cs="Times New Roman"/>
          <w:sz w:val="22"/>
          <w:szCs w:val="22"/>
        </w:rPr>
        <w:t xml:space="preserve"> </w:t>
      </w:r>
      <w:r w:rsidR="00930FEC">
        <w:rPr>
          <w:rFonts w:ascii="Times New Roman" w:hAnsi="Times New Roman" w:cs="Times New Roman"/>
          <w:sz w:val="22"/>
          <w:szCs w:val="22"/>
        </w:rPr>
        <w:t xml:space="preserve">both </w:t>
      </w:r>
      <w:r w:rsidR="00580B86">
        <w:rPr>
          <w:rFonts w:ascii="Times New Roman" w:hAnsi="Times New Roman" w:cs="Times New Roman"/>
          <w:sz w:val="22"/>
          <w:szCs w:val="22"/>
        </w:rPr>
        <w:t>divers</w:t>
      </w:r>
      <w:r w:rsidR="004639AF">
        <w:rPr>
          <w:rFonts w:ascii="Times New Roman" w:hAnsi="Times New Roman" w:cs="Times New Roman"/>
          <w:sz w:val="22"/>
          <w:szCs w:val="22"/>
        </w:rPr>
        <w:t>e</w:t>
      </w:r>
      <w:r w:rsidR="00580B86">
        <w:rPr>
          <w:rFonts w:ascii="Times New Roman" w:hAnsi="Times New Roman" w:cs="Times New Roman"/>
          <w:sz w:val="22"/>
          <w:szCs w:val="22"/>
        </w:rPr>
        <w:t xml:space="preserve"> </w:t>
      </w:r>
      <w:r w:rsidR="00930FEC">
        <w:rPr>
          <w:rFonts w:ascii="Times New Roman" w:hAnsi="Times New Roman" w:cs="Times New Roman"/>
          <w:sz w:val="22"/>
          <w:szCs w:val="22"/>
        </w:rPr>
        <w:t xml:space="preserve">expressions </w:t>
      </w:r>
      <w:r w:rsidR="00580B86">
        <w:rPr>
          <w:rFonts w:ascii="Times New Roman" w:hAnsi="Times New Roman" w:cs="Times New Roman"/>
          <w:sz w:val="22"/>
          <w:szCs w:val="22"/>
        </w:rPr>
        <w:t xml:space="preserve">and shared humanity.  </w:t>
      </w:r>
    </w:p>
    <w:p w14:paraId="433C702A" w14:textId="77777777" w:rsidR="00763E96" w:rsidRDefault="00930FEC" w:rsidP="00D341AC">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The</w:t>
      </w:r>
      <w:r w:rsidR="00580B86">
        <w:rPr>
          <w:rFonts w:ascii="Times New Roman" w:hAnsi="Times New Roman" w:cs="Times New Roman"/>
          <w:sz w:val="22"/>
          <w:szCs w:val="22"/>
        </w:rPr>
        <w:t xml:space="preserve"> </w:t>
      </w:r>
      <w:r>
        <w:rPr>
          <w:rFonts w:ascii="Times New Roman" w:hAnsi="Times New Roman" w:cs="Times New Roman"/>
          <w:sz w:val="22"/>
          <w:szCs w:val="22"/>
        </w:rPr>
        <w:t>project</w:t>
      </w:r>
      <w:r w:rsidR="00580B86">
        <w:rPr>
          <w:rFonts w:ascii="Times New Roman" w:hAnsi="Times New Roman" w:cs="Times New Roman"/>
          <w:sz w:val="22"/>
          <w:szCs w:val="22"/>
        </w:rPr>
        <w:t xml:space="preserve"> began with the premise</w:t>
      </w:r>
      <w:r w:rsidR="004903F0" w:rsidRPr="009D19CA">
        <w:rPr>
          <w:rFonts w:ascii="Times New Roman" w:hAnsi="Times New Roman" w:cs="Times New Roman"/>
          <w:sz w:val="22"/>
          <w:szCs w:val="22"/>
        </w:rPr>
        <w:t xml:space="preserve"> </w:t>
      </w:r>
      <w:r w:rsidR="00580B86">
        <w:rPr>
          <w:rFonts w:ascii="Times New Roman" w:hAnsi="Times New Roman" w:cs="Times New Roman"/>
          <w:sz w:val="22"/>
          <w:szCs w:val="22"/>
        </w:rPr>
        <w:t xml:space="preserve">that for </w:t>
      </w:r>
      <w:r w:rsidR="004903F0" w:rsidRPr="009D19CA">
        <w:rPr>
          <w:rFonts w:ascii="Times New Roman" w:hAnsi="Times New Roman" w:cs="Times New Roman"/>
          <w:sz w:val="22"/>
          <w:szCs w:val="22"/>
        </w:rPr>
        <w:t>dancer</w:t>
      </w:r>
      <w:r>
        <w:rPr>
          <w:rFonts w:ascii="Times New Roman" w:hAnsi="Times New Roman" w:cs="Times New Roman"/>
          <w:sz w:val="22"/>
          <w:szCs w:val="22"/>
        </w:rPr>
        <w:t>s</w:t>
      </w:r>
      <w:r w:rsidR="004903F0" w:rsidRPr="009D19CA">
        <w:rPr>
          <w:rFonts w:ascii="Times New Roman" w:hAnsi="Times New Roman" w:cs="Times New Roman"/>
          <w:sz w:val="22"/>
          <w:szCs w:val="22"/>
        </w:rPr>
        <w:t xml:space="preserve"> of today to fill a theatr</w:t>
      </w:r>
      <w:r w:rsidR="0045464A">
        <w:rPr>
          <w:rFonts w:ascii="Times New Roman" w:hAnsi="Times New Roman" w:cs="Times New Roman"/>
          <w:sz w:val="22"/>
          <w:szCs w:val="22"/>
        </w:rPr>
        <w:t>ic</w:t>
      </w:r>
      <w:r w:rsidR="004903F0" w:rsidRPr="009D19CA">
        <w:rPr>
          <w:rFonts w:ascii="Times New Roman" w:hAnsi="Times New Roman" w:cs="Times New Roman"/>
          <w:sz w:val="22"/>
          <w:szCs w:val="22"/>
        </w:rPr>
        <w:t xml:space="preserve">al space safely, we learn to translate elements of our non-verbal dance language </w:t>
      </w:r>
      <w:r w:rsidR="0045464A">
        <w:rPr>
          <w:rFonts w:ascii="Times New Roman" w:hAnsi="Times New Roman" w:cs="Times New Roman"/>
          <w:sz w:val="22"/>
          <w:szCs w:val="22"/>
        </w:rPr>
        <w:t xml:space="preserve">proficiently </w:t>
      </w:r>
      <w:r w:rsidR="004903F0" w:rsidRPr="009D19CA">
        <w:rPr>
          <w:rFonts w:ascii="Times New Roman" w:hAnsi="Times New Roman" w:cs="Times New Roman"/>
          <w:sz w:val="22"/>
          <w:szCs w:val="22"/>
        </w:rPr>
        <w:t>into accurate</w:t>
      </w:r>
      <w:r w:rsidR="0045464A">
        <w:rPr>
          <w:rFonts w:ascii="Times New Roman" w:hAnsi="Times New Roman" w:cs="Times New Roman"/>
          <w:sz w:val="22"/>
          <w:szCs w:val="22"/>
        </w:rPr>
        <w:t xml:space="preserve"> and </w:t>
      </w:r>
      <w:r w:rsidR="004903F0" w:rsidRPr="009D19CA">
        <w:rPr>
          <w:rFonts w:ascii="Times New Roman" w:hAnsi="Times New Roman" w:cs="Times New Roman"/>
          <w:sz w:val="22"/>
          <w:szCs w:val="22"/>
        </w:rPr>
        <w:t xml:space="preserve">concise </w:t>
      </w:r>
      <w:r>
        <w:rPr>
          <w:rFonts w:ascii="Times New Roman" w:hAnsi="Times New Roman" w:cs="Times New Roman"/>
          <w:sz w:val="22"/>
          <w:szCs w:val="22"/>
        </w:rPr>
        <w:t xml:space="preserve">verbal </w:t>
      </w:r>
      <w:r w:rsidR="004903F0" w:rsidRPr="009D19CA">
        <w:rPr>
          <w:rFonts w:ascii="Times New Roman" w:hAnsi="Times New Roman" w:cs="Times New Roman"/>
          <w:sz w:val="22"/>
          <w:szCs w:val="22"/>
        </w:rPr>
        <w:t>constructs</w:t>
      </w:r>
      <w:r w:rsidR="00115B58">
        <w:rPr>
          <w:rFonts w:ascii="Times New Roman" w:hAnsi="Times New Roman" w:cs="Times New Roman"/>
          <w:sz w:val="22"/>
          <w:szCs w:val="22"/>
        </w:rPr>
        <w:t>,</w:t>
      </w:r>
      <w:r w:rsidR="004903F0" w:rsidRPr="009D19CA">
        <w:rPr>
          <w:rFonts w:ascii="Times New Roman" w:hAnsi="Times New Roman" w:cs="Times New Roman"/>
          <w:sz w:val="22"/>
          <w:szCs w:val="22"/>
        </w:rPr>
        <w:t xml:space="preserve"> in our communications with colleagues</w:t>
      </w:r>
      <w:r w:rsidR="00C202A1">
        <w:rPr>
          <w:rFonts w:ascii="Times New Roman" w:hAnsi="Times New Roman" w:cs="Times New Roman"/>
          <w:sz w:val="22"/>
          <w:szCs w:val="22"/>
        </w:rPr>
        <w:t xml:space="preserve"> </w:t>
      </w:r>
      <w:r w:rsidR="00C4058C">
        <w:rPr>
          <w:rFonts w:ascii="Times New Roman" w:hAnsi="Times New Roman" w:cs="Times New Roman"/>
          <w:sz w:val="22"/>
          <w:szCs w:val="22"/>
        </w:rPr>
        <w:t>and artistic staff</w:t>
      </w:r>
      <w:r w:rsidR="00580B86">
        <w:rPr>
          <w:rFonts w:ascii="Times New Roman" w:hAnsi="Times New Roman" w:cs="Times New Roman"/>
          <w:sz w:val="22"/>
          <w:szCs w:val="22"/>
        </w:rPr>
        <w:t>,</w:t>
      </w:r>
      <w:r w:rsidR="004903F0" w:rsidRPr="009D19CA">
        <w:rPr>
          <w:rFonts w:ascii="Times New Roman" w:hAnsi="Times New Roman" w:cs="Times New Roman"/>
          <w:sz w:val="22"/>
          <w:szCs w:val="22"/>
        </w:rPr>
        <w:t xml:space="preserve"> in order to facilitate effective </w:t>
      </w:r>
      <w:r w:rsidR="004903F0" w:rsidRPr="009D19CA">
        <w:rPr>
          <w:rFonts w:ascii="Times New Roman" w:hAnsi="Times New Roman" w:cs="Times New Roman"/>
          <w:sz w:val="22"/>
          <w:szCs w:val="22"/>
        </w:rPr>
        <w:lastRenderedPageBreak/>
        <w:t xml:space="preserve">movement.  A lack of </w:t>
      </w:r>
      <w:r w:rsidR="009862D6">
        <w:rPr>
          <w:rFonts w:ascii="Times New Roman" w:hAnsi="Times New Roman" w:cs="Times New Roman"/>
          <w:sz w:val="22"/>
          <w:szCs w:val="22"/>
        </w:rPr>
        <w:t xml:space="preserve">clarity </w:t>
      </w:r>
      <w:r w:rsidR="004903F0" w:rsidRPr="009D19CA">
        <w:rPr>
          <w:rFonts w:ascii="Times New Roman" w:hAnsi="Times New Roman" w:cs="Times New Roman"/>
          <w:sz w:val="22"/>
          <w:szCs w:val="22"/>
        </w:rPr>
        <w:t>can impede problem solving</w:t>
      </w:r>
      <w:r w:rsidR="00C4058C">
        <w:rPr>
          <w:rFonts w:ascii="Times New Roman" w:hAnsi="Times New Roman" w:cs="Times New Roman"/>
          <w:sz w:val="22"/>
          <w:szCs w:val="22"/>
        </w:rPr>
        <w:t xml:space="preserve"> and t</w:t>
      </w:r>
      <w:r w:rsidR="004903F0" w:rsidRPr="009D19CA">
        <w:rPr>
          <w:rFonts w:ascii="Times New Roman" w:hAnsi="Times New Roman" w:cs="Times New Roman"/>
          <w:sz w:val="22"/>
          <w:szCs w:val="22"/>
        </w:rPr>
        <w:t>eamwork</w:t>
      </w:r>
      <w:r w:rsidR="00C4058C">
        <w:rPr>
          <w:rFonts w:ascii="Times New Roman" w:hAnsi="Times New Roman" w:cs="Times New Roman"/>
          <w:sz w:val="22"/>
          <w:szCs w:val="22"/>
        </w:rPr>
        <w:t xml:space="preserve">, as well as </w:t>
      </w:r>
      <w:r w:rsidR="009862D6">
        <w:rPr>
          <w:rFonts w:ascii="Times New Roman" w:hAnsi="Times New Roman" w:cs="Times New Roman"/>
          <w:sz w:val="22"/>
          <w:szCs w:val="22"/>
        </w:rPr>
        <w:t>technical</w:t>
      </w:r>
      <w:r w:rsidR="00C4058C">
        <w:rPr>
          <w:rFonts w:ascii="Times New Roman" w:hAnsi="Times New Roman" w:cs="Times New Roman"/>
          <w:sz w:val="22"/>
          <w:szCs w:val="22"/>
        </w:rPr>
        <w:t xml:space="preserve"> and</w:t>
      </w:r>
      <w:r w:rsidR="009862D6">
        <w:rPr>
          <w:rFonts w:ascii="Times New Roman" w:hAnsi="Times New Roman" w:cs="Times New Roman"/>
          <w:sz w:val="22"/>
          <w:szCs w:val="22"/>
        </w:rPr>
        <w:t xml:space="preserve"> artistic achievement</w:t>
      </w:r>
      <w:r w:rsidR="0045464A">
        <w:rPr>
          <w:rFonts w:ascii="Times New Roman" w:hAnsi="Times New Roman" w:cs="Times New Roman"/>
          <w:sz w:val="22"/>
          <w:szCs w:val="22"/>
        </w:rPr>
        <w:t xml:space="preserve">, while a </w:t>
      </w:r>
      <w:r w:rsidR="004903F0" w:rsidRPr="009D19CA">
        <w:rPr>
          <w:rFonts w:ascii="Times New Roman" w:hAnsi="Times New Roman" w:cs="Times New Roman"/>
          <w:sz w:val="22"/>
          <w:szCs w:val="22"/>
        </w:rPr>
        <w:t xml:space="preserve">failure to communicate </w:t>
      </w:r>
      <w:r w:rsidR="00C4058C">
        <w:rPr>
          <w:rFonts w:ascii="Times New Roman" w:hAnsi="Times New Roman" w:cs="Times New Roman"/>
          <w:sz w:val="22"/>
          <w:szCs w:val="22"/>
        </w:rPr>
        <w:t>properly</w:t>
      </w:r>
      <w:r w:rsidR="004903F0" w:rsidRPr="009D19CA">
        <w:rPr>
          <w:rFonts w:ascii="Times New Roman" w:hAnsi="Times New Roman" w:cs="Times New Roman"/>
          <w:sz w:val="22"/>
          <w:szCs w:val="22"/>
        </w:rPr>
        <w:t xml:space="preserve"> can </w:t>
      </w:r>
      <w:r w:rsidR="009862D6">
        <w:rPr>
          <w:rFonts w:ascii="Times New Roman" w:hAnsi="Times New Roman" w:cs="Times New Roman"/>
          <w:sz w:val="22"/>
          <w:szCs w:val="22"/>
        </w:rPr>
        <w:t xml:space="preserve">also </w:t>
      </w:r>
      <w:r w:rsidR="004903F0" w:rsidRPr="009D19CA">
        <w:rPr>
          <w:rFonts w:ascii="Times New Roman" w:hAnsi="Times New Roman" w:cs="Times New Roman"/>
          <w:sz w:val="22"/>
          <w:szCs w:val="22"/>
        </w:rPr>
        <w:t xml:space="preserve">lead to accidents both on and off-stage.  </w:t>
      </w:r>
      <w:r w:rsidR="009862D6">
        <w:rPr>
          <w:rFonts w:ascii="Times New Roman" w:hAnsi="Times New Roman" w:cs="Times New Roman"/>
          <w:sz w:val="22"/>
          <w:szCs w:val="22"/>
        </w:rPr>
        <w:t>Similarly, for</w:t>
      </w:r>
      <w:r w:rsidR="004903F0" w:rsidRPr="009D19CA">
        <w:rPr>
          <w:rFonts w:ascii="Times New Roman" w:hAnsi="Times New Roman" w:cs="Times New Roman"/>
          <w:sz w:val="22"/>
          <w:szCs w:val="22"/>
        </w:rPr>
        <w:t xml:space="preserve"> the scholar of today to </w:t>
      </w:r>
      <w:r w:rsidR="00071B82" w:rsidRPr="009D19CA">
        <w:rPr>
          <w:rFonts w:ascii="Times New Roman" w:hAnsi="Times New Roman" w:cs="Times New Roman"/>
          <w:sz w:val="22"/>
          <w:szCs w:val="22"/>
        </w:rPr>
        <w:t>bridge the temporal gap</w:t>
      </w:r>
      <w:r w:rsidR="00AE446B">
        <w:rPr>
          <w:rFonts w:ascii="Times New Roman" w:hAnsi="Times New Roman" w:cs="Times New Roman"/>
          <w:sz w:val="22"/>
          <w:szCs w:val="22"/>
        </w:rPr>
        <w:t xml:space="preserve"> between our times and those of the Etruscan images</w:t>
      </w:r>
      <w:r w:rsidR="00D73D00">
        <w:rPr>
          <w:rFonts w:ascii="Times New Roman" w:hAnsi="Times New Roman" w:cs="Times New Roman"/>
          <w:sz w:val="22"/>
          <w:szCs w:val="22"/>
        </w:rPr>
        <w:t xml:space="preserve">, to better understand the </w:t>
      </w:r>
      <w:r w:rsidR="00724655">
        <w:rPr>
          <w:rFonts w:ascii="Times New Roman" w:hAnsi="Times New Roman" w:cs="Times New Roman"/>
          <w:sz w:val="22"/>
          <w:szCs w:val="22"/>
        </w:rPr>
        <w:t>ancient dance legacies</w:t>
      </w:r>
      <w:r w:rsidR="00D73D00">
        <w:rPr>
          <w:rFonts w:ascii="Times New Roman" w:hAnsi="Times New Roman" w:cs="Times New Roman"/>
          <w:sz w:val="22"/>
          <w:szCs w:val="22"/>
        </w:rPr>
        <w:t xml:space="preserve"> embedded in a two-dimensional painting</w:t>
      </w:r>
      <w:r w:rsidR="00071B82" w:rsidRPr="009D19CA">
        <w:rPr>
          <w:rFonts w:ascii="Times New Roman" w:hAnsi="Times New Roman" w:cs="Times New Roman"/>
          <w:sz w:val="22"/>
          <w:szCs w:val="22"/>
        </w:rPr>
        <w:t xml:space="preserve">, it would seem the same verbal </w:t>
      </w:r>
      <w:r w:rsidR="00580B86">
        <w:rPr>
          <w:rFonts w:ascii="Times New Roman" w:hAnsi="Times New Roman" w:cs="Times New Roman"/>
          <w:sz w:val="22"/>
          <w:szCs w:val="22"/>
        </w:rPr>
        <w:t xml:space="preserve">or </w:t>
      </w:r>
      <w:r w:rsidR="00CA260F">
        <w:rPr>
          <w:rFonts w:ascii="Times New Roman" w:hAnsi="Times New Roman" w:cs="Times New Roman"/>
          <w:sz w:val="22"/>
          <w:szCs w:val="22"/>
        </w:rPr>
        <w:t xml:space="preserve">symbolic </w:t>
      </w:r>
      <w:r w:rsidR="00071B82" w:rsidRPr="009D19CA">
        <w:rPr>
          <w:rFonts w:ascii="Times New Roman" w:hAnsi="Times New Roman" w:cs="Times New Roman"/>
          <w:sz w:val="22"/>
          <w:szCs w:val="22"/>
        </w:rPr>
        <w:t xml:space="preserve">acuity would be necessary.  </w:t>
      </w:r>
      <w:r w:rsidR="00CA260F">
        <w:rPr>
          <w:rFonts w:ascii="Times New Roman" w:hAnsi="Times New Roman" w:cs="Times New Roman"/>
          <w:sz w:val="22"/>
          <w:szCs w:val="22"/>
        </w:rPr>
        <w:t xml:space="preserve">A further premise </w:t>
      </w:r>
      <w:r w:rsidR="0045464A">
        <w:rPr>
          <w:rFonts w:ascii="Times New Roman" w:hAnsi="Times New Roman" w:cs="Times New Roman"/>
          <w:sz w:val="22"/>
          <w:szCs w:val="22"/>
        </w:rPr>
        <w:t xml:space="preserve">for the project </w:t>
      </w:r>
      <w:r w:rsidR="009E45E1">
        <w:rPr>
          <w:rFonts w:ascii="Times New Roman" w:hAnsi="Times New Roman" w:cs="Times New Roman"/>
          <w:sz w:val="22"/>
          <w:szCs w:val="22"/>
        </w:rPr>
        <w:t>has been</w:t>
      </w:r>
      <w:r w:rsidR="00CA260F">
        <w:rPr>
          <w:rFonts w:ascii="Times New Roman" w:hAnsi="Times New Roman" w:cs="Times New Roman"/>
          <w:sz w:val="22"/>
          <w:szCs w:val="22"/>
        </w:rPr>
        <w:t xml:space="preserve"> that the models of the Etruscan past and </w:t>
      </w:r>
      <w:r w:rsidR="00115B58">
        <w:rPr>
          <w:rFonts w:ascii="Times New Roman" w:hAnsi="Times New Roman" w:cs="Times New Roman"/>
          <w:sz w:val="22"/>
          <w:szCs w:val="22"/>
        </w:rPr>
        <w:t xml:space="preserve">the </w:t>
      </w:r>
      <w:r w:rsidR="00CA260F">
        <w:rPr>
          <w:rFonts w:ascii="Times New Roman" w:hAnsi="Times New Roman" w:cs="Times New Roman"/>
          <w:sz w:val="22"/>
          <w:szCs w:val="22"/>
        </w:rPr>
        <w:t xml:space="preserve">dancer of today are a continuity of the same species, allowing for </w:t>
      </w:r>
      <w:r w:rsidR="00115B58">
        <w:rPr>
          <w:rFonts w:ascii="Times New Roman" w:hAnsi="Times New Roman" w:cs="Times New Roman"/>
          <w:sz w:val="22"/>
          <w:szCs w:val="22"/>
        </w:rPr>
        <w:t xml:space="preserve">a </w:t>
      </w:r>
      <w:r w:rsidR="00CA260F">
        <w:rPr>
          <w:rFonts w:ascii="Times New Roman" w:hAnsi="Times New Roman" w:cs="Times New Roman"/>
          <w:sz w:val="22"/>
          <w:szCs w:val="22"/>
        </w:rPr>
        <w:t xml:space="preserve">comparison of </w:t>
      </w:r>
      <w:r w:rsidR="00115B58">
        <w:rPr>
          <w:rFonts w:ascii="Times New Roman" w:hAnsi="Times New Roman" w:cs="Times New Roman"/>
          <w:sz w:val="22"/>
          <w:szCs w:val="22"/>
        </w:rPr>
        <w:t xml:space="preserve">current </w:t>
      </w:r>
      <w:r w:rsidR="00B333F0">
        <w:rPr>
          <w:rFonts w:ascii="Times New Roman" w:hAnsi="Times New Roman" w:cs="Times New Roman"/>
          <w:sz w:val="22"/>
          <w:szCs w:val="22"/>
        </w:rPr>
        <w:t xml:space="preserve">practices </w:t>
      </w:r>
      <w:r w:rsidR="00115B58">
        <w:rPr>
          <w:rFonts w:ascii="Times New Roman" w:hAnsi="Times New Roman" w:cs="Times New Roman"/>
          <w:sz w:val="22"/>
          <w:szCs w:val="22"/>
        </w:rPr>
        <w:t xml:space="preserve">with those </w:t>
      </w:r>
      <w:r w:rsidR="00B333F0">
        <w:rPr>
          <w:rFonts w:ascii="Times New Roman" w:hAnsi="Times New Roman" w:cs="Times New Roman"/>
          <w:sz w:val="22"/>
          <w:szCs w:val="22"/>
        </w:rPr>
        <w:t xml:space="preserve">suggested by the </w:t>
      </w:r>
      <w:r w:rsidR="00CA260F">
        <w:rPr>
          <w:rFonts w:ascii="Times New Roman" w:hAnsi="Times New Roman" w:cs="Times New Roman"/>
          <w:sz w:val="22"/>
          <w:szCs w:val="22"/>
        </w:rPr>
        <w:t xml:space="preserve">ancient representations.  </w:t>
      </w:r>
      <w:r w:rsidR="00C202A1">
        <w:rPr>
          <w:rFonts w:ascii="Times New Roman" w:hAnsi="Times New Roman" w:cs="Times New Roman"/>
          <w:sz w:val="22"/>
          <w:szCs w:val="22"/>
        </w:rPr>
        <w:t xml:space="preserve">Both premises </w:t>
      </w:r>
      <w:r w:rsidR="0045464A">
        <w:rPr>
          <w:rFonts w:ascii="Times New Roman" w:hAnsi="Times New Roman" w:cs="Times New Roman"/>
          <w:sz w:val="22"/>
          <w:szCs w:val="22"/>
        </w:rPr>
        <w:t xml:space="preserve">allow for a dancer’s perspectives to be included in academic study, </w:t>
      </w:r>
      <w:r w:rsidR="0027128B">
        <w:rPr>
          <w:rFonts w:ascii="Times New Roman" w:hAnsi="Times New Roman" w:cs="Times New Roman"/>
          <w:sz w:val="22"/>
          <w:szCs w:val="22"/>
        </w:rPr>
        <w:t xml:space="preserve">just as </w:t>
      </w:r>
      <w:r w:rsidR="0045464A">
        <w:rPr>
          <w:rFonts w:ascii="Times New Roman" w:hAnsi="Times New Roman" w:cs="Times New Roman"/>
          <w:sz w:val="22"/>
          <w:szCs w:val="22"/>
        </w:rPr>
        <w:t>a multi-disciplinary team of researchers</w:t>
      </w:r>
      <w:r w:rsidR="0027128B">
        <w:rPr>
          <w:rFonts w:ascii="Times New Roman" w:hAnsi="Times New Roman" w:cs="Times New Roman"/>
          <w:sz w:val="22"/>
          <w:szCs w:val="22"/>
        </w:rPr>
        <w:t xml:space="preserve"> is included in experimental archaeology</w:t>
      </w:r>
      <w:r w:rsidR="00B333F0">
        <w:rPr>
          <w:rFonts w:ascii="Times New Roman" w:hAnsi="Times New Roman" w:cs="Times New Roman"/>
          <w:sz w:val="22"/>
          <w:szCs w:val="22"/>
        </w:rPr>
        <w:t>,</w:t>
      </w:r>
      <w:r w:rsidR="0045464A">
        <w:rPr>
          <w:rFonts w:ascii="Times New Roman" w:hAnsi="Times New Roman" w:cs="Times New Roman"/>
          <w:sz w:val="22"/>
          <w:szCs w:val="22"/>
        </w:rPr>
        <w:t xml:space="preserve"> or specialists in ancient languages</w:t>
      </w:r>
      <w:r w:rsidR="0027128B">
        <w:rPr>
          <w:rFonts w:ascii="Times New Roman" w:hAnsi="Times New Roman" w:cs="Times New Roman"/>
          <w:sz w:val="22"/>
          <w:szCs w:val="22"/>
        </w:rPr>
        <w:t xml:space="preserve"> focus on primary sources</w:t>
      </w:r>
      <w:r w:rsidR="00B333F0">
        <w:rPr>
          <w:rFonts w:ascii="Times New Roman" w:hAnsi="Times New Roman" w:cs="Times New Roman"/>
          <w:sz w:val="22"/>
          <w:szCs w:val="22"/>
        </w:rPr>
        <w:t xml:space="preserve">.  Dancers, </w:t>
      </w:r>
      <w:r w:rsidR="007F1383">
        <w:rPr>
          <w:rFonts w:ascii="Times New Roman" w:hAnsi="Times New Roman" w:cs="Times New Roman"/>
          <w:sz w:val="22"/>
          <w:szCs w:val="22"/>
        </w:rPr>
        <w:t xml:space="preserve">as movement specialists, </w:t>
      </w:r>
      <w:r w:rsidR="00B333F0">
        <w:rPr>
          <w:rFonts w:ascii="Times New Roman" w:hAnsi="Times New Roman" w:cs="Times New Roman"/>
          <w:sz w:val="22"/>
          <w:szCs w:val="22"/>
        </w:rPr>
        <w:t xml:space="preserve">in a manner similar to the other experts, understand </w:t>
      </w:r>
      <w:r w:rsidR="0045464A">
        <w:rPr>
          <w:rFonts w:ascii="Times New Roman" w:hAnsi="Times New Roman" w:cs="Times New Roman"/>
          <w:sz w:val="22"/>
          <w:szCs w:val="22"/>
        </w:rPr>
        <w:t xml:space="preserve">theoretical and practical issues </w:t>
      </w:r>
      <w:r w:rsidR="008D1AC6">
        <w:rPr>
          <w:rFonts w:ascii="Times New Roman" w:hAnsi="Times New Roman" w:cs="Times New Roman"/>
          <w:sz w:val="22"/>
          <w:szCs w:val="22"/>
        </w:rPr>
        <w:t xml:space="preserve">impacting </w:t>
      </w:r>
      <w:r w:rsidR="00B333F0">
        <w:rPr>
          <w:rFonts w:ascii="Times New Roman" w:hAnsi="Times New Roman" w:cs="Times New Roman"/>
          <w:sz w:val="22"/>
          <w:szCs w:val="22"/>
        </w:rPr>
        <w:t>their field and as such</w:t>
      </w:r>
      <w:r w:rsidR="00456C76">
        <w:rPr>
          <w:rFonts w:ascii="Times New Roman" w:hAnsi="Times New Roman" w:cs="Times New Roman"/>
          <w:sz w:val="22"/>
          <w:szCs w:val="22"/>
        </w:rPr>
        <w:t>,</w:t>
      </w:r>
      <w:r w:rsidR="00B333F0">
        <w:rPr>
          <w:rFonts w:ascii="Times New Roman" w:hAnsi="Times New Roman" w:cs="Times New Roman"/>
          <w:sz w:val="22"/>
          <w:szCs w:val="22"/>
        </w:rPr>
        <w:t xml:space="preserve"> have </w:t>
      </w:r>
      <w:r w:rsidR="00456C76">
        <w:rPr>
          <w:rFonts w:ascii="Times New Roman" w:hAnsi="Times New Roman" w:cs="Times New Roman"/>
          <w:sz w:val="22"/>
          <w:szCs w:val="22"/>
        </w:rPr>
        <w:t>distinctive</w:t>
      </w:r>
      <w:r w:rsidR="007F1383">
        <w:rPr>
          <w:rFonts w:ascii="Times New Roman" w:hAnsi="Times New Roman" w:cs="Times New Roman"/>
          <w:sz w:val="22"/>
          <w:szCs w:val="22"/>
        </w:rPr>
        <w:t xml:space="preserve"> perspectives </w:t>
      </w:r>
      <w:r w:rsidR="00FF64B9">
        <w:rPr>
          <w:rFonts w:ascii="Times New Roman" w:hAnsi="Times New Roman" w:cs="Times New Roman"/>
          <w:sz w:val="22"/>
          <w:szCs w:val="22"/>
        </w:rPr>
        <w:t xml:space="preserve">that can contribute to the </w:t>
      </w:r>
      <w:r w:rsidR="00456C76">
        <w:rPr>
          <w:rFonts w:ascii="Times New Roman" w:hAnsi="Times New Roman" w:cs="Times New Roman"/>
          <w:sz w:val="22"/>
          <w:szCs w:val="22"/>
        </w:rPr>
        <w:t xml:space="preserve">breadth </w:t>
      </w:r>
      <w:r w:rsidR="00FF64B9">
        <w:rPr>
          <w:rFonts w:ascii="Times New Roman" w:hAnsi="Times New Roman" w:cs="Times New Roman"/>
          <w:sz w:val="22"/>
          <w:szCs w:val="22"/>
        </w:rPr>
        <w:t xml:space="preserve">of the </w:t>
      </w:r>
      <w:r w:rsidR="007F1383">
        <w:rPr>
          <w:rFonts w:ascii="Times New Roman" w:hAnsi="Times New Roman" w:cs="Times New Roman"/>
          <w:sz w:val="22"/>
          <w:szCs w:val="22"/>
        </w:rPr>
        <w:t xml:space="preserve">study of antiquity and </w:t>
      </w:r>
      <w:r w:rsidR="0027128B">
        <w:rPr>
          <w:rFonts w:ascii="Times New Roman" w:hAnsi="Times New Roman" w:cs="Times New Roman"/>
          <w:sz w:val="22"/>
          <w:szCs w:val="22"/>
        </w:rPr>
        <w:t xml:space="preserve">of </w:t>
      </w:r>
      <w:r w:rsidR="007F1383">
        <w:rPr>
          <w:rFonts w:ascii="Times New Roman" w:hAnsi="Times New Roman" w:cs="Times New Roman"/>
          <w:sz w:val="22"/>
          <w:szCs w:val="22"/>
        </w:rPr>
        <w:t>ancient dance</w:t>
      </w:r>
      <w:r w:rsidR="008D1AC6">
        <w:rPr>
          <w:rFonts w:ascii="Times New Roman" w:hAnsi="Times New Roman" w:cs="Times New Roman"/>
          <w:sz w:val="22"/>
          <w:szCs w:val="22"/>
        </w:rPr>
        <w:t xml:space="preserve">.  </w:t>
      </w:r>
      <w:r w:rsidR="00D341AC">
        <w:rPr>
          <w:rFonts w:ascii="Times New Roman" w:hAnsi="Times New Roman" w:cs="Times New Roman"/>
          <w:sz w:val="22"/>
          <w:szCs w:val="22"/>
        </w:rPr>
        <w:t xml:space="preserve">While an analysis of these images may not tell us how Etruscans or those in Etruria danced, they indicate something about Etruscan conceptions of “dance”, ones that we may learn </w:t>
      </w:r>
      <w:proofErr w:type="gramStart"/>
      <w:r w:rsidR="00D341AC">
        <w:rPr>
          <w:rFonts w:ascii="Times New Roman" w:hAnsi="Times New Roman" w:cs="Times New Roman"/>
          <w:sz w:val="22"/>
          <w:szCs w:val="22"/>
        </w:rPr>
        <w:t>more  about</w:t>
      </w:r>
      <w:proofErr w:type="gramEnd"/>
      <w:r w:rsidR="00D341AC">
        <w:rPr>
          <w:rFonts w:ascii="Times New Roman" w:hAnsi="Times New Roman" w:cs="Times New Roman"/>
          <w:sz w:val="22"/>
          <w:szCs w:val="22"/>
        </w:rPr>
        <w:t xml:space="preserve"> through investigation.  </w:t>
      </w:r>
      <w:r w:rsidR="00052CB9">
        <w:rPr>
          <w:rFonts w:ascii="Times New Roman" w:hAnsi="Times New Roman" w:cs="Times New Roman"/>
          <w:sz w:val="22"/>
          <w:szCs w:val="22"/>
        </w:rPr>
        <w:t>K</w:t>
      </w:r>
      <w:r w:rsidR="008D1AC6">
        <w:rPr>
          <w:rFonts w:ascii="Times New Roman" w:hAnsi="Times New Roman" w:cs="Times New Roman"/>
          <w:sz w:val="22"/>
          <w:szCs w:val="22"/>
        </w:rPr>
        <w:t>ey</w:t>
      </w:r>
      <w:r w:rsidR="009E45E1">
        <w:rPr>
          <w:rFonts w:ascii="Times New Roman" w:hAnsi="Times New Roman" w:cs="Times New Roman"/>
          <w:sz w:val="22"/>
          <w:szCs w:val="22"/>
        </w:rPr>
        <w:t xml:space="preserve"> </w:t>
      </w:r>
      <w:r w:rsidR="00CA260F">
        <w:rPr>
          <w:rFonts w:ascii="Times New Roman" w:hAnsi="Times New Roman" w:cs="Times New Roman"/>
          <w:sz w:val="22"/>
          <w:szCs w:val="22"/>
        </w:rPr>
        <w:t xml:space="preserve">findings </w:t>
      </w:r>
      <w:r w:rsidR="007F1383">
        <w:rPr>
          <w:rFonts w:ascii="Times New Roman" w:hAnsi="Times New Roman" w:cs="Times New Roman"/>
          <w:sz w:val="22"/>
          <w:szCs w:val="22"/>
        </w:rPr>
        <w:t xml:space="preserve">from the project </w:t>
      </w:r>
      <w:r w:rsidR="008D1AC6">
        <w:rPr>
          <w:rFonts w:ascii="Times New Roman" w:hAnsi="Times New Roman" w:cs="Times New Roman"/>
          <w:sz w:val="22"/>
          <w:szCs w:val="22"/>
        </w:rPr>
        <w:t xml:space="preserve">will be featured in a </w:t>
      </w:r>
      <w:r w:rsidR="00CA260F">
        <w:rPr>
          <w:rFonts w:ascii="Times New Roman" w:hAnsi="Times New Roman" w:cs="Times New Roman"/>
          <w:sz w:val="22"/>
          <w:szCs w:val="22"/>
        </w:rPr>
        <w:t xml:space="preserve">peer-reviewed </w:t>
      </w:r>
      <w:r w:rsidR="008D1AC6">
        <w:rPr>
          <w:rFonts w:ascii="Times New Roman" w:hAnsi="Times New Roman" w:cs="Times New Roman"/>
          <w:sz w:val="22"/>
          <w:szCs w:val="22"/>
        </w:rPr>
        <w:t xml:space="preserve">article recently </w:t>
      </w:r>
      <w:r w:rsidR="00CA260F">
        <w:rPr>
          <w:rFonts w:ascii="Times New Roman" w:hAnsi="Times New Roman" w:cs="Times New Roman"/>
          <w:sz w:val="22"/>
          <w:szCs w:val="22"/>
        </w:rPr>
        <w:t>accepted for publication in 2023</w:t>
      </w:r>
      <w:r w:rsidR="00FF64B9">
        <w:rPr>
          <w:rFonts w:ascii="Times New Roman" w:hAnsi="Times New Roman" w:cs="Times New Roman"/>
          <w:sz w:val="22"/>
          <w:szCs w:val="22"/>
        </w:rPr>
        <w:t>, while f</w:t>
      </w:r>
      <w:r w:rsidR="007F1383">
        <w:rPr>
          <w:rFonts w:ascii="Times New Roman" w:hAnsi="Times New Roman" w:cs="Times New Roman"/>
          <w:sz w:val="22"/>
          <w:szCs w:val="22"/>
        </w:rPr>
        <w:t xml:space="preserve">uture </w:t>
      </w:r>
      <w:r w:rsidR="00052CB9">
        <w:rPr>
          <w:rFonts w:ascii="Times New Roman" w:hAnsi="Times New Roman" w:cs="Times New Roman"/>
          <w:sz w:val="22"/>
          <w:szCs w:val="22"/>
        </w:rPr>
        <w:t>goals</w:t>
      </w:r>
      <w:r w:rsidR="007F1383">
        <w:rPr>
          <w:rFonts w:ascii="Times New Roman" w:hAnsi="Times New Roman" w:cs="Times New Roman"/>
          <w:sz w:val="22"/>
          <w:szCs w:val="22"/>
        </w:rPr>
        <w:t xml:space="preserve"> include publication of the entire catalogue</w:t>
      </w:r>
      <w:r w:rsidR="00052CB9">
        <w:rPr>
          <w:rFonts w:ascii="Times New Roman" w:hAnsi="Times New Roman" w:cs="Times New Roman"/>
          <w:sz w:val="22"/>
          <w:szCs w:val="22"/>
        </w:rPr>
        <w:t xml:space="preserve">.  </w:t>
      </w:r>
    </w:p>
    <w:p w14:paraId="00A7DC72" w14:textId="77777777" w:rsidR="00D741B6" w:rsidRDefault="00052CB9" w:rsidP="00763E9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T</w:t>
      </w:r>
      <w:r w:rsidR="009E45E1">
        <w:rPr>
          <w:rFonts w:ascii="Times New Roman" w:hAnsi="Times New Roman" w:cs="Times New Roman"/>
          <w:sz w:val="22"/>
          <w:szCs w:val="22"/>
        </w:rPr>
        <w:t>his</w:t>
      </w:r>
      <w:r w:rsidR="00CA260F">
        <w:rPr>
          <w:rFonts w:ascii="Times New Roman" w:hAnsi="Times New Roman" w:cs="Times New Roman"/>
          <w:sz w:val="22"/>
          <w:szCs w:val="22"/>
        </w:rPr>
        <w:t xml:space="preserve"> research report </w:t>
      </w:r>
      <w:r w:rsidR="00C9190F">
        <w:rPr>
          <w:rFonts w:ascii="Times New Roman" w:hAnsi="Times New Roman" w:cs="Times New Roman"/>
          <w:sz w:val="22"/>
          <w:szCs w:val="22"/>
        </w:rPr>
        <w:t xml:space="preserve">for </w:t>
      </w:r>
      <w:r w:rsidR="00D741B6">
        <w:rPr>
          <w:rFonts w:ascii="Times New Roman" w:hAnsi="Times New Roman" w:cs="Times New Roman"/>
          <w:sz w:val="22"/>
          <w:szCs w:val="22"/>
        </w:rPr>
        <w:t>t</w:t>
      </w:r>
      <w:r w:rsidR="00C9190F">
        <w:rPr>
          <w:rFonts w:ascii="Times New Roman" w:hAnsi="Times New Roman" w:cs="Times New Roman"/>
          <w:sz w:val="22"/>
          <w:szCs w:val="22"/>
        </w:rPr>
        <w:t>h</w:t>
      </w:r>
      <w:r w:rsidR="008D1AC6">
        <w:rPr>
          <w:rFonts w:ascii="Times New Roman" w:hAnsi="Times New Roman" w:cs="Times New Roman"/>
          <w:sz w:val="22"/>
          <w:szCs w:val="22"/>
        </w:rPr>
        <w:t xml:space="preserve">e </w:t>
      </w:r>
      <w:r w:rsidR="00FF64B9" w:rsidRPr="00D741B6">
        <w:rPr>
          <w:rFonts w:ascii="Times New Roman" w:hAnsi="Times New Roman" w:cs="Times New Roman"/>
          <w:i/>
          <w:iCs/>
          <w:sz w:val="22"/>
          <w:szCs w:val="22"/>
        </w:rPr>
        <w:t xml:space="preserve">2023 </w:t>
      </w:r>
      <w:r w:rsidR="008D1AC6" w:rsidRPr="00D741B6">
        <w:rPr>
          <w:rFonts w:ascii="Times New Roman" w:hAnsi="Times New Roman" w:cs="Times New Roman"/>
          <w:i/>
          <w:iCs/>
          <w:sz w:val="22"/>
          <w:szCs w:val="22"/>
        </w:rPr>
        <w:t>World Congress on Dance Research</w:t>
      </w:r>
      <w:r w:rsidR="00CA260F">
        <w:rPr>
          <w:rFonts w:ascii="Times New Roman" w:hAnsi="Times New Roman" w:cs="Times New Roman"/>
          <w:sz w:val="22"/>
          <w:szCs w:val="22"/>
        </w:rPr>
        <w:t xml:space="preserve"> </w:t>
      </w:r>
      <w:r>
        <w:rPr>
          <w:rFonts w:ascii="Times New Roman" w:hAnsi="Times New Roman" w:cs="Times New Roman"/>
          <w:sz w:val="22"/>
          <w:szCs w:val="22"/>
        </w:rPr>
        <w:t xml:space="preserve">aims </w:t>
      </w:r>
      <w:r w:rsidR="00CA260F">
        <w:rPr>
          <w:rFonts w:ascii="Times New Roman" w:hAnsi="Times New Roman" w:cs="Times New Roman"/>
          <w:sz w:val="22"/>
          <w:szCs w:val="22"/>
        </w:rPr>
        <w:t xml:space="preserve">to </w:t>
      </w:r>
      <w:r w:rsidR="007F1383">
        <w:rPr>
          <w:rFonts w:ascii="Times New Roman" w:hAnsi="Times New Roman" w:cs="Times New Roman"/>
          <w:sz w:val="22"/>
          <w:szCs w:val="22"/>
        </w:rPr>
        <w:t xml:space="preserve">share highlights about how </w:t>
      </w:r>
      <w:r w:rsidR="00D741B6">
        <w:rPr>
          <w:rFonts w:ascii="Times New Roman" w:hAnsi="Times New Roman" w:cs="Times New Roman"/>
          <w:sz w:val="22"/>
          <w:szCs w:val="22"/>
        </w:rPr>
        <w:t xml:space="preserve">a </w:t>
      </w:r>
      <w:r w:rsidR="00CA260F">
        <w:rPr>
          <w:rFonts w:ascii="Times New Roman" w:hAnsi="Times New Roman" w:cs="Times New Roman"/>
          <w:sz w:val="22"/>
          <w:szCs w:val="22"/>
        </w:rPr>
        <w:t>dance notation</w:t>
      </w:r>
      <w:r w:rsidR="007F1383">
        <w:rPr>
          <w:rFonts w:ascii="Times New Roman" w:hAnsi="Times New Roman" w:cs="Times New Roman"/>
          <w:sz w:val="22"/>
          <w:szCs w:val="22"/>
        </w:rPr>
        <w:t>,</w:t>
      </w:r>
      <w:r w:rsidR="00FF64B9">
        <w:rPr>
          <w:rFonts w:ascii="Times New Roman" w:hAnsi="Times New Roman" w:cs="Times New Roman"/>
          <w:sz w:val="22"/>
          <w:szCs w:val="22"/>
        </w:rPr>
        <w:t xml:space="preserve"> </w:t>
      </w:r>
      <w:proofErr w:type="spellStart"/>
      <w:r w:rsidR="00CA260F">
        <w:rPr>
          <w:rFonts w:ascii="Times New Roman" w:hAnsi="Times New Roman" w:cs="Times New Roman"/>
          <w:sz w:val="22"/>
          <w:szCs w:val="22"/>
        </w:rPr>
        <w:t>tailoured</w:t>
      </w:r>
      <w:proofErr w:type="spellEnd"/>
      <w:r w:rsidR="00CA260F">
        <w:rPr>
          <w:rFonts w:ascii="Times New Roman" w:hAnsi="Times New Roman" w:cs="Times New Roman"/>
          <w:sz w:val="22"/>
          <w:szCs w:val="22"/>
        </w:rPr>
        <w:t xml:space="preserve"> specifically to match the Etruscan archaeological contexts</w:t>
      </w:r>
      <w:r w:rsidR="007F1383">
        <w:rPr>
          <w:rFonts w:ascii="Times New Roman" w:hAnsi="Times New Roman" w:cs="Times New Roman"/>
          <w:sz w:val="22"/>
          <w:szCs w:val="22"/>
        </w:rPr>
        <w:t xml:space="preserve">, </w:t>
      </w:r>
      <w:r w:rsidR="0027128B">
        <w:rPr>
          <w:rFonts w:ascii="Times New Roman" w:hAnsi="Times New Roman" w:cs="Times New Roman"/>
          <w:sz w:val="22"/>
          <w:szCs w:val="22"/>
        </w:rPr>
        <w:t xml:space="preserve">was </w:t>
      </w:r>
      <w:r w:rsidR="007F1383">
        <w:rPr>
          <w:rFonts w:ascii="Times New Roman" w:hAnsi="Times New Roman" w:cs="Times New Roman"/>
          <w:sz w:val="22"/>
          <w:szCs w:val="22"/>
        </w:rPr>
        <w:t>developed</w:t>
      </w:r>
      <w:r>
        <w:rPr>
          <w:rFonts w:ascii="Times New Roman" w:hAnsi="Times New Roman" w:cs="Times New Roman"/>
          <w:sz w:val="22"/>
          <w:szCs w:val="22"/>
        </w:rPr>
        <w:t>,</w:t>
      </w:r>
      <w:r w:rsidR="007F1383">
        <w:rPr>
          <w:rFonts w:ascii="Times New Roman" w:hAnsi="Times New Roman" w:cs="Times New Roman"/>
          <w:sz w:val="22"/>
          <w:szCs w:val="22"/>
        </w:rPr>
        <w:t xml:space="preserve"> </w:t>
      </w:r>
      <w:r w:rsidR="00D341AC">
        <w:rPr>
          <w:rFonts w:ascii="Times New Roman" w:hAnsi="Times New Roman" w:cs="Times New Roman"/>
          <w:sz w:val="22"/>
          <w:szCs w:val="22"/>
        </w:rPr>
        <w:t xml:space="preserve">the relevance of this study, </w:t>
      </w:r>
      <w:r w:rsidR="007F1383">
        <w:rPr>
          <w:rFonts w:ascii="Times New Roman" w:hAnsi="Times New Roman" w:cs="Times New Roman"/>
          <w:sz w:val="22"/>
          <w:szCs w:val="22"/>
        </w:rPr>
        <w:t xml:space="preserve">and how insights gained from the study were </w:t>
      </w:r>
      <w:r w:rsidR="00763E96">
        <w:rPr>
          <w:rFonts w:ascii="Times New Roman" w:hAnsi="Times New Roman" w:cs="Times New Roman"/>
          <w:sz w:val="22"/>
          <w:szCs w:val="22"/>
        </w:rPr>
        <w:t xml:space="preserve">then </w:t>
      </w:r>
      <w:r>
        <w:rPr>
          <w:rFonts w:ascii="Times New Roman" w:hAnsi="Times New Roman" w:cs="Times New Roman"/>
          <w:sz w:val="22"/>
          <w:szCs w:val="22"/>
        </w:rPr>
        <w:t xml:space="preserve">applied to resolve </w:t>
      </w:r>
      <w:r w:rsidR="00FF64B9">
        <w:rPr>
          <w:rFonts w:ascii="Times New Roman" w:hAnsi="Times New Roman" w:cs="Times New Roman"/>
          <w:sz w:val="22"/>
          <w:szCs w:val="22"/>
        </w:rPr>
        <w:t xml:space="preserve">issues impacting certain </w:t>
      </w:r>
      <w:r>
        <w:rPr>
          <w:rFonts w:ascii="Times New Roman" w:hAnsi="Times New Roman" w:cs="Times New Roman"/>
          <w:sz w:val="22"/>
          <w:szCs w:val="22"/>
        </w:rPr>
        <w:t xml:space="preserve">dance practices today.  </w:t>
      </w:r>
      <w:r w:rsidR="009E45E1" w:rsidRPr="009D19CA">
        <w:rPr>
          <w:rFonts w:ascii="Times New Roman" w:hAnsi="Times New Roman" w:cs="Times New Roman"/>
          <w:sz w:val="22"/>
          <w:szCs w:val="22"/>
        </w:rPr>
        <w:t>Th</w:t>
      </w:r>
      <w:r>
        <w:rPr>
          <w:rFonts w:ascii="Times New Roman" w:hAnsi="Times New Roman" w:cs="Times New Roman"/>
          <w:sz w:val="22"/>
          <w:szCs w:val="22"/>
        </w:rPr>
        <w:t>e</w:t>
      </w:r>
      <w:r w:rsidR="009E45E1" w:rsidRPr="009D19CA">
        <w:rPr>
          <w:rFonts w:ascii="Times New Roman" w:hAnsi="Times New Roman" w:cs="Times New Roman"/>
          <w:sz w:val="22"/>
          <w:szCs w:val="22"/>
        </w:rPr>
        <w:t xml:space="preserve"> report </w:t>
      </w:r>
      <w:r w:rsidR="008D1AC6">
        <w:rPr>
          <w:rFonts w:ascii="Times New Roman" w:hAnsi="Times New Roman" w:cs="Times New Roman"/>
          <w:sz w:val="22"/>
          <w:szCs w:val="22"/>
        </w:rPr>
        <w:t xml:space="preserve">begins with a brief introduction to the </w:t>
      </w:r>
      <w:r w:rsidR="009E45E1" w:rsidRPr="009D19CA">
        <w:rPr>
          <w:rFonts w:ascii="Times New Roman" w:hAnsi="Times New Roman" w:cs="Times New Roman"/>
          <w:sz w:val="22"/>
          <w:szCs w:val="22"/>
        </w:rPr>
        <w:t>Etruscan</w:t>
      </w:r>
      <w:r w:rsidR="008D1AC6">
        <w:rPr>
          <w:rFonts w:ascii="Times New Roman" w:hAnsi="Times New Roman" w:cs="Times New Roman"/>
          <w:sz w:val="22"/>
          <w:szCs w:val="22"/>
        </w:rPr>
        <w:t>s</w:t>
      </w:r>
      <w:r w:rsidR="009E45E1" w:rsidRPr="009D19CA">
        <w:rPr>
          <w:rFonts w:ascii="Times New Roman" w:hAnsi="Times New Roman" w:cs="Times New Roman"/>
          <w:sz w:val="22"/>
          <w:szCs w:val="22"/>
        </w:rPr>
        <w:t xml:space="preserve">, </w:t>
      </w:r>
      <w:r>
        <w:rPr>
          <w:rFonts w:ascii="Times New Roman" w:hAnsi="Times New Roman" w:cs="Times New Roman"/>
          <w:sz w:val="22"/>
          <w:szCs w:val="22"/>
        </w:rPr>
        <w:t xml:space="preserve">to </w:t>
      </w:r>
      <w:r w:rsidR="00782914">
        <w:rPr>
          <w:rFonts w:ascii="Times New Roman" w:hAnsi="Times New Roman" w:cs="Times New Roman"/>
          <w:sz w:val="22"/>
          <w:szCs w:val="22"/>
        </w:rPr>
        <w:t xml:space="preserve">previous scholarship, </w:t>
      </w:r>
      <w:r>
        <w:rPr>
          <w:rFonts w:ascii="Times New Roman" w:hAnsi="Times New Roman" w:cs="Times New Roman"/>
          <w:sz w:val="22"/>
          <w:szCs w:val="22"/>
        </w:rPr>
        <w:t xml:space="preserve">and to </w:t>
      </w:r>
      <w:r w:rsidR="00782914">
        <w:rPr>
          <w:rFonts w:ascii="Times New Roman" w:hAnsi="Times New Roman" w:cs="Times New Roman"/>
          <w:sz w:val="22"/>
          <w:szCs w:val="22"/>
        </w:rPr>
        <w:t xml:space="preserve">observations about the Etruscan </w:t>
      </w:r>
      <w:r w:rsidR="00FF64B9">
        <w:rPr>
          <w:rFonts w:ascii="Times New Roman" w:hAnsi="Times New Roman" w:cs="Times New Roman"/>
          <w:sz w:val="22"/>
          <w:szCs w:val="22"/>
        </w:rPr>
        <w:t xml:space="preserve">tomb </w:t>
      </w:r>
      <w:r w:rsidR="00782914">
        <w:rPr>
          <w:rFonts w:ascii="Times New Roman" w:hAnsi="Times New Roman" w:cs="Times New Roman"/>
          <w:sz w:val="22"/>
          <w:szCs w:val="22"/>
        </w:rPr>
        <w:t xml:space="preserve">dance models and </w:t>
      </w:r>
      <w:r w:rsidR="008D1AC6">
        <w:rPr>
          <w:rFonts w:ascii="Times New Roman" w:hAnsi="Times New Roman" w:cs="Times New Roman"/>
          <w:sz w:val="22"/>
          <w:szCs w:val="22"/>
        </w:rPr>
        <w:t xml:space="preserve">their </w:t>
      </w:r>
      <w:r w:rsidR="00782914">
        <w:rPr>
          <w:rFonts w:ascii="Times New Roman" w:hAnsi="Times New Roman" w:cs="Times New Roman"/>
          <w:sz w:val="22"/>
          <w:szCs w:val="22"/>
        </w:rPr>
        <w:t>rich contextual data</w:t>
      </w:r>
      <w:r w:rsidR="00773344">
        <w:rPr>
          <w:rFonts w:ascii="Times New Roman" w:hAnsi="Times New Roman" w:cs="Times New Roman"/>
          <w:sz w:val="22"/>
          <w:szCs w:val="22"/>
        </w:rPr>
        <w:t>.</w:t>
      </w:r>
      <w:r w:rsidR="008D1AC6">
        <w:rPr>
          <w:rFonts w:ascii="Times New Roman" w:hAnsi="Times New Roman" w:cs="Times New Roman"/>
          <w:sz w:val="22"/>
          <w:szCs w:val="22"/>
        </w:rPr>
        <w:t xml:space="preserve">  This is followed by </w:t>
      </w:r>
      <w:r>
        <w:rPr>
          <w:rFonts w:ascii="Times New Roman" w:hAnsi="Times New Roman" w:cs="Times New Roman"/>
          <w:sz w:val="22"/>
          <w:szCs w:val="22"/>
        </w:rPr>
        <w:t xml:space="preserve">a summary of the </w:t>
      </w:r>
      <w:r w:rsidR="008D1AC6">
        <w:rPr>
          <w:rFonts w:ascii="Times New Roman" w:hAnsi="Times New Roman" w:cs="Times New Roman"/>
          <w:sz w:val="22"/>
          <w:szCs w:val="22"/>
        </w:rPr>
        <w:t xml:space="preserve">methodology </w:t>
      </w:r>
      <w:r w:rsidR="009E45E1" w:rsidRPr="009D19CA">
        <w:rPr>
          <w:rFonts w:ascii="Times New Roman" w:hAnsi="Times New Roman" w:cs="Times New Roman"/>
          <w:sz w:val="22"/>
          <w:szCs w:val="22"/>
        </w:rPr>
        <w:t>and its development,</w:t>
      </w:r>
      <w:r w:rsidR="00782914">
        <w:rPr>
          <w:rFonts w:ascii="Times New Roman" w:hAnsi="Times New Roman" w:cs="Times New Roman"/>
          <w:sz w:val="22"/>
          <w:szCs w:val="22"/>
        </w:rPr>
        <w:t xml:space="preserve"> </w:t>
      </w:r>
      <w:r>
        <w:rPr>
          <w:rFonts w:ascii="Times New Roman" w:hAnsi="Times New Roman" w:cs="Times New Roman"/>
          <w:sz w:val="22"/>
          <w:szCs w:val="22"/>
        </w:rPr>
        <w:t xml:space="preserve">focusing on </w:t>
      </w:r>
      <w:r w:rsidR="009E45E1" w:rsidRPr="009D19CA">
        <w:rPr>
          <w:rFonts w:ascii="Times New Roman" w:hAnsi="Times New Roman" w:cs="Times New Roman"/>
          <w:sz w:val="22"/>
          <w:szCs w:val="22"/>
        </w:rPr>
        <w:t>difficulties</w:t>
      </w:r>
      <w:r w:rsidR="009E45E1">
        <w:rPr>
          <w:rFonts w:ascii="Times New Roman" w:hAnsi="Times New Roman" w:cs="Times New Roman"/>
          <w:sz w:val="22"/>
          <w:szCs w:val="22"/>
        </w:rPr>
        <w:t>,</w:t>
      </w:r>
      <w:r w:rsidR="009E45E1" w:rsidRPr="009D19CA">
        <w:rPr>
          <w:rFonts w:ascii="Times New Roman" w:hAnsi="Times New Roman" w:cs="Times New Roman"/>
          <w:sz w:val="22"/>
          <w:szCs w:val="22"/>
        </w:rPr>
        <w:t xml:space="preserve"> resolutions</w:t>
      </w:r>
      <w:r w:rsidR="009E45E1">
        <w:rPr>
          <w:rFonts w:ascii="Times New Roman" w:hAnsi="Times New Roman" w:cs="Times New Roman"/>
          <w:sz w:val="22"/>
          <w:szCs w:val="22"/>
        </w:rPr>
        <w:t xml:space="preserve"> and findings that show the capacities </w:t>
      </w:r>
      <w:r w:rsidR="00782914">
        <w:rPr>
          <w:rFonts w:ascii="Times New Roman" w:hAnsi="Times New Roman" w:cs="Times New Roman"/>
          <w:sz w:val="22"/>
          <w:szCs w:val="22"/>
        </w:rPr>
        <w:t>for using dance notations</w:t>
      </w:r>
      <w:r w:rsidR="00AE446B">
        <w:rPr>
          <w:rFonts w:ascii="Times New Roman" w:hAnsi="Times New Roman" w:cs="Times New Roman"/>
          <w:sz w:val="22"/>
          <w:szCs w:val="22"/>
        </w:rPr>
        <w:t>,</w:t>
      </w:r>
      <w:r w:rsidR="00782914">
        <w:rPr>
          <w:rFonts w:ascii="Times New Roman" w:hAnsi="Times New Roman" w:cs="Times New Roman"/>
          <w:sz w:val="22"/>
          <w:szCs w:val="22"/>
        </w:rPr>
        <w:t xml:space="preserve"> </w:t>
      </w:r>
      <w:r w:rsidR="00B5021F">
        <w:rPr>
          <w:rFonts w:ascii="Times New Roman" w:hAnsi="Times New Roman" w:cs="Times New Roman"/>
          <w:sz w:val="22"/>
          <w:szCs w:val="22"/>
        </w:rPr>
        <w:t xml:space="preserve">to facilitate a </w:t>
      </w:r>
      <w:r w:rsidR="00B5021F" w:rsidRPr="00B5021F">
        <w:rPr>
          <w:rFonts w:ascii="Times New Roman" w:hAnsi="Times New Roman" w:cs="Times New Roman"/>
          <w:sz w:val="22"/>
          <w:szCs w:val="22"/>
        </w:rPr>
        <w:t xml:space="preserve">better understanding the Etruscan elite mindset.  The report then </w:t>
      </w:r>
      <w:r w:rsidR="00BE1045">
        <w:rPr>
          <w:rFonts w:ascii="Times New Roman" w:hAnsi="Times New Roman" w:cs="Times New Roman"/>
          <w:sz w:val="22"/>
          <w:szCs w:val="22"/>
        </w:rPr>
        <w:t xml:space="preserve">focuses on relevance and </w:t>
      </w:r>
      <w:r w:rsidR="00D741B6">
        <w:rPr>
          <w:rFonts w:ascii="Times New Roman" w:hAnsi="Times New Roman" w:cs="Times New Roman"/>
          <w:sz w:val="22"/>
          <w:szCs w:val="22"/>
        </w:rPr>
        <w:t xml:space="preserve">few </w:t>
      </w:r>
      <w:r w:rsidR="00B5021F" w:rsidRPr="00B5021F">
        <w:rPr>
          <w:rFonts w:ascii="Times New Roman" w:hAnsi="Times New Roman" w:cs="Times New Roman"/>
          <w:sz w:val="22"/>
          <w:szCs w:val="22"/>
        </w:rPr>
        <w:t>insights gained from the study of these ancient models</w:t>
      </w:r>
      <w:r w:rsidR="00D741B6">
        <w:rPr>
          <w:rFonts w:ascii="Times New Roman" w:hAnsi="Times New Roman" w:cs="Times New Roman"/>
          <w:sz w:val="22"/>
          <w:szCs w:val="22"/>
        </w:rPr>
        <w:t>,</w:t>
      </w:r>
      <w:r w:rsidR="00B5021F" w:rsidRPr="00B5021F">
        <w:rPr>
          <w:rFonts w:ascii="Times New Roman" w:hAnsi="Times New Roman" w:cs="Times New Roman"/>
          <w:sz w:val="22"/>
          <w:szCs w:val="22"/>
        </w:rPr>
        <w:t xml:space="preserve"> that have been used in application in some dance practices today, with the aim of </w:t>
      </w:r>
      <w:r w:rsidR="00D741B6">
        <w:rPr>
          <w:rFonts w:ascii="Times New Roman" w:hAnsi="Times New Roman" w:cs="Times New Roman"/>
          <w:sz w:val="22"/>
          <w:szCs w:val="22"/>
        </w:rPr>
        <w:t xml:space="preserve">fostering improved </w:t>
      </w:r>
      <w:r w:rsidR="00B5021F" w:rsidRPr="00B5021F">
        <w:rPr>
          <w:rFonts w:ascii="Times New Roman" w:hAnsi="Times New Roman" w:cs="Times New Roman"/>
          <w:sz w:val="22"/>
          <w:szCs w:val="22"/>
        </w:rPr>
        <w:t xml:space="preserve">cultural stewardship. </w:t>
      </w:r>
      <w:r w:rsidR="00A86FD8" w:rsidRPr="00B5021F">
        <w:rPr>
          <w:rFonts w:ascii="Times New Roman" w:hAnsi="Times New Roman" w:cs="Times New Roman"/>
          <w:sz w:val="22"/>
          <w:szCs w:val="22"/>
        </w:rPr>
        <w:t xml:space="preserve"> </w:t>
      </w:r>
      <w:r w:rsidR="00BE1045">
        <w:rPr>
          <w:rFonts w:ascii="Times New Roman" w:hAnsi="Times New Roman" w:cs="Times New Roman"/>
          <w:sz w:val="22"/>
          <w:szCs w:val="22"/>
        </w:rPr>
        <w:t xml:space="preserve">It </w:t>
      </w:r>
      <w:r w:rsidR="00A86FD8">
        <w:rPr>
          <w:rFonts w:ascii="Times New Roman" w:hAnsi="Times New Roman" w:cs="Times New Roman"/>
          <w:sz w:val="22"/>
          <w:szCs w:val="22"/>
        </w:rPr>
        <w:t xml:space="preserve">concludes </w:t>
      </w:r>
      <w:r w:rsidR="00773344">
        <w:rPr>
          <w:rFonts w:ascii="Times New Roman" w:hAnsi="Times New Roman" w:cs="Times New Roman"/>
          <w:sz w:val="22"/>
          <w:szCs w:val="22"/>
        </w:rPr>
        <w:t xml:space="preserve">with </w:t>
      </w:r>
      <w:r w:rsidR="00D741B6">
        <w:rPr>
          <w:rFonts w:ascii="Times New Roman" w:hAnsi="Times New Roman" w:cs="Times New Roman"/>
          <w:sz w:val="22"/>
          <w:szCs w:val="22"/>
        </w:rPr>
        <w:t xml:space="preserve">thoughts about </w:t>
      </w:r>
      <w:r w:rsidR="009E45E1" w:rsidRPr="009D19CA">
        <w:rPr>
          <w:rFonts w:ascii="Times New Roman" w:hAnsi="Times New Roman" w:cs="Times New Roman"/>
          <w:sz w:val="22"/>
          <w:szCs w:val="22"/>
        </w:rPr>
        <w:t>future pathways</w:t>
      </w:r>
      <w:r w:rsidR="00A86FD8">
        <w:rPr>
          <w:rFonts w:ascii="Times New Roman" w:hAnsi="Times New Roman" w:cs="Times New Roman"/>
          <w:sz w:val="22"/>
          <w:szCs w:val="22"/>
        </w:rPr>
        <w:t>.</w:t>
      </w:r>
      <w:r w:rsidR="00B5021F">
        <w:rPr>
          <w:rFonts w:ascii="Times New Roman" w:hAnsi="Times New Roman" w:cs="Times New Roman"/>
          <w:sz w:val="22"/>
          <w:szCs w:val="22"/>
        </w:rPr>
        <w:t xml:space="preserve">  </w:t>
      </w:r>
    </w:p>
    <w:p w14:paraId="42C0B08B" w14:textId="77777777" w:rsidR="001F4DAD" w:rsidRDefault="00D741B6" w:rsidP="001F4DAD">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lastRenderedPageBreak/>
        <w:t>Th</w:t>
      </w:r>
      <w:r w:rsidR="0027128B">
        <w:rPr>
          <w:rFonts w:ascii="Times New Roman" w:hAnsi="Times New Roman" w:cs="Times New Roman"/>
          <w:sz w:val="22"/>
          <w:szCs w:val="22"/>
        </w:rPr>
        <w:t>e</w:t>
      </w:r>
      <w:r>
        <w:rPr>
          <w:rFonts w:ascii="Times New Roman" w:hAnsi="Times New Roman" w:cs="Times New Roman"/>
          <w:sz w:val="22"/>
          <w:szCs w:val="22"/>
        </w:rPr>
        <w:t xml:space="preserve"> report aims to show that through</w:t>
      </w:r>
      <w:r w:rsidR="00F63381">
        <w:rPr>
          <w:rFonts w:ascii="Times New Roman" w:hAnsi="Times New Roman" w:cs="Times New Roman"/>
          <w:sz w:val="22"/>
          <w:szCs w:val="22"/>
        </w:rPr>
        <w:t xml:space="preserve"> enhancing </w:t>
      </w:r>
      <w:r w:rsidR="00763E96">
        <w:rPr>
          <w:rFonts w:ascii="Times New Roman" w:hAnsi="Times New Roman" w:cs="Times New Roman"/>
          <w:sz w:val="22"/>
          <w:szCs w:val="22"/>
        </w:rPr>
        <w:t xml:space="preserve">our </w:t>
      </w:r>
      <w:r w:rsidR="00F63381">
        <w:rPr>
          <w:rFonts w:ascii="Times New Roman" w:hAnsi="Times New Roman" w:cs="Times New Roman"/>
          <w:sz w:val="22"/>
          <w:szCs w:val="22"/>
        </w:rPr>
        <w:t xml:space="preserve">understanding of dance </w:t>
      </w:r>
      <w:r w:rsidR="0027128B">
        <w:rPr>
          <w:rFonts w:ascii="Times New Roman" w:hAnsi="Times New Roman" w:cs="Times New Roman"/>
          <w:sz w:val="22"/>
          <w:szCs w:val="22"/>
        </w:rPr>
        <w:t xml:space="preserve">as </w:t>
      </w:r>
      <w:r w:rsidR="00F63381">
        <w:rPr>
          <w:rFonts w:ascii="Times New Roman" w:hAnsi="Times New Roman" w:cs="Times New Roman"/>
          <w:sz w:val="22"/>
          <w:szCs w:val="22"/>
        </w:rPr>
        <w:t xml:space="preserve">represented in Etruscan funerary contexts, a dance expression particular to its time, and by seeking areas </w:t>
      </w:r>
      <w:r w:rsidR="00A86FD8">
        <w:rPr>
          <w:rFonts w:ascii="Times New Roman" w:hAnsi="Times New Roman" w:cs="Times New Roman"/>
          <w:sz w:val="22"/>
          <w:szCs w:val="22"/>
        </w:rPr>
        <w:t>in which</w:t>
      </w:r>
      <w:r w:rsidR="00F63381">
        <w:rPr>
          <w:rFonts w:ascii="Times New Roman" w:hAnsi="Times New Roman" w:cs="Times New Roman"/>
          <w:sz w:val="22"/>
          <w:szCs w:val="22"/>
        </w:rPr>
        <w:t xml:space="preserve"> th</w:t>
      </w:r>
      <w:r w:rsidR="0027128B">
        <w:rPr>
          <w:rFonts w:ascii="Times New Roman" w:hAnsi="Times New Roman" w:cs="Times New Roman"/>
          <w:sz w:val="22"/>
          <w:szCs w:val="22"/>
        </w:rPr>
        <w:t>ose</w:t>
      </w:r>
      <w:r w:rsidR="00F63381">
        <w:rPr>
          <w:rFonts w:ascii="Times New Roman" w:hAnsi="Times New Roman" w:cs="Times New Roman"/>
          <w:sz w:val="22"/>
          <w:szCs w:val="22"/>
        </w:rPr>
        <w:t xml:space="preserve"> knowledge </w:t>
      </w:r>
      <w:r w:rsidR="0027128B">
        <w:rPr>
          <w:rFonts w:ascii="Times New Roman" w:hAnsi="Times New Roman" w:cs="Times New Roman"/>
          <w:sz w:val="22"/>
          <w:szCs w:val="22"/>
        </w:rPr>
        <w:t xml:space="preserve">gains </w:t>
      </w:r>
      <w:r w:rsidR="00F63381">
        <w:rPr>
          <w:rFonts w:ascii="Times New Roman" w:hAnsi="Times New Roman" w:cs="Times New Roman"/>
          <w:sz w:val="22"/>
          <w:szCs w:val="22"/>
        </w:rPr>
        <w:t xml:space="preserve">can be </w:t>
      </w:r>
      <w:r w:rsidR="00782914">
        <w:rPr>
          <w:rFonts w:ascii="Times New Roman" w:hAnsi="Times New Roman" w:cs="Times New Roman"/>
          <w:sz w:val="22"/>
          <w:szCs w:val="22"/>
        </w:rPr>
        <w:t xml:space="preserve">impactful </w:t>
      </w:r>
      <w:r w:rsidR="00F63381">
        <w:rPr>
          <w:rFonts w:ascii="Times New Roman" w:hAnsi="Times New Roman" w:cs="Times New Roman"/>
          <w:sz w:val="22"/>
          <w:szCs w:val="22"/>
        </w:rPr>
        <w:t>in application</w:t>
      </w:r>
      <w:r>
        <w:rPr>
          <w:rFonts w:ascii="Times New Roman" w:hAnsi="Times New Roman" w:cs="Times New Roman"/>
          <w:sz w:val="22"/>
          <w:szCs w:val="22"/>
        </w:rPr>
        <w:t>,</w:t>
      </w:r>
      <w:r w:rsidR="00F63381">
        <w:rPr>
          <w:rFonts w:ascii="Times New Roman" w:hAnsi="Times New Roman" w:cs="Times New Roman"/>
          <w:sz w:val="22"/>
          <w:szCs w:val="22"/>
        </w:rPr>
        <w:t xml:space="preserve"> </w:t>
      </w:r>
      <w:r w:rsidR="0027128B">
        <w:rPr>
          <w:rFonts w:ascii="Times New Roman" w:hAnsi="Times New Roman" w:cs="Times New Roman"/>
          <w:sz w:val="22"/>
          <w:szCs w:val="22"/>
        </w:rPr>
        <w:t>specific</w:t>
      </w:r>
      <w:r w:rsidR="00B5021F">
        <w:rPr>
          <w:rFonts w:ascii="Times New Roman" w:hAnsi="Times New Roman" w:cs="Times New Roman"/>
          <w:sz w:val="22"/>
          <w:szCs w:val="22"/>
        </w:rPr>
        <w:t xml:space="preserve"> to </w:t>
      </w:r>
      <w:r w:rsidR="00A81C91">
        <w:rPr>
          <w:rFonts w:ascii="Times New Roman" w:hAnsi="Times New Roman" w:cs="Times New Roman"/>
          <w:sz w:val="22"/>
          <w:szCs w:val="22"/>
        </w:rPr>
        <w:t xml:space="preserve">some dance expressions of </w:t>
      </w:r>
      <w:r w:rsidR="00F63381">
        <w:rPr>
          <w:rFonts w:ascii="Times New Roman" w:hAnsi="Times New Roman" w:cs="Times New Roman"/>
          <w:sz w:val="22"/>
          <w:szCs w:val="22"/>
        </w:rPr>
        <w:t xml:space="preserve">today, </w:t>
      </w:r>
      <w:r w:rsidR="00B5021F">
        <w:rPr>
          <w:rFonts w:ascii="Times New Roman" w:hAnsi="Times New Roman" w:cs="Times New Roman"/>
          <w:sz w:val="22"/>
          <w:szCs w:val="22"/>
        </w:rPr>
        <w:t xml:space="preserve">the </w:t>
      </w:r>
      <w:r w:rsidR="00F63381">
        <w:rPr>
          <w:rFonts w:ascii="Times New Roman" w:hAnsi="Times New Roman" w:cs="Times New Roman"/>
          <w:sz w:val="22"/>
          <w:szCs w:val="22"/>
        </w:rPr>
        <w:t>temporal dimension</w:t>
      </w:r>
      <w:r w:rsidR="00B5021F">
        <w:rPr>
          <w:rFonts w:ascii="Times New Roman" w:hAnsi="Times New Roman" w:cs="Times New Roman"/>
          <w:sz w:val="22"/>
          <w:szCs w:val="22"/>
        </w:rPr>
        <w:t>s</w:t>
      </w:r>
      <w:r w:rsidR="00A81C91">
        <w:rPr>
          <w:rFonts w:ascii="Times New Roman" w:hAnsi="Times New Roman" w:cs="Times New Roman"/>
          <w:sz w:val="22"/>
          <w:szCs w:val="22"/>
        </w:rPr>
        <w:t xml:space="preserve"> </w:t>
      </w:r>
      <w:r w:rsidR="00763E96">
        <w:rPr>
          <w:rFonts w:ascii="Times New Roman" w:hAnsi="Times New Roman" w:cs="Times New Roman"/>
          <w:sz w:val="22"/>
          <w:szCs w:val="22"/>
        </w:rPr>
        <w:t xml:space="preserve">of past and present </w:t>
      </w:r>
      <w:r>
        <w:rPr>
          <w:rFonts w:ascii="Times New Roman" w:hAnsi="Times New Roman" w:cs="Times New Roman"/>
          <w:sz w:val="22"/>
          <w:szCs w:val="22"/>
        </w:rPr>
        <w:t>can be re-</w:t>
      </w:r>
      <w:r w:rsidR="00763E96">
        <w:rPr>
          <w:rFonts w:ascii="Times New Roman" w:hAnsi="Times New Roman" w:cs="Times New Roman"/>
          <w:sz w:val="22"/>
          <w:szCs w:val="22"/>
        </w:rPr>
        <w:t>connect</w:t>
      </w:r>
      <w:r>
        <w:rPr>
          <w:rFonts w:ascii="Times New Roman" w:hAnsi="Times New Roman" w:cs="Times New Roman"/>
          <w:sz w:val="22"/>
          <w:szCs w:val="22"/>
        </w:rPr>
        <w:t>ed</w:t>
      </w:r>
      <w:r w:rsidR="0027128B">
        <w:rPr>
          <w:rFonts w:ascii="Times New Roman" w:hAnsi="Times New Roman" w:cs="Times New Roman"/>
          <w:sz w:val="22"/>
          <w:szCs w:val="22"/>
        </w:rPr>
        <w:t>,</w:t>
      </w:r>
      <w:r w:rsidR="00763E96">
        <w:rPr>
          <w:rFonts w:ascii="Times New Roman" w:hAnsi="Times New Roman" w:cs="Times New Roman"/>
          <w:sz w:val="22"/>
          <w:szCs w:val="22"/>
        </w:rPr>
        <w:t xml:space="preserve"> and </w:t>
      </w:r>
      <w:r>
        <w:rPr>
          <w:rFonts w:ascii="Times New Roman" w:hAnsi="Times New Roman" w:cs="Times New Roman"/>
          <w:sz w:val="22"/>
          <w:szCs w:val="22"/>
        </w:rPr>
        <w:t>together</w:t>
      </w:r>
      <w:r w:rsidR="0027128B">
        <w:rPr>
          <w:rFonts w:ascii="Times New Roman" w:hAnsi="Times New Roman" w:cs="Times New Roman"/>
          <w:sz w:val="22"/>
          <w:szCs w:val="22"/>
        </w:rPr>
        <w:t>,</w:t>
      </w:r>
      <w:r>
        <w:rPr>
          <w:rFonts w:ascii="Times New Roman" w:hAnsi="Times New Roman" w:cs="Times New Roman"/>
          <w:sz w:val="22"/>
          <w:szCs w:val="22"/>
        </w:rPr>
        <w:t xml:space="preserve"> these can confirm</w:t>
      </w:r>
      <w:r w:rsidR="00763E96">
        <w:rPr>
          <w:rFonts w:ascii="Times New Roman" w:hAnsi="Times New Roman" w:cs="Times New Roman"/>
          <w:sz w:val="22"/>
          <w:szCs w:val="22"/>
        </w:rPr>
        <w:t xml:space="preserve"> </w:t>
      </w:r>
      <w:r w:rsidR="00B5021F">
        <w:rPr>
          <w:rFonts w:ascii="Times New Roman" w:hAnsi="Times New Roman" w:cs="Times New Roman"/>
          <w:sz w:val="22"/>
          <w:szCs w:val="22"/>
        </w:rPr>
        <w:t xml:space="preserve">the </w:t>
      </w:r>
      <w:r w:rsidR="00BE1045">
        <w:rPr>
          <w:rFonts w:ascii="Times New Roman" w:hAnsi="Times New Roman" w:cs="Times New Roman"/>
          <w:sz w:val="22"/>
          <w:szCs w:val="22"/>
        </w:rPr>
        <w:t xml:space="preserve">enduring legacy of “dance” in the </w:t>
      </w:r>
      <w:r w:rsidR="00A81C91">
        <w:rPr>
          <w:rFonts w:ascii="Times New Roman" w:hAnsi="Times New Roman" w:cs="Times New Roman"/>
          <w:sz w:val="22"/>
          <w:szCs w:val="22"/>
        </w:rPr>
        <w:t xml:space="preserve">human journey.  </w:t>
      </w:r>
      <w:r w:rsidR="00132017" w:rsidRPr="009D19CA">
        <w:rPr>
          <w:rFonts w:ascii="Times New Roman" w:hAnsi="Times New Roman" w:cs="Times New Roman"/>
          <w:sz w:val="22"/>
          <w:szCs w:val="22"/>
        </w:rPr>
        <w:t xml:space="preserve"> </w:t>
      </w:r>
    </w:p>
    <w:p w14:paraId="7541A800" w14:textId="77777777" w:rsidR="001F4DAD" w:rsidRDefault="001F4DAD" w:rsidP="001F4DAD">
      <w:pPr>
        <w:spacing w:line="480" w:lineRule="auto"/>
        <w:ind w:firstLine="720"/>
        <w:jc w:val="both"/>
        <w:rPr>
          <w:rFonts w:ascii="Times New Roman" w:hAnsi="Times New Roman" w:cs="Times New Roman"/>
          <w:sz w:val="22"/>
          <w:szCs w:val="22"/>
        </w:rPr>
      </w:pPr>
    </w:p>
    <w:p w14:paraId="72D6F5B1" w14:textId="77777777" w:rsidR="003D4BD3" w:rsidRPr="009666D7" w:rsidRDefault="003D4BD3" w:rsidP="009666D7">
      <w:pPr>
        <w:spacing w:line="480" w:lineRule="auto"/>
        <w:jc w:val="both"/>
        <w:rPr>
          <w:rFonts w:ascii="Times New Roman" w:hAnsi="Times New Roman" w:cs="Times New Roman"/>
          <w:b/>
          <w:bCs/>
          <w:sz w:val="22"/>
          <w:szCs w:val="22"/>
        </w:rPr>
      </w:pPr>
      <w:r w:rsidRPr="009862D6">
        <w:rPr>
          <w:rFonts w:ascii="Times New Roman" w:hAnsi="Times New Roman" w:cs="Times New Roman"/>
          <w:b/>
          <w:bCs/>
          <w:sz w:val="22"/>
          <w:szCs w:val="22"/>
        </w:rPr>
        <w:t>Background</w:t>
      </w:r>
    </w:p>
    <w:p w14:paraId="3B9C8482" w14:textId="77777777" w:rsidR="00AB5B70" w:rsidRDefault="003A2D30" w:rsidP="009862D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B</w:t>
      </w:r>
      <w:r w:rsidRPr="009D19CA">
        <w:rPr>
          <w:rFonts w:ascii="Times New Roman" w:hAnsi="Times New Roman" w:cs="Times New Roman"/>
          <w:sz w:val="22"/>
          <w:szCs w:val="22"/>
        </w:rPr>
        <w:t>etween c. 520 BCE and the Hellenistic period, profound changes were occurring in Etruria</w:t>
      </w:r>
      <w:r w:rsidR="000059A8">
        <w:rPr>
          <w:rFonts w:ascii="Times New Roman" w:hAnsi="Times New Roman" w:cs="Times New Roman"/>
          <w:sz w:val="22"/>
          <w:szCs w:val="22"/>
        </w:rPr>
        <w:t xml:space="preserve">, </w:t>
      </w:r>
      <w:r w:rsidRPr="009D19CA">
        <w:rPr>
          <w:rFonts w:ascii="Times New Roman" w:hAnsi="Times New Roman" w:cs="Times New Roman"/>
          <w:sz w:val="22"/>
          <w:szCs w:val="22"/>
        </w:rPr>
        <w:t>as Carthaginian, Greek, Celtic, Roman and Etruscan groups vied for territory and dominance in</w:t>
      </w:r>
      <w:r w:rsidR="00D06D42">
        <w:rPr>
          <w:rFonts w:ascii="Times New Roman" w:hAnsi="Times New Roman" w:cs="Times New Roman"/>
          <w:sz w:val="22"/>
          <w:szCs w:val="22"/>
        </w:rPr>
        <w:t>,</w:t>
      </w:r>
      <w:r w:rsidRPr="009D19CA">
        <w:rPr>
          <w:rFonts w:ascii="Times New Roman" w:hAnsi="Times New Roman" w:cs="Times New Roman"/>
          <w:sz w:val="22"/>
          <w:szCs w:val="22"/>
        </w:rPr>
        <w:t xml:space="preserve"> what is today</w:t>
      </w:r>
      <w:r w:rsidR="00033FD8">
        <w:rPr>
          <w:rFonts w:ascii="Times New Roman" w:hAnsi="Times New Roman" w:cs="Times New Roman"/>
          <w:sz w:val="22"/>
          <w:szCs w:val="22"/>
        </w:rPr>
        <w:t>,</w:t>
      </w:r>
      <w:r w:rsidRPr="009D19CA">
        <w:rPr>
          <w:rFonts w:ascii="Times New Roman" w:hAnsi="Times New Roman" w:cs="Times New Roman"/>
          <w:sz w:val="22"/>
          <w:szCs w:val="22"/>
        </w:rPr>
        <w:t xml:space="preserve"> central and northern Italy.  </w:t>
      </w:r>
      <w:r>
        <w:rPr>
          <w:rFonts w:ascii="Times New Roman" w:hAnsi="Times New Roman" w:cs="Times New Roman"/>
          <w:sz w:val="22"/>
          <w:szCs w:val="22"/>
        </w:rPr>
        <w:t xml:space="preserve">During this same period, tombs were built into the landscape </w:t>
      </w:r>
      <w:r w:rsidR="00D06D42">
        <w:rPr>
          <w:rFonts w:ascii="Times New Roman" w:hAnsi="Times New Roman" w:cs="Times New Roman"/>
          <w:sz w:val="22"/>
          <w:szCs w:val="22"/>
        </w:rPr>
        <w:t>of</w:t>
      </w:r>
      <w:r>
        <w:rPr>
          <w:rFonts w:ascii="Times New Roman" w:hAnsi="Times New Roman" w:cs="Times New Roman"/>
          <w:sz w:val="22"/>
          <w:szCs w:val="22"/>
        </w:rPr>
        <w:t xml:space="preserve"> Tarquinia, Italy and in four other former Etruscan regions.  </w:t>
      </w:r>
      <w:r w:rsidR="00F563ED">
        <w:rPr>
          <w:rFonts w:ascii="Times New Roman" w:hAnsi="Times New Roman" w:cs="Times New Roman"/>
          <w:sz w:val="22"/>
          <w:szCs w:val="22"/>
        </w:rPr>
        <w:t>O</w:t>
      </w:r>
      <w:r w:rsidR="001F4DAD">
        <w:rPr>
          <w:rFonts w:ascii="Times New Roman" w:hAnsi="Times New Roman" w:cs="Times New Roman"/>
          <w:sz w:val="22"/>
          <w:szCs w:val="22"/>
        </w:rPr>
        <w:t xml:space="preserve">ver 50 of </w:t>
      </w:r>
      <w:r w:rsidR="00D06D42">
        <w:rPr>
          <w:rFonts w:ascii="Times New Roman" w:hAnsi="Times New Roman" w:cs="Times New Roman"/>
          <w:sz w:val="22"/>
          <w:szCs w:val="22"/>
        </w:rPr>
        <w:t>these</w:t>
      </w:r>
      <w:r>
        <w:rPr>
          <w:rFonts w:ascii="Times New Roman" w:hAnsi="Times New Roman" w:cs="Times New Roman"/>
          <w:sz w:val="22"/>
          <w:szCs w:val="22"/>
        </w:rPr>
        <w:t xml:space="preserve"> funerary mo</w:t>
      </w:r>
      <w:r w:rsidR="00D06D42">
        <w:rPr>
          <w:rFonts w:ascii="Times New Roman" w:hAnsi="Times New Roman" w:cs="Times New Roman"/>
          <w:sz w:val="22"/>
          <w:szCs w:val="22"/>
        </w:rPr>
        <w:t>numents</w:t>
      </w:r>
      <w:r>
        <w:rPr>
          <w:rFonts w:ascii="Times New Roman" w:hAnsi="Times New Roman" w:cs="Times New Roman"/>
          <w:sz w:val="22"/>
          <w:szCs w:val="22"/>
        </w:rPr>
        <w:t xml:space="preserve"> </w:t>
      </w:r>
      <w:r w:rsidR="00D741B6">
        <w:rPr>
          <w:rFonts w:ascii="Times New Roman" w:hAnsi="Times New Roman" w:cs="Times New Roman"/>
          <w:sz w:val="22"/>
          <w:szCs w:val="22"/>
        </w:rPr>
        <w:t xml:space="preserve">of the </w:t>
      </w:r>
      <w:r>
        <w:rPr>
          <w:rFonts w:ascii="Times New Roman" w:hAnsi="Times New Roman" w:cs="Times New Roman"/>
          <w:sz w:val="22"/>
          <w:szCs w:val="22"/>
        </w:rPr>
        <w:t>Etruscan elite feature paintings</w:t>
      </w:r>
      <w:r w:rsidR="001F4DAD">
        <w:rPr>
          <w:rFonts w:ascii="Times New Roman" w:hAnsi="Times New Roman" w:cs="Times New Roman"/>
          <w:sz w:val="22"/>
          <w:szCs w:val="22"/>
        </w:rPr>
        <w:t xml:space="preserve"> </w:t>
      </w:r>
      <w:r w:rsidR="000059A8">
        <w:rPr>
          <w:rFonts w:ascii="Times New Roman" w:hAnsi="Times New Roman" w:cs="Times New Roman"/>
          <w:sz w:val="22"/>
          <w:szCs w:val="22"/>
        </w:rPr>
        <w:t>that include</w:t>
      </w:r>
      <w:r w:rsidR="001F4DAD">
        <w:rPr>
          <w:rFonts w:ascii="Times New Roman" w:hAnsi="Times New Roman" w:cs="Times New Roman"/>
          <w:sz w:val="22"/>
          <w:szCs w:val="22"/>
        </w:rPr>
        <w:t xml:space="preserve"> images suggesting “</w:t>
      </w:r>
      <w:r>
        <w:rPr>
          <w:rFonts w:ascii="Times New Roman" w:hAnsi="Times New Roman" w:cs="Times New Roman"/>
          <w:sz w:val="22"/>
          <w:szCs w:val="22"/>
        </w:rPr>
        <w:t>dance</w:t>
      </w:r>
      <w:r w:rsidR="001F4DAD">
        <w:rPr>
          <w:rFonts w:ascii="Times New Roman" w:hAnsi="Times New Roman" w:cs="Times New Roman"/>
          <w:sz w:val="22"/>
          <w:szCs w:val="22"/>
        </w:rPr>
        <w:t>”</w:t>
      </w:r>
      <w:r w:rsidR="00F563ED">
        <w:rPr>
          <w:rFonts w:ascii="Times New Roman" w:hAnsi="Times New Roman" w:cs="Times New Roman"/>
          <w:sz w:val="22"/>
          <w:szCs w:val="22"/>
        </w:rPr>
        <w:t xml:space="preserve">, </w:t>
      </w:r>
      <w:r w:rsidR="001F4DAD">
        <w:rPr>
          <w:rFonts w:ascii="Times New Roman" w:hAnsi="Times New Roman" w:cs="Times New Roman"/>
          <w:sz w:val="22"/>
          <w:szCs w:val="22"/>
        </w:rPr>
        <w:t xml:space="preserve">most of which are </w:t>
      </w:r>
      <w:r w:rsidR="001F4DAD" w:rsidRPr="001F4DAD">
        <w:rPr>
          <w:rFonts w:ascii="Times New Roman" w:hAnsi="Times New Roman" w:cs="Times New Roman"/>
          <w:i/>
          <w:iCs/>
          <w:sz w:val="22"/>
          <w:szCs w:val="22"/>
        </w:rPr>
        <w:t>in situ</w:t>
      </w:r>
      <w:r w:rsidR="001F4DAD">
        <w:rPr>
          <w:rFonts w:ascii="Times New Roman" w:hAnsi="Times New Roman" w:cs="Times New Roman"/>
          <w:sz w:val="22"/>
          <w:szCs w:val="22"/>
        </w:rPr>
        <w:t xml:space="preserve"> and offer a plethora of contextual information per scene and tomb</w:t>
      </w:r>
      <w:r>
        <w:rPr>
          <w:rFonts w:ascii="Times New Roman" w:hAnsi="Times New Roman" w:cs="Times New Roman"/>
          <w:sz w:val="22"/>
          <w:szCs w:val="22"/>
        </w:rPr>
        <w:t xml:space="preserve">.  </w:t>
      </w:r>
      <w:r w:rsidR="00D06D42">
        <w:rPr>
          <w:rFonts w:ascii="Times New Roman" w:hAnsi="Times New Roman" w:cs="Times New Roman"/>
          <w:sz w:val="22"/>
          <w:szCs w:val="22"/>
        </w:rPr>
        <w:t xml:space="preserve">Given the </w:t>
      </w:r>
      <w:r>
        <w:rPr>
          <w:rFonts w:ascii="Times New Roman" w:hAnsi="Times New Roman" w:cs="Times New Roman"/>
          <w:sz w:val="22"/>
          <w:szCs w:val="22"/>
        </w:rPr>
        <w:t xml:space="preserve">Etruscan tomb dance images </w:t>
      </w:r>
      <w:r w:rsidR="000059A8">
        <w:rPr>
          <w:rFonts w:ascii="Times New Roman" w:hAnsi="Times New Roman" w:cs="Times New Roman"/>
          <w:sz w:val="22"/>
          <w:szCs w:val="22"/>
        </w:rPr>
        <w:t xml:space="preserve">span a few </w:t>
      </w:r>
      <w:r w:rsidR="00AB5B70">
        <w:rPr>
          <w:rFonts w:ascii="Times New Roman" w:hAnsi="Times New Roman" w:cs="Times New Roman"/>
          <w:sz w:val="22"/>
          <w:szCs w:val="22"/>
        </w:rPr>
        <w:t>centuries, are</w:t>
      </w:r>
      <w:r w:rsidR="000059A8">
        <w:rPr>
          <w:rFonts w:ascii="Times New Roman" w:hAnsi="Times New Roman" w:cs="Times New Roman"/>
          <w:sz w:val="22"/>
          <w:szCs w:val="22"/>
        </w:rPr>
        <w:t xml:space="preserve"> </w:t>
      </w:r>
      <w:r w:rsidR="00D06D42">
        <w:rPr>
          <w:rFonts w:ascii="Times New Roman" w:hAnsi="Times New Roman" w:cs="Times New Roman"/>
          <w:sz w:val="22"/>
          <w:szCs w:val="22"/>
        </w:rPr>
        <w:t xml:space="preserve">featured in </w:t>
      </w:r>
      <w:r>
        <w:rPr>
          <w:rFonts w:ascii="Times New Roman" w:hAnsi="Times New Roman" w:cs="Times New Roman"/>
          <w:sz w:val="22"/>
          <w:szCs w:val="22"/>
        </w:rPr>
        <w:t xml:space="preserve">five regions, </w:t>
      </w:r>
      <w:r w:rsidR="00AB5B70">
        <w:rPr>
          <w:rFonts w:ascii="Times New Roman" w:hAnsi="Times New Roman" w:cs="Times New Roman"/>
          <w:sz w:val="22"/>
          <w:szCs w:val="22"/>
        </w:rPr>
        <w:t xml:space="preserve">are </w:t>
      </w:r>
      <w:r w:rsidR="00D06D42">
        <w:rPr>
          <w:rFonts w:ascii="Times New Roman" w:hAnsi="Times New Roman" w:cs="Times New Roman"/>
          <w:sz w:val="22"/>
          <w:szCs w:val="22"/>
        </w:rPr>
        <w:t>ubiquitous</w:t>
      </w:r>
      <w:r w:rsidR="00AB5B70">
        <w:rPr>
          <w:rFonts w:ascii="Times New Roman" w:hAnsi="Times New Roman" w:cs="Times New Roman"/>
          <w:sz w:val="22"/>
          <w:szCs w:val="22"/>
        </w:rPr>
        <w:t xml:space="preserve"> and are funerary, which may indicate mindset or beliefs related to why the images mattered, </w:t>
      </w:r>
      <w:r w:rsidR="00D06D42">
        <w:rPr>
          <w:rFonts w:ascii="Times New Roman" w:hAnsi="Times New Roman" w:cs="Times New Roman"/>
          <w:sz w:val="22"/>
          <w:szCs w:val="22"/>
        </w:rPr>
        <w:t xml:space="preserve">they provide sufficient </w:t>
      </w:r>
      <w:r w:rsidR="000059A8">
        <w:rPr>
          <w:rFonts w:ascii="Times New Roman" w:hAnsi="Times New Roman" w:cs="Times New Roman"/>
          <w:sz w:val="22"/>
          <w:szCs w:val="22"/>
        </w:rPr>
        <w:t xml:space="preserve">relevant </w:t>
      </w:r>
      <w:r w:rsidR="00D06D42">
        <w:rPr>
          <w:rFonts w:ascii="Times New Roman" w:hAnsi="Times New Roman" w:cs="Times New Roman"/>
          <w:sz w:val="22"/>
          <w:szCs w:val="22"/>
        </w:rPr>
        <w:t>models for a robust investigation</w:t>
      </w:r>
      <w:r w:rsidR="000059A8">
        <w:rPr>
          <w:rFonts w:ascii="Times New Roman" w:hAnsi="Times New Roman" w:cs="Times New Roman"/>
          <w:sz w:val="22"/>
          <w:szCs w:val="22"/>
        </w:rPr>
        <w:t xml:space="preserve">.  </w:t>
      </w:r>
    </w:p>
    <w:p w14:paraId="7E9436C8" w14:textId="77777777" w:rsidR="003A2D30" w:rsidRDefault="000059A8" w:rsidP="00AB5B70">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A</w:t>
      </w:r>
      <w:r w:rsidR="00D06D42">
        <w:rPr>
          <w:rFonts w:ascii="Times New Roman" w:hAnsi="Times New Roman" w:cs="Times New Roman"/>
          <w:sz w:val="22"/>
          <w:szCs w:val="22"/>
        </w:rPr>
        <w:t xml:space="preserve"> research project was developed to</w:t>
      </w:r>
      <w:r w:rsidR="003A2D30">
        <w:rPr>
          <w:rFonts w:ascii="Times New Roman" w:hAnsi="Times New Roman" w:cs="Times New Roman"/>
          <w:sz w:val="22"/>
          <w:szCs w:val="22"/>
        </w:rPr>
        <w:t xml:space="preserve"> </w:t>
      </w:r>
      <w:r w:rsidR="00090849">
        <w:rPr>
          <w:rFonts w:ascii="Times New Roman" w:hAnsi="Times New Roman" w:cs="Times New Roman"/>
          <w:sz w:val="22"/>
          <w:szCs w:val="22"/>
        </w:rPr>
        <w:t xml:space="preserve">catalogue </w:t>
      </w:r>
      <w:r w:rsidR="001A0E56">
        <w:rPr>
          <w:rFonts w:ascii="Times New Roman" w:hAnsi="Times New Roman" w:cs="Times New Roman"/>
          <w:sz w:val="22"/>
          <w:szCs w:val="22"/>
        </w:rPr>
        <w:t xml:space="preserve">the dance </w:t>
      </w:r>
      <w:r w:rsidR="00090849">
        <w:rPr>
          <w:rFonts w:ascii="Times New Roman" w:hAnsi="Times New Roman" w:cs="Times New Roman"/>
          <w:sz w:val="22"/>
          <w:szCs w:val="22"/>
        </w:rPr>
        <w:t>image</w:t>
      </w:r>
      <w:r w:rsidR="001A0E56">
        <w:rPr>
          <w:rFonts w:ascii="Times New Roman" w:hAnsi="Times New Roman" w:cs="Times New Roman"/>
          <w:sz w:val="22"/>
          <w:szCs w:val="22"/>
        </w:rPr>
        <w:t>s</w:t>
      </w:r>
      <w:r>
        <w:rPr>
          <w:rFonts w:ascii="Times New Roman" w:hAnsi="Times New Roman" w:cs="Times New Roman"/>
          <w:sz w:val="22"/>
          <w:szCs w:val="22"/>
        </w:rPr>
        <w:t>,</w:t>
      </w:r>
      <w:r w:rsidR="00553051">
        <w:rPr>
          <w:rFonts w:ascii="Times New Roman" w:hAnsi="Times New Roman" w:cs="Times New Roman"/>
          <w:sz w:val="22"/>
          <w:szCs w:val="22"/>
        </w:rPr>
        <w:t xml:space="preserve"> to help </w:t>
      </w:r>
      <w:r w:rsidR="003A2D30">
        <w:rPr>
          <w:rFonts w:ascii="Times New Roman" w:hAnsi="Times New Roman" w:cs="Times New Roman"/>
          <w:sz w:val="22"/>
          <w:szCs w:val="22"/>
        </w:rPr>
        <w:t>gain a better understanding of the Etruscan dance legacies</w:t>
      </w:r>
      <w:r w:rsidR="00F563ED">
        <w:rPr>
          <w:rFonts w:ascii="Times New Roman" w:hAnsi="Times New Roman" w:cs="Times New Roman"/>
          <w:sz w:val="22"/>
          <w:szCs w:val="22"/>
        </w:rPr>
        <w:t xml:space="preserve"> and of elite </w:t>
      </w:r>
      <w:r w:rsidR="00D450D6">
        <w:rPr>
          <w:rFonts w:ascii="Times New Roman" w:hAnsi="Times New Roman" w:cs="Times New Roman"/>
          <w:sz w:val="22"/>
          <w:szCs w:val="22"/>
        </w:rPr>
        <w:t>thought</w:t>
      </w:r>
      <w:r w:rsidR="00F563ED">
        <w:rPr>
          <w:rFonts w:ascii="Times New Roman" w:hAnsi="Times New Roman" w:cs="Times New Roman"/>
          <w:sz w:val="22"/>
          <w:szCs w:val="22"/>
        </w:rPr>
        <w:t xml:space="preserve"> at the height of their civilization</w:t>
      </w:r>
      <w:r w:rsidR="00D06D42">
        <w:rPr>
          <w:rFonts w:ascii="Times New Roman" w:hAnsi="Times New Roman" w:cs="Times New Roman"/>
          <w:sz w:val="22"/>
          <w:szCs w:val="22"/>
        </w:rPr>
        <w:t>.  T</w:t>
      </w:r>
      <w:r w:rsidR="003A2D30">
        <w:rPr>
          <w:rFonts w:ascii="Times New Roman" w:hAnsi="Times New Roman" w:cs="Times New Roman"/>
          <w:sz w:val="22"/>
          <w:szCs w:val="22"/>
        </w:rPr>
        <w:t xml:space="preserve">he first </w:t>
      </w:r>
      <w:r w:rsidR="00090849">
        <w:rPr>
          <w:rFonts w:ascii="Times New Roman" w:hAnsi="Times New Roman" w:cs="Times New Roman"/>
          <w:sz w:val="22"/>
          <w:szCs w:val="22"/>
        </w:rPr>
        <w:t xml:space="preserve">aim was to define </w:t>
      </w:r>
      <w:r w:rsidR="003A2D30">
        <w:rPr>
          <w:rFonts w:ascii="Times New Roman" w:hAnsi="Times New Roman" w:cs="Times New Roman"/>
          <w:sz w:val="22"/>
          <w:szCs w:val="22"/>
        </w:rPr>
        <w:t xml:space="preserve">needs </w:t>
      </w:r>
      <w:r w:rsidR="00553051">
        <w:rPr>
          <w:rFonts w:ascii="Times New Roman" w:hAnsi="Times New Roman" w:cs="Times New Roman"/>
          <w:sz w:val="22"/>
          <w:szCs w:val="22"/>
        </w:rPr>
        <w:t xml:space="preserve">and capacities </w:t>
      </w:r>
      <w:r w:rsidR="003A2D30">
        <w:rPr>
          <w:rFonts w:ascii="Times New Roman" w:hAnsi="Times New Roman" w:cs="Times New Roman"/>
          <w:sz w:val="22"/>
          <w:szCs w:val="22"/>
        </w:rPr>
        <w:t>specific to the</w:t>
      </w:r>
      <w:r w:rsidR="00090849">
        <w:rPr>
          <w:rFonts w:ascii="Times New Roman" w:hAnsi="Times New Roman" w:cs="Times New Roman"/>
          <w:sz w:val="22"/>
          <w:szCs w:val="22"/>
        </w:rPr>
        <w:t xml:space="preserve"> Etruscan</w:t>
      </w:r>
      <w:r w:rsidR="003A2D30">
        <w:rPr>
          <w:rFonts w:ascii="Times New Roman" w:hAnsi="Times New Roman" w:cs="Times New Roman"/>
          <w:sz w:val="22"/>
          <w:szCs w:val="22"/>
        </w:rPr>
        <w:t xml:space="preserve"> representations, in order to maximize the available data.  This is </w:t>
      </w:r>
      <w:r w:rsidR="00623D6B">
        <w:rPr>
          <w:rFonts w:ascii="Times New Roman" w:hAnsi="Times New Roman" w:cs="Times New Roman"/>
          <w:sz w:val="22"/>
          <w:szCs w:val="22"/>
        </w:rPr>
        <w:t>important</w:t>
      </w:r>
      <w:r w:rsidR="003A2D30">
        <w:rPr>
          <w:rFonts w:ascii="Times New Roman" w:hAnsi="Times New Roman" w:cs="Times New Roman"/>
          <w:sz w:val="22"/>
          <w:szCs w:val="22"/>
        </w:rPr>
        <w:t xml:space="preserve"> because</w:t>
      </w:r>
      <w:r w:rsidR="00BD5030">
        <w:rPr>
          <w:rFonts w:ascii="Times New Roman" w:hAnsi="Times New Roman" w:cs="Times New Roman"/>
          <w:sz w:val="22"/>
          <w:szCs w:val="22"/>
        </w:rPr>
        <w:t>,</w:t>
      </w:r>
      <w:r w:rsidR="003A2D30">
        <w:rPr>
          <w:rFonts w:ascii="Times New Roman" w:hAnsi="Times New Roman" w:cs="Times New Roman"/>
          <w:sz w:val="22"/>
          <w:szCs w:val="22"/>
        </w:rPr>
        <w:t xml:space="preserve"> </w:t>
      </w:r>
      <w:r w:rsidR="001F4DAD">
        <w:rPr>
          <w:rFonts w:ascii="Times New Roman" w:hAnsi="Times New Roman" w:cs="Times New Roman"/>
          <w:sz w:val="22"/>
          <w:szCs w:val="22"/>
        </w:rPr>
        <w:t xml:space="preserve">in contrast with more extensive Greek and Roman records, </w:t>
      </w:r>
      <w:r w:rsidR="003A2D30">
        <w:rPr>
          <w:rFonts w:ascii="Times New Roman" w:hAnsi="Times New Roman" w:cs="Times New Roman"/>
          <w:sz w:val="22"/>
          <w:szCs w:val="22"/>
        </w:rPr>
        <w:t xml:space="preserve">there are no </w:t>
      </w:r>
      <w:r w:rsidR="00D450D6">
        <w:rPr>
          <w:rFonts w:ascii="Times New Roman" w:hAnsi="Times New Roman" w:cs="Times New Roman"/>
          <w:sz w:val="22"/>
          <w:szCs w:val="22"/>
        </w:rPr>
        <w:t xml:space="preserve">extant </w:t>
      </w:r>
      <w:r w:rsidR="003A2D30">
        <w:rPr>
          <w:rFonts w:ascii="Times New Roman" w:hAnsi="Times New Roman" w:cs="Times New Roman"/>
          <w:sz w:val="22"/>
          <w:szCs w:val="22"/>
        </w:rPr>
        <w:t xml:space="preserve">primary source textual records about Etruscan dance </w:t>
      </w:r>
      <w:r w:rsidR="00D450D6">
        <w:rPr>
          <w:rFonts w:ascii="Times New Roman" w:hAnsi="Times New Roman" w:cs="Times New Roman"/>
          <w:sz w:val="22"/>
          <w:szCs w:val="22"/>
        </w:rPr>
        <w:t>that have survived or yet been found.  T</w:t>
      </w:r>
      <w:r w:rsidR="003A2D30">
        <w:rPr>
          <w:rFonts w:ascii="Times New Roman" w:hAnsi="Times New Roman" w:cs="Times New Roman"/>
          <w:sz w:val="22"/>
          <w:szCs w:val="22"/>
        </w:rPr>
        <w:t xml:space="preserve">he little that exists comes from the second-hand accounts by </w:t>
      </w:r>
      <w:r w:rsidR="00553051">
        <w:rPr>
          <w:rFonts w:ascii="Times New Roman" w:hAnsi="Times New Roman" w:cs="Times New Roman"/>
          <w:sz w:val="22"/>
          <w:szCs w:val="22"/>
        </w:rPr>
        <w:t xml:space="preserve">later </w:t>
      </w:r>
      <w:r w:rsidR="003A2D30">
        <w:rPr>
          <w:rFonts w:ascii="Times New Roman" w:hAnsi="Times New Roman" w:cs="Times New Roman"/>
          <w:sz w:val="22"/>
          <w:szCs w:val="22"/>
        </w:rPr>
        <w:t xml:space="preserve">Roman writers (e.g., Livy </w:t>
      </w:r>
      <w:r w:rsidR="00090849">
        <w:rPr>
          <w:rFonts w:ascii="Times New Roman" w:hAnsi="Times New Roman" w:cs="Times New Roman"/>
          <w:sz w:val="22"/>
          <w:szCs w:val="22"/>
        </w:rPr>
        <w:t xml:space="preserve">and </w:t>
      </w:r>
      <w:proofErr w:type="spellStart"/>
      <w:r w:rsidR="003A2D30">
        <w:rPr>
          <w:rFonts w:ascii="Times New Roman" w:hAnsi="Times New Roman" w:cs="Times New Roman"/>
          <w:sz w:val="22"/>
          <w:szCs w:val="22"/>
        </w:rPr>
        <w:t>Valerius</w:t>
      </w:r>
      <w:proofErr w:type="spellEnd"/>
      <w:r w:rsidR="00BD5030">
        <w:rPr>
          <w:rFonts w:ascii="Times New Roman" w:hAnsi="Times New Roman" w:cs="Times New Roman"/>
          <w:sz w:val="22"/>
          <w:szCs w:val="22"/>
        </w:rPr>
        <w:t>,</w:t>
      </w:r>
      <w:r w:rsidR="00090849">
        <w:rPr>
          <w:rFonts w:ascii="Times New Roman" w:hAnsi="Times New Roman" w:cs="Times New Roman"/>
          <w:sz w:val="22"/>
          <w:szCs w:val="22"/>
        </w:rPr>
        <w:t xml:space="preserve"> both writing just before and after the start of the C</w:t>
      </w:r>
      <w:r w:rsidR="00623D6B">
        <w:rPr>
          <w:rFonts w:ascii="Times New Roman" w:hAnsi="Times New Roman" w:cs="Times New Roman"/>
          <w:sz w:val="22"/>
          <w:szCs w:val="22"/>
        </w:rPr>
        <w:t>ommon</w:t>
      </w:r>
      <w:r w:rsidR="00090849">
        <w:rPr>
          <w:rFonts w:ascii="Times New Roman" w:hAnsi="Times New Roman" w:cs="Times New Roman"/>
          <w:sz w:val="22"/>
          <w:szCs w:val="22"/>
        </w:rPr>
        <w:t xml:space="preserve"> Era</w:t>
      </w:r>
      <w:r w:rsidR="003A2D30">
        <w:rPr>
          <w:rFonts w:ascii="Times New Roman" w:hAnsi="Times New Roman" w:cs="Times New Roman"/>
          <w:sz w:val="22"/>
          <w:szCs w:val="22"/>
        </w:rPr>
        <w:t xml:space="preserve">) and </w:t>
      </w:r>
      <w:r w:rsidR="00BD5030">
        <w:rPr>
          <w:rFonts w:ascii="Times New Roman" w:hAnsi="Times New Roman" w:cs="Times New Roman"/>
          <w:sz w:val="22"/>
          <w:szCs w:val="22"/>
        </w:rPr>
        <w:t>by a</w:t>
      </w:r>
      <w:r w:rsidR="00553051">
        <w:rPr>
          <w:rFonts w:ascii="Times New Roman" w:hAnsi="Times New Roman" w:cs="Times New Roman"/>
          <w:sz w:val="22"/>
          <w:szCs w:val="22"/>
        </w:rPr>
        <w:t xml:space="preserve"> more contemporary </w:t>
      </w:r>
      <w:r w:rsidR="003A2D30">
        <w:rPr>
          <w:rFonts w:ascii="Times New Roman" w:hAnsi="Times New Roman" w:cs="Times New Roman"/>
          <w:sz w:val="22"/>
          <w:szCs w:val="22"/>
        </w:rPr>
        <w:t>Greek one (Herodotus</w:t>
      </w:r>
      <w:r w:rsidR="00090849">
        <w:rPr>
          <w:rFonts w:ascii="Times New Roman" w:hAnsi="Times New Roman" w:cs="Times New Roman"/>
          <w:sz w:val="22"/>
          <w:szCs w:val="22"/>
        </w:rPr>
        <w:t xml:space="preserve"> writing c. the 5</w:t>
      </w:r>
      <w:r w:rsidR="00090849" w:rsidRPr="00090849">
        <w:rPr>
          <w:rFonts w:ascii="Times New Roman" w:hAnsi="Times New Roman" w:cs="Times New Roman"/>
          <w:sz w:val="22"/>
          <w:szCs w:val="22"/>
          <w:vertAlign w:val="superscript"/>
        </w:rPr>
        <w:t>th</w:t>
      </w:r>
      <w:r w:rsidR="00090849">
        <w:rPr>
          <w:rFonts w:ascii="Times New Roman" w:hAnsi="Times New Roman" w:cs="Times New Roman"/>
          <w:sz w:val="22"/>
          <w:szCs w:val="22"/>
        </w:rPr>
        <w:t xml:space="preserve"> C BCE</w:t>
      </w:r>
      <w:r w:rsidR="003A2D30">
        <w:rPr>
          <w:rFonts w:ascii="Times New Roman" w:hAnsi="Times New Roman" w:cs="Times New Roman"/>
          <w:sz w:val="22"/>
          <w:szCs w:val="22"/>
        </w:rPr>
        <w:t xml:space="preserve">).  </w:t>
      </w:r>
      <w:r w:rsidR="00090849">
        <w:rPr>
          <w:rFonts w:ascii="Times New Roman" w:hAnsi="Times New Roman" w:cs="Times New Roman"/>
          <w:sz w:val="22"/>
          <w:szCs w:val="22"/>
        </w:rPr>
        <w:t xml:space="preserve">To extrapolate information about patterns and anomalies in the dance images, a </w:t>
      </w:r>
      <w:r w:rsidR="003E0312">
        <w:rPr>
          <w:rFonts w:ascii="Times New Roman" w:hAnsi="Times New Roman" w:cs="Times New Roman"/>
          <w:sz w:val="22"/>
          <w:szCs w:val="22"/>
        </w:rPr>
        <w:t xml:space="preserve">dance notation </w:t>
      </w:r>
      <w:r w:rsidR="00090849">
        <w:rPr>
          <w:rFonts w:ascii="Times New Roman" w:hAnsi="Times New Roman" w:cs="Times New Roman"/>
          <w:sz w:val="22"/>
          <w:szCs w:val="22"/>
        </w:rPr>
        <w:t>was developed</w:t>
      </w:r>
      <w:r w:rsidR="003E0312">
        <w:rPr>
          <w:rFonts w:ascii="Times New Roman" w:hAnsi="Times New Roman" w:cs="Times New Roman"/>
          <w:sz w:val="22"/>
          <w:szCs w:val="22"/>
        </w:rPr>
        <w:t xml:space="preserve"> </w:t>
      </w:r>
      <w:r w:rsidR="00623D6B">
        <w:rPr>
          <w:rFonts w:ascii="Times New Roman" w:hAnsi="Times New Roman" w:cs="Times New Roman"/>
          <w:sz w:val="22"/>
          <w:szCs w:val="22"/>
        </w:rPr>
        <w:t xml:space="preserve">to analyze each of the </w:t>
      </w:r>
      <w:r w:rsidR="00F563ED">
        <w:rPr>
          <w:rFonts w:ascii="Times New Roman" w:hAnsi="Times New Roman" w:cs="Times New Roman"/>
          <w:sz w:val="22"/>
          <w:szCs w:val="22"/>
        </w:rPr>
        <w:t xml:space="preserve">suggested 151 dance figures, </w:t>
      </w:r>
      <w:r w:rsidR="00623D6B">
        <w:rPr>
          <w:rFonts w:ascii="Times New Roman" w:hAnsi="Times New Roman" w:cs="Times New Roman"/>
          <w:sz w:val="22"/>
          <w:szCs w:val="22"/>
        </w:rPr>
        <w:t xml:space="preserve">by investigating </w:t>
      </w:r>
      <w:r w:rsidR="00553051">
        <w:rPr>
          <w:rFonts w:ascii="Times New Roman" w:hAnsi="Times New Roman" w:cs="Times New Roman"/>
          <w:sz w:val="22"/>
          <w:szCs w:val="22"/>
        </w:rPr>
        <w:t xml:space="preserve">the parts, </w:t>
      </w:r>
      <w:r w:rsidR="003E0312">
        <w:rPr>
          <w:rFonts w:ascii="Times New Roman" w:hAnsi="Times New Roman" w:cs="Times New Roman"/>
          <w:sz w:val="22"/>
          <w:szCs w:val="22"/>
        </w:rPr>
        <w:t xml:space="preserve">the sum of the parts and the whole, </w:t>
      </w:r>
      <w:r w:rsidR="00553051">
        <w:rPr>
          <w:rFonts w:ascii="Times New Roman" w:hAnsi="Times New Roman" w:cs="Times New Roman"/>
          <w:sz w:val="22"/>
          <w:szCs w:val="22"/>
        </w:rPr>
        <w:t xml:space="preserve">and </w:t>
      </w:r>
      <w:r w:rsidR="00F563ED">
        <w:rPr>
          <w:rFonts w:ascii="Times New Roman" w:hAnsi="Times New Roman" w:cs="Times New Roman"/>
          <w:sz w:val="22"/>
          <w:szCs w:val="22"/>
        </w:rPr>
        <w:t xml:space="preserve">to </w:t>
      </w:r>
      <w:r w:rsidR="003E0312">
        <w:rPr>
          <w:rFonts w:ascii="Times New Roman" w:hAnsi="Times New Roman" w:cs="Times New Roman"/>
          <w:sz w:val="22"/>
          <w:szCs w:val="22"/>
        </w:rPr>
        <w:t>include the contextual data</w:t>
      </w:r>
      <w:r w:rsidR="00553051">
        <w:rPr>
          <w:rFonts w:ascii="Times New Roman" w:hAnsi="Times New Roman" w:cs="Times New Roman"/>
          <w:sz w:val="22"/>
          <w:szCs w:val="22"/>
        </w:rPr>
        <w:t xml:space="preserve">.  Many </w:t>
      </w:r>
      <w:r>
        <w:rPr>
          <w:rFonts w:ascii="Times New Roman" w:hAnsi="Times New Roman" w:cs="Times New Roman"/>
          <w:sz w:val="22"/>
          <w:szCs w:val="22"/>
        </w:rPr>
        <w:t>depictions</w:t>
      </w:r>
      <w:r w:rsidR="00553051">
        <w:rPr>
          <w:rFonts w:ascii="Times New Roman" w:hAnsi="Times New Roman" w:cs="Times New Roman"/>
          <w:sz w:val="22"/>
          <w:szCs w:val="22"/>
        </w:rPr>
        <w:t xml:space="preserve"> are featured near banquet scenes, but other themes</w:t>
      </w:r>
      <w:r w:rsidR="00BD5030">
        <w:rPr>
          <w:rFonts w:ascii="Times New Roman" w:hAnsi="Times New Roman" w:cs="Times New Roman"/>
          <w:sz w:val="22"/>
          <w:szCs w:val="22"/>
        </w:rPr>
        <w:t>,</w:t>
      </w:r>
      <w:r w:rsidR="00553051">
        <w:rPr>
          <w:rFonts w:ascii="Times New Roman" w:hAnsi="Times New Roman" w:cs="Times New Roman"/>
          <w:sz w:val="22"/>
          <w:szCs w:val="22"/>
        </w:rPr>
        <w:t xml:space="preserve"> such as wooded areas or seascapes</w:t>
      </w:r>
      <w:r w:rsidR="00BD5030">
        <w:rPr>
          <w:rFonts w:ascii="Times New Roman" w:hAnsi="Times New Roman" w:cs="Times New Roman"/>
          <w:sz w:val="22"/>
          <w:szCs w:val="22"/>
        </w:rPr>
        <w:t>,</w:t>
      </w:r>
      <w:r w:rsidR="00553051">
        <w:rPr>
          <w:rFonts w:ascii="Times New Roman" w:hAnsi="Times New Roman" w:cs="Times New Roman"/>
          <w:sz w:val="22"/>
          <w:szCs w:val="22"/>
        </w:rPr>
        <w:t xml:space="preserve"> are also present</w:t>
      </w:r>
      <w:r w:rsidR="00BD5030">
        <w:rPr>
          <w:rFonts w:ascii="Times New Roman" w:hAnsi="Times New Roman" w:cs="Times New Roman"/>
          <w:sz w:val="22"/>
          <w:szCs w:val="22"/>
        </w:rPr>
        <w:t>.  These scenes p</w:t>
      </w:r>
      <w:r w:rsidR="00553051">
        <w:rPr>
          <w:rFonts w:ascii="Times New Roman" w:hAnsi="Times New Roman" w:cs="Times New Roman"/>
          <w:sz w:val="22"/>
          <w:szCs w:val="22"/>
        </w:rPr>
        <w:t>rovid</w:t>
      </w:r>
      <w:r w:rsidR="00BD5030">
        <w:rPr>
          <w:rFonts w:ascii="Times New Roman" w:hAnsi="Times New Roman" w:cs="Times New Roman"/>
          <w:sz w:val="22"/>
          <w:szCs w:val="22"/>
        </w:rPr>
        <w:t>e</w:t>
      </w:r>
      <w:r w:rsidR="00553051">
        <w:rPr>
          <w:rFonts w:ascii="Times New Roman" w:hAnsi="Times New Roman" w:cs="Times New Roman"/>
          <w:sz w:val="22"/>
          <w:szCs w:val="22"/>
        </w:rPr>
        <w:t xml:space="preserve"> </w:t>
      </w:r>
      <w:r w:rsidR="00553051">
        <w:rPr>
          <w:rFonts w:ascii="Times New Roman" w:hAnsi="Times New Roman" w:cs="Times New Roman"/>
          <w:sz w:val="22"/>
          <w:szCs w:val="22"/>
        </w:rPr>
        <w:lastRenderedPageBreak/>
        <w:t>valuable contextual references that merited inclusion in the notation, to help understand relationships</w:t>
      </w:r>
      <w:r w:rsidR="00BD5030">
        <w:rPr>
          <w:rFonts w:ascii="Times New Roman" w:hAnsi="Times New Roman" w:cs="Times New Roman"/>
          <w:sz w:val="22"/>
          <w:szCs w:val="22"/>
        </w:rPr>
        <w:t>, mindset and reception of influences coming from other regions</w:t>
      </w:r>
      <w:r w:rsidR="00553051">
        <w:rPr>
          <w:rFonts w:ascii="Times New Roman" w:hAnsi="Times New Roman" w:cs="Times New Roman"/>
          <w:sz w:val="22"/>
          <w:szCs w:val="22"/>
        </w:rPr>
        <w:t xml:space="preserve">.  </w:t>
      </w:r>
      <w:r w:rsidR="00BD5030">
        <w:rPr>
          <w:rFonts w:ascii="Times New Roman" w:hAnsi="Times New Roman" w:cs="Times New Roman"/>
          <w:sz w:val="22"/>
          <w:szCs w:val="22"/>
        </w:rPr>
        <w:t xml:space="preserve">While </w:t>
      </w:r>
      <w:r w:rsidR="00F563ED">
        <w:rPr>
          <w:rFonts w:ascii="Times New Roman" w:hAnsi="Times New Roman" w:cs="Times New Roman"/>
          <w:sz w:val="22"/>
          <w:szCs w:val="22"/>
        </w:rPr>
        <w:t xml:space="preserve">Stephan </w:t>
      </w:r>
      <w:proofErr w:type="spellStart"/>
      <w:r w:rsidR="00BD5030">
        <w:rPr>
          <w:rFonts w:ascii="Times New Roman" w:hAnsi="Times New Roman" w:cs="Times New Roman"/>
          <w:sz w:val="22"/>
          <w:szCs w:val="22"/>
        </w:rPr>
        <w:t>Steingräber</w:t>
      </w:r>
      <w:proofErr w:type="spellEnd"/>
      <w:r w:rsidR="00BD5030">
        <w:rPr>
          <w:rFonts w:ascii="Times New Roman" w:hAnsi="Times New Roman" w:cs="Times New Roman"/>
          <w:sz w:val="22"/>
          <w:szCs w:val="22"/>
        </w:rPr>
        <w:t xml:space="preserve"> </w:t>
      </w:r>
      <w:r w:rsidR="00BE1045">
        <w:rPr>
          <w:rFonts w:ascii="Times New Roman" w:hAnsi="Times New Roman" w:cs="Times New Roman"/>
          <w:sz w:val="22"/>
          <w:szCs w:val="22"/>
        </w:rPr>
        <w:t>notes</w:t>
      </w:r>
      <w:r w:rsidR="00BD5030">
        <w:rPr>
          <w:rFonts w:ascii="Times New Roman" w:hAnsi="Times New Roman" w:cs="Times New Roman"/>
          <w:sz w:val="22"/>
          <w:szCs w:val="22"/>
        </w:rPr>
        <w:t xml:space="preserve"> that many paintings, workshops and influences in Tarquinia</w:t>
      </w:r>
      <w:r w:rsidR="00A77723">
        <w:rPr>
          <w:rFonts w:ascii="Times New Roman" w:hAnsi="Times New Roman" w:cs="Times New Roman"/>
          <w:sz w:val="22"/>
          <w:szCs w:val="22"/>
        </w:rPr>
        <w:t>,</w:t>
      </w:r>
      <w:r w:rsidR="00BD5030">
        <w:rPr>
          <w:rFonts w:ascii="Times New Roman" w:hAnsi="Times New Roman" w:cs="Times New Roman"/>
          <w:sz w:val="22"/>
          <w:szCs w:val="22"/>
        </w:rPr>
        <w:t xml:space="preserve"> and later </w:t>
      </w:r>
      <w:proofErr w:type="spellStart"/>
      <w:r w:rsidR="00BD5030">
        <w:rPr>
          <w:rFonts w:ascii="Times New Roman" w:hAnsi="Times New Roman" w:cs="Times New Roman"/>
          <w:sz w:val="22"/>
          <w:szCs w:val="22"/>
        </w:rPr>
        <w:t>Chiusi</w:t>
      </w:r>
      <w:proofErr w:type="spellEnd"/>
      <w:r w:rsidR="00A77723">
        <w:rPr>
          <w:rFonts w:ascii="Times New Roman" w:hAnsi="Times New Roman" w:cs="Times New Roman"/>
          <w:sz w:val="22"/>
          <w:szCs w:val="22"/>
        </w:rPr>
        <w:t>,</w:t>
      </w:r>
      <w:r w:rsidR="00BD5030">
        <w:rPr>
          <w:rFonts w:ascii="Times New Roman" w:hAnsi="Times New Roman" w:cs="Times New Roman"/>
          <w:sz w:val="22"/>
          <w:szCs w:val="22"/>
        </w:rPr>
        <w:t xml:space="preserve"> came from Greek artists and conventions</w:t>
      </w:r>
      <w:r w:rsidR="00BD5030">
        <w:rPr>
          <w:rStyle w:val="FootnoteReference"/>
          <w:rFonts w:ascii="Times New Roman" w:hAnsi="Times New Roman" w:cs="Times New Roman"/>
          <w:sz w:val="22"/>
          <w:szCs w:val="22"/>
        </w:rPr>
        <w:footnoteReference w:id="5"/>
      </w:r>
      <w:r w:rsidR="00BD5030">
        <w:rPr>
          <w:rFonts w:ascii="Times New Roman" w:hAnsi="Times New Roman" w:cs="Times New Roman"/>
          <w:sz w:val="22"/>
          <w:szCs w:val="22"/>
        </w:rPr>
        <w:t>, the acceptance</w:t>
      </w:r>
      <w:r w:rsidR="00F563ED">
        <w:rPr>
          <w:rFonts w:ascii="Times New Roman" w:hAnsi="Times New Roman" w:cs="Times New Roman"/>
          <w:sz w:val="22"/>
          <w:szCs w:val="22"/>
        </w:rPr>
        <w:t>,</w:t>
      </w:r>
      <w:r w:rsidR="00BD5030">
        <w:rPr>
          <w:rFonts w:ascii="Times New Roman" w:hAnsi="Times New Roman" w:cs="Times New Roman"/>
          <w:sz w:val="22"/>
          <w:szCs w:val="22"/>
        </w:rPr>
        <w:t xml:space="preserve"> or reception</w:t>
      </w:r>
      <w:r w:rsidR="00F563ED">
        <w:rPr>
          <w:rFonts w:ascii="Times New Roman" w:hAnsi="Times New Roman" w:cs="Times New Roman"/>
          <w:sz w:val="22"/>
          <w:szCs w:val="22"/>
        </w:rPr>
        <w:t>,</w:t>
      </w:r>
      <w:r w:rsidR="00BD5030">
        <w:rPr>
          <w:rFonts w:ascii="Times New Roman" w:hAnsi="Times New Roman" w:cs="Times New Roman"/>
          <w:sz w:val="22"/>
          <w:szCs w:val="22"/>
        </w:rPr>
        <w:t xml:space="preserve"> by the elite Etruscans of certain iconographies</w:t>
      </w:r>
      <w:r w:rsidR="00084757">
        <w:rPr>
          <w:rFonts w:ascii="Times New Roman" w:hAnsi="Times New Roman" w:cs="Times New Roman"/>
          <w:sz w:val="22"/>
          <w:szCs w:val="22"/>
        </w:rPr>
        <w:t>,</w:t>
      </w:r>
      <w:r w:rsidR="00BD5030">
        <w:rPr>
          <w:rFonts w:ascii="Times New Roman" w:hAnsi="Times New Roman" w:cs="Times New Roman"/>
          <w:sz w:val="22"/>
          <w:szCs w:val="22"/>
        </w:rPr>
        <w:t xml:space="preserve"> </w:t>
      </w:r>
      <w:r w:rsidR="001A0E56">
        <w:rPr>
          <w:rFonts w:ascii="Times New Roman" w:hAnsi="Times New Roman" w:cs="Times New Roman"/>
          <w:sz w:val="22"/>
          <w:szCs w:val="22"/>
        </w:rPr>
        <w:t xml:space="preserve">for whom the tombs were intended, </w:t>
      </w:r>
      <w:r w:rsidR="00BD5030">
        <w:rPr>
          <w:rFonts w:ascii="Times New Roman" w:hAnsi="Times New Roman" w:cs="Times New Roman"/>
          <w:sz w:val="22"/>
          <w:szCs w:val="22"/>
        </w:rPr>
        <w:t xml:space="preserve">is a matter of their own agency.  </w:t>
      </w:r>
    </w:p>
    <w:p w14:paraId="17068268" w14:textId="77777777" w:rsidR="009862D6" w:rsidRDefault="009862D6" w:rsidP="009862D6">
      <w:pPr>
        <w:spacing w:line="480" w:lineRule="auto"/>
        <w:ind w:firstLine="720"/>
        <w:jc w:val="both"/>
        <w:rPr>
          <w:rFonts w:ascii="Times New Roman" w:hAnsi="Times New Roman" w:cs="Times New Roman"/>
          <w:sz w:val="22"/>
          <w:szCs w:val="22"/>
        </w:rPr>
      </w:pPr>
    </w:p>
    <w:p w14:paraId="6FC58B0C" w14:textId="77777777" w:rsidR="009862D6" w:rsidRPr="00565898" w:rsidRDefault="003D4BD3" w:rsidP="009862D6">
      <w:pPr>
        <w:spacing w:line="480" w:lineRule="auto"/>
        <w:jc w:val="both"/>
        <w:rPr>
          <w:rFonts w:ascii="Times New Roman" w:hAnsi="Times New Roman" w:cs="Times New Roman"/>
          <w:b/>
          <w:bCs/>
          <w:sz w:val="22"/>
          <w:szCs w:val="22"/>
        </w:rPr>
      </w:pPr>
      <w:r w:rsidRPr="009862D6">
        <w:rPr>
          <w:rFonts w:ascii="Times New Roman" w:hAnsi="Times New Roman" w:cs="Times New Roman"/>
          <w:b/>
          <w:bCs/>
          <w:sz w:val="22"/>
          <w:szCs w:val="22"/>
        </w:rPr>
        <w:t>Previous Scholarship</w:t>
      </w:r>
    </w:p>
    <w:p w14:paraId="08743F34" w14:textId="77777777" w:rsidR="003E0312" w:rsidRPr="009D19CA" w:rsidRDefault="003E0312" w:rsidP="009862D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Previous scholarship</w:t>
      </w:r>
      <w:r w:rsidR="003F424A">
        <w:rPr>
          <w:rStyle w:val="FootnoteReference"/>
          <w:rFonts w:ascii="Times New Roman" w:hAnsi="Times New Roman" w:cs="Times New Roman"/>
          <w:sz w:val="22"/>
          <w:szCs w:val="22"/>
        </w:rPr>
        <w:footnoteReference w:id="6"/>
      </w:r>
      <w:r>
        <w:rPr>
          <w:rFonts w:ascii="Times New Roman" w:hAnsi="Times New Roman" w:cs="Times New Roman"/>
          <w:sz w:val="22"/>
          <w:szCs w:val="22"/>
        </w:rPr>
        <w:t xml:space="preserve"> </w:t>
      </w:r>
      <w:r w:rsidR="00074A68">
        <w:rPr>
          <w:rFonts w:ascii="Times New Roman" w:hAnsi="Times New Roman" w:cs="Times New Roman"/>
          <w:sz w:val="22"/>
          <w:szCs w:val="22"/>
        </w:rPr>
        <w:t>on</w:t>
      </w:r>
      <w:r>
        <w:rPr>
          <w:rFonts w:ascii="Times New Roman" w:hAnsi="Times New Roman" w:cs="Times New Roman"/>
          <w:sz w:val="22"/>
          <w:szCs w:val="22"/>
        </w:rPr>
        <w:t xml:space="preserve"> Etruscan dance at the time of my research project</w:t>
      </w:r>
      <w:r w:rsidR="00074A68">
        <w:rPr>
          <w:rFonts w:ascii="Times New Roman" w:hAnsi="Times New Roman" w:cs="Times New Roman"/>
          <w:sz w:val="22"/>
          <w:szCs w:val="22"/>
        </w:rPr>
        <w:t xml:space="preserve"> focused on specific elements of the dance</w:t>
      </w:r>
      <w:r w:rsidR="00486007">
        <w:rPr>
          <w:rFonts w:ascii="Times New Roman" w:hAnsi="Times New Roman" w:cs="Times New Roman"/>
          <w:sz w:val="22"/>
          <w:szCs w:val="22"/>
        </w:rPr>
        <w:t xml:space="preserve">, </w:t>
      </w:r>
      <w:r w:rsidR="00074A68">
        <w:rPr>
          <w:rFonts w:ascii="Times New Roman" w:hAnsi="Times New Roman" w:cs="Times New Roman"/>
          <w:sz w:val="22"/>
          <w:szCs w:val="22"/>
        </w:rPr>
        <w:t>commentary about dance related to other aspects of study</w:t>
      </w:r>
      <w:r w:rsidR="003F424A">
        <w:rPr>
          <w:rFonts w:ascii="Times New Roman" w:hAnsi="Times New Roman" w:cs="Times New Roman"/>
          <w:sz w:val="22"/>
          <w:szCs w:val="22"/>
        </w:rPr>
        <w:t>,</w:t>
      </w:r>
      <w:r w:rsidR="00486007">
        <w:rPr>
          <w:rFonts w:ascii="Times New Roman" w:hAnsi="Times New Roman" w:cs="Times New Roman"/>
          <w:sz w:val="22"/>
          <w:szCs w:val="22"/>
        </w:rPr>
        <w:t xml:space="preserve"> </w:t>
      </w:r>
      <w:r w:rsidR="00724CBD">
        <w:rPr>
          <w:rFonts w:ascii="Times New Roman" w:hAnsi="Times New Roman" w:cs="Times New Roman"/>
          <w:sz w:val="22"/>
          <w:szCs w:val="22"/>
        </w:rPr>
        <w:t xml:space="preserve">chapters on dance; </w:t>
      </w:r>
      <w:r w:rsidR="00486007">
        <w:rPr>
          <w:rFonts w:ascii="Times New Roman" w:hAnsi="Times New Roman" w:cs="Times New Roman"/>
          <w:sz w:val="22"/>
          <w:szCs w:val="22"/>
        </w:rPr>
        <w:t xml:space="preserve">or </w:t>
      </w:r>
      <w:r w:rsidR="00724CBD">
        <w:rPr>
          <w:rFonts w:ascii="Times New Roman" w:hAnsi="Times New Roman" w:cs="Times New Roman"/>
          <w:sz w:val="22"/>
          <w:szCs w:val="22"/>
        </w:rPr>
        <w:t xml:space="preserve">studies noting </w:t>
      </w:r>
      <w:r w:rsidR="00486007">
        <w:rPr>
          <w:rFonts w:ascii="Times New Roman" w:hAnsi="Times New Roman" w:cs="Times New Roman"/>
          <w:sz w:val="22"/>
          <w:szCs w:val="22"/>
        </w:rPr>
        <w:t>degree of realism</w:t>
      </w:r>
      <w:r w:rsidR="00074A68">
        <w:rPr>
          <w:rFonts w:ascii="Times New Roman" w:hAnsi="Times New Roman" w:cs="Times New Roman"/>
          <w:sz w:val="22"/>
          <w:szCs w:val="22"/>
        </w:rPr>
        <w:t>.</w:t>
      </w:r>
      <w:r w:rsidR="00C3578D">
        <w:rPr>
          <w:rStyle w:val="FootnoteReference"/>
          <w:rFonts w:ascii="Times New Roman" w:hAnsi="Times New Roman" w:cs="Times New Roman"/>
          <w:sz w:val="22"/>
          <w:szCs w:val="22"/>
        </w:rPr>
        <w:footnoteReference w:id="7"/>
      </w:r>
      <w:r w:rsidR="00074A68">
        <w:rPr>
          <w:rFonts w:ascii="Times New Roman" w:hAnsi="Times New Roman" w:cs="Times New Roman"/>
          <w:sz w:val="22"/>
          <w:szCs w:val="22"/>
        </w:rPr>
        <w:t xml:space="preserve">  </w:t>
      </w:r>
      <w:r>
        <w:rPr>
          <w:rFonts w:ascii="Times New Roman" w:hAnsi="Times New Roman" w:cs="Times New Roman"/>
          <w:sz w:val="22"/>
          <w:szCs w:val="22"/>
        </w:rPr>
        <w:t xml:space="preserve">Frederick </w:t>
      </w:r>
      <w:proofErr w:type="spellStart"/>
      <w:r>
        <w:rPr>
          <w:rFonts w:ascii="Times New Roman" w:hAnsi="Times New Roman" w:cs="Times New Roman"/>
          <w:sz w:val="22"/>
          <w:szCs w:val="22"/>
        </w:rPr>
        <w:t>Nearebout’s</w:t>
      </w:r>
      <w:proofErr w:type="spellEnd"/>
      <w:r>
        <w:rPr>
          <w:rFonts w:ascii="Times New Roman" w:hAnsi="Times New Roman" w:cs="Times New Roman"/>
          <w:sz w:val="22"/>
          <w:szCs w:val="22"/>
        </w:rPr>
        <w:t xml:space="preserve"> ground</w:t>
      </w:r>
      <w:r w:rsidR="00074A68">
        <w:rPr>
          <w:rFonts w:ascii="Times New Roman" w:hAnsi="Times New Roman" w:cs="Times New Roman"/>
          <w:sz w:val="22"/>
          <w:szCs w:val="22"/>
        </w:rPr>
        <w:t>-</w:t>
      </w:r>
      <w:r>
        <w:rPr>
          <w:rFonts w:ascii="Times New Roman" w:hAnsi="Times New Roman" w:cs="Times New Roman"/>
          <w:sz w:val="22"/>
          <w:szCs w:val="22"/>
        </w:rPr>
        <w:t>breaking work</w:t>
      </w:r>
      <w:r w:rsidR="00074A68">
        <w:rPr>
          <w:rFonts w:ascii="Times New Roman" w:hAnsi="Times New Roman" w:cs="Times New Roman"/>
          <w:sz w:val="22"/>
          <w:szCs w:val="22"/>
        </w:rPr>
        <w:t xml:space="preserve"> on the study of ancient Greek dance</w:t>
      </w:r>
      <w:r>
        <w:rPr>
          <w:rFonts w:ascii="Times New Roman" w:hAnsi="Times New Roman" w:cs="Times New Roman"/>
          <w:sz w:val="22"/>
          <w:szCs w:val="22"/>
        </w:rPr>
        <w:t xml:space="preserve"> closely aligns with a dancer’s priorities</w:t>
      </w:r>
      <w:r w:rsidR="00D20AAB">
        <w:rPr>
          <w:rFonts w:ascii="Times New Roman" w:hAnsi="Times New Roman" w:cs="Times New Roman"/>
          <w:sz w:val="22"/>
          <w:szCs w:val="22"/>
        </w:rPr>
        <w:t>.  The scholar</w:t>
      </w:r>
      <w:r>
        <w:rPr>
          <w:rFonts w:ascii="Times New Roman" w:hAnsi="Times New Roman" w:cs="Times New Roman"/>
          <w:sz w:val="22"/>
          <w:szCs w:val="22"/>
        </w:rPr>
        <w:t xml:space="preserve"> </w:t>
      </w:r>
      <w:r w:rsidR="00074A68">
        <w:rPr>
          <w:rFonts w:ascii="Times New Roman" w:hAnsi="Times New Roman" w:cs="Times New Roman"/>
          <w:sz w:val="22"/>
          <w:szCs w:val="22"/>
        </w:rPr>
        <w:t xml:space="preserve">emphasizes a need for objective approaches to the study of ancient dance, including </w:t>
      </w:r>
      <w:r w:rsidR="00D450D6">
        <w:rPr>
          <w:rFonts w:ascii="Times New Roman" w:hAnsi="Times New Roman" w:cs="Times New Roman"/>
          <w:sz w:val="22"/>
          <w:szCs w:val="22"/>
        </w:rPr>
        <w:t xml:space="preserve">a clear </w:t>
      </w:r>
      <w:r w:rsidR="00074A68">
        <w:rPr>
          <w:rFonts w:ascii="Times New Roman" w:hAnsi="Times New Roman" w:cs="Times New Roman"/>
          <w:sz w:val="22"/>
          <w:szCs w:val="22"/>
        </w:rPr>
        <w:t>definition</w:t>
      </w:r>
      <w:r>
        <w:rPr>
          <w:rFonts w:ascii="Times New Roman" w:hAnsi="Times New Roman" w:cs="Times New Roman"/>
          <w:sz w:val="22"/>
          <w:szCs w:val="22"/>
        </w:rPr>
        <w:t xml:space="preserve"> of “dance” for figural selection, and </w:t>
      </w:r>
      <w:r w:rsidR="00074A68">
        <w:rPr>
          <w:rFonts w:ascii="Times New Roman" w:hAnsi="Times New Roman" w:cs="Times New Roman"/>
          <w:sz w:val="22"/>
          <w:szCs w:val="22"/>
        </w:rPr>
        <w:t>assessment</w:t>
      </w:r>
      <w:r>
        <w:rPr>
          <w:rFonts w:ascii="Times New Roman" w:hAnsi="Times New Roman" w:cs="Times New Roman"/>
          <w:sz w:val="22"/>
          <w:szCs w:val="22"/>
        </w:rPr>
        <w:t xml:space="preserve"> of the </w:t>
      </w:r>
      <w:r w:rsidR="00074A68">
        <w:rPr>
          <w:rFonts w:ascii="Times New Roman" w:hAnsi="Times New Roman" w:cs="Times New Roman"/>
          <w:sz w:val="22"/>
          <w:szCs w:val="22"/>
        </w:rPr>
        <w:t>“</w:t>
      </w:r>
      <w:r>
        <w:rPr>
          <w:rFonts w:ascii="Times New Roman" w:hAnsi="Times New Roman" w:cs="Times New Roman"/>
          <w:sz w:val="22"/>
          <w:szCs w:val="22"/>
        </w:rPr>
        <w:t>degree of realism</w:t>
      </w:r>
      <w:r w:rsidR="00074A68">
        <w:rPr>
          <w:rFonts w:ascii="Times New Roman" w:hAnsi="Times New Roman" w:cs="Times New Roman"/>
          <w:sz w:val="22"/>
          <w:szCs w:val="22"/>
        </w:rPr>
        <w:t>” shown in each communication, allowing for some adjustments due to anatomical inaccuracies or fragmentary and damaged remains</w:t>
      </w:r>
      <w:r w:rsidR="00724CBD">
        <w:rPr>
          <w:rStyle w:val="FootnoteReference"/>
          <w:rFonts w:ascii="Times New Roman" w:hAnsi="Times New Roman" w:cs="Times New Roman"/>
          <w:sz w:val="22"/>
          <w:szCs w:val="22"/>
        </w:rPr>
        <w:footnoteReference w:id="8"/>
      </w:r>
      <w:r w:rsidR="00074A68">
        <w:rPr>
          <w:rFonts w:ascii="Times New Roman" w:hAnsi="Times New Roman" w:cs="Times New Roman"/>
          <w:sz w:val="22"/>
          <w:szCs w:val="22"/>
        </w:rPr>
        <w:t xml:space="preserve">.  </w:t>
      </w:r>
      <w:r>
        <w:rPr>
          <w:rFonts w:ascii="Times New Roman" w:hAnsi="Times New Roman" w:cs="Times New Roman"/>
          <w:sz w:val="22"/>
          <w:szCs w:val="22"/>
        </w:rPr>
        <w:t xml:space="preserve"> </w:t>
      </w:r>
      <w:r w:rsidR="00D20AAB">
        <w:rPr>
          <w:rFonts w:ascii="Times New Roman" w:hAnsi="Times New Roman" w:cs="Times New Roman"/>
          <w:sz w:val="22"/>
          <w:szCs w:val="22"/>
        </w:rPr>
        <w:t xml:space="preserve">Inclusion of these aspects provided a foundation for the Etruscan study.  </w:t>
      </w:r>
      <w:proofErr w:type="spellStart"/>
      <w:r>
        <w:rPr>
          <w:rFonts w:ascii="Times New Roman" w:hAnsi="Times New Roman" w:cs="Times New Roman"/>
          <w:sz w:val="22"/>
          <w:szCs w:val="22"/>
        </w:rPr>
        <w:t>Senta</w:t>
      </w:r>
      <w:proofErr w:type="spellEnd"/>
      <w:r>
        <w:rPr>
          <w:rFonts w:ascii="Times New Roman" w:hAnsi="Times New Roman" w:cs="Times New Roman"/>
          <w:sz w:val="22"/>
          <w:szCs w:val="22"/>
        </w:rPr>
        <w:t xml:space="preserve"> German</w:t>
      </w:r>
      <w:r w:rsidR="00A85843">
        <w:rPr>
          <w:rStyle w:val="FootnoteReference"/>
          <w:rFonts w:ascii="Times New Roman" w:hAnsi="Times New Roman" w:cs="Times New Roman"/>
          <w:sz w:val="22"/>
          <w:szCs w:val="22"/>
        </w:rPr>
        <w:footnoteReference w:id="9"/>
      </w:r>
      <w:r w:rsidR="00074A68">
        <w:rPr>
          <w:rFonts w:ascii="Times New Roman" w:hAnsi="Times New Roman" w:cs="Times New Roman"/>
          <w:sz w:val="22"/>
          <w:szCs w:val="22"/>
        </w:rPr>
        <w:t xml:space="preserve"> </w:t>
      </w:r>
      <w:r>
        <w:rPr>
          <w:rFonts w:ascii="Times New Roman" w:hAnsi="Times New Roman" w:cs="Times New Roman"/>
          <w:sz w:val="22"/>
          <w:szCs w:val="22"/>
        </w:rPr>
        <w:t xml:space="preserve">developed a simplified stick figure key for the study of Minoan dance images, which although concise, easy to understand and objective, </w:t>
      </w:r>
      <w:r w:rsidR="00C3578D">
        <w:rPr>
          <w:rFonts w:ascii="Times New Roman" w:hAnsi="Times New Roman" w:cs="Times New Roman"/>
          <w:sz w:val="22"/>
          <w:szCs w:val="22"/>
        </w:rPr>
        <w:t xml:space="preserve">could not easily be adapted to the </w:t>
      </w:r>
      <w:r w:rsidR="00BE1045">
        <w:rPr>
          <w:rFonts w:ascii="Times New Roman" w:hAnsi="Times New Roman" w:cs="Times New Roman"/>
          <w:sz w:val="22"/>
          <w:szCs w:val="22"/>
        </w:rPr>
        <w:t xml:space="preserve">complex and broad </w:t>
      </w:r>
      <w:r w:rsidR="00D20AAB">
        <w:rPr>
          <w:rFonts w:ascii="Times New Roman" w:hAnsi="Times New Roman" w:cs="Times New Roman"/>
          <w:sz w:val="22"/>
          <w:szCs w:val="22"/>
        </w:rPr>
        <w:t xml:space="preserve">range of movements </w:t>
      </w:r>
      <w:r w:rsidR="00C3578D">
        <w:rPr>
          <w:rFonts w:ascii="Times New Roman" w:hAnsi="Times New Roman" w:cs="Times New Roman"/>
          <w:sz w:val="22"/>
          <w:szCs w:val="22"/>
        </w:rPr>
        <w:t xml:space="preserve">and details </w:t>
      </w:r>
      <w:r w:rsidR="00D20AAB">
        <w:rPr>
          <w:rFonts w:ascii="Times New Roman" w:hAnsi="Times New Roman" w:cs="Times New Roman"/>
          <w:sz w:val="22"/>
          <w:szCs w:val="22"/>
        </w:rPr>
        <w:t xml:space="preserve">shown in the Etruscan images.  This is due to </w:t>
      </w:r>
      <w:r w:rsidR="00074A68">
        <w:rPr>
          <w:rFonts w:ascii="Times New Roman" w:hAnsi="Times New Roman" w:cs="Times New Roman"/>
          <w:sz w:val="22"/>
          <w:szCs w:val="22"/>
        </w:rPr>
        <w:t>t</w:t>
      </w:r>
      <w:r w:rsidR="00C3578D">
        <w:rPr>
          <w:rFonts w:ascii="Times New Roman" w:hAnsi="Times New Roman" w:cs="Times New Roman"/>
          <w:sz w:val="22"/>
          <w:szCs w:val="22"/>
        </w:rPr>
        <w:t>he</w:t>
      </w:r>
      <w:r w:rsidR="00074A68">
        <w:rPr>
          <w:rFonts w:ascii="Times New Roman" w:hAnsi="Times New Roman" w:cs="Times New Roman"/>
          <w:sz w:val="22"/>
          <w:szCs w:val="22"/>
        </w:rPr>
        <w:t xml:space="preserve"> </w:t>
      </w:r>
      <w:r>
        <w:rPr>
          <w:rFonts w:ascii="Times New Roman" w:hAnsi="Times New Roman" w:cs="Times New Roman"/>
          <w:sz w:val="22"/>
          <w:szCs w:val="22"/>
        </w:rPr>
        <w:t>intricate hand gestures</w:t>
      </w:r>
      <w:r w:rsidR="00D20AAB">
        <w:rPr>
          <w:rFonts w:ascii="Times New Roman" w:hAnsi="Times New Roman" w:cs="Times New Roman"/>
          <w:sz w:val="22"/>
          <w:szCs w:val="22"/>
        </w:rPr>
        <w:t xml:space="preserve"> and </w:t>
      </w:r>
      <w:r w:rsidR="00C3578D">
        <w:rPr>
          <w:rFonts w:ascii="Times New Roman" w:hAnsi="Times New Roman" w:cs="Times New Roman"/>
          <w:sz w:val="22"/>
          <w:szCs w:val="22"/>
        </w:rPr>
        <w:t xml:space="preserve">to </w:t>
      </w:r>
      <w:r w:rsidR="00D20AAB">
        <w:rPr>
          <w:rFonts w:ascii="Times New Roman" w:hAnsi="Times New Roman" w:cs="Times New Roman"/>
          <w:sz w:val="22"/>
          <w:szCs w:val="22"/>
        </w:rPr>
        <w:t xml:space="preserve">the </w:t>
      </w:r>
      <w:r w:rsidR="00074A68">
        <w:rPr>
          <w:rFonts w:ascii="Times New Roman" w:hAnsi="Times New Roman" w:cs="Times New Roman"/>
          <w:sz w:val="22"/>
          <w:szCs w:val="22"/>
        </w:rPr>
        <w:t>range of positions shown by female dancers</w:t>
      </w:r>
      <w:r w:rsidR="00C3578D">
        <w:rPr>
          <w:rFonts w:ascii="Times New Roman" w:hAnsi="Times New Roman" w:cs="Times New Roman"/>
          <w:sz w:val="22"/>
          <w:szCs w:val="22"/>
        </w:rPr>
        <w:t xml:space="preserve">, </w:t>
      </w:r>
      <w:r w:rsidR="00074A68">
        <w:rPr>
          <w:rFonts w:ascii="Times New Roman" w:hAnsi="Times New Roman" w:cs="Times New Roman"/>
          <w:sz w:val="22"/>
          <w:szCs w:val="22"/>
        </w:rPr>
        <w:t xml:space="preserve">with higher skirt lengths than </w:t>
      </w:r>
      <w:r w:rsidR="00D20AAB">
        <w:rPr>
          <w:rFonts w:ascii="Times New Roman" w:hAnsi="Times New Roman" w:cs="Times New Roman"/>
          <w:sz w:val="22"/>
          <w:szCs w:val="22"/>
        </w:rPr>
        <w:t>is typical of Minoan and ancient Greek models</w:t>
      </w:r>
      <w:r>
        <w:rPr>
          <w:rFonts w:ascii="Times New Roman" w:hAnsi="Times New Roman" w:cs="Times New Roman"/>
          <w:sz w:val="22"/>
          <w:szCs w:val="22"/>
        </w:rPr>
        <w:t>.  Lillian Lawler</w:t>
      </w:r>
      <w:r w:rsidR="00A85843">
        <w:rPr>
          <w:rStyle w:val="FootnoteReference"/>
          <w:rFonts w:ascii="Times New Roman" w:hAnsi="Times New Roman" w:cs="Times New Roman"/>
          <w:sz w:val="22"/>
          <w:szCs w:val="22"/>
        </w:rPr>
        <w:footnoteReference w:id="10"/>
      </w:r>
      <w:r w:rsidR="00D20AAB">
        <w:rPr>
          <w:rFonts w:ascii="Times New Roman" w:hAnsi="Times New Roman" w:cs="Times New Roman"/>
          <w:sz w:val="22"/>
          <w:szCs w:val="22"/>
        </w:rPr>
        <w:t xml:space="preserve"> </w:t>
      </w:r>
      <w:r>
        <w:rPr>
          <w:rFonts w:ascii="Times New Roman" w:hAnsi="Times New Roman" w:cs="Times New Roman"/>
          <w:sz w:val="22"/>
          <w:szCs w:val="22"/>
        </w:rPr>
        <w:t>selected a descriptive method for the study of ancient Greek dance; however, her method is at times</w:t>
      </w:r>
      <w:r w:rsidR="00D20AAB">
        <w:rPr>
          <w:rFonts w:ascii="Times New Roman" w:hAnsi="Times New Roman" w:cs="Times New Roman"/>
          <w:sz w:val="22"/>
          <w:szCs w:val="22"/>
        </w:rPr>
        <w:t xml:space="preserve"> </w:t>
      </w:r>
      <w:r>
        <w:rPr>
          <w:rFonts w:ascii="Times New Roman" w:hAnsi="Times New Roman" w:cs="Times New Roman"/>
          <w:sz w:val="22"/>
          <w:szCs w:val="22"/>
        </w:rPr>
        <w:t xml:space="preserve">subjective.  </w:t>
      </w:r>
      <w:r w:rsidR="00461843">
        <w:rPr>
          <w:rFonts w:ascii="Times New Roman" w:hAnsi="Times New Roman" w:cs="Times New Roman"/>
          <w:sz w:val="22"/>
          <w:szCs w:val="22"/>
        </w:rPr>
        <w:t xml:space="preserve">For the Etruscan project, </w:t>
      </w:r>
      <w:r w:rsidR="00461843">
        <w:rPr>
          <w:rFonts w:ascii="Times New Roman" w:hAnsi="Times New Roman" w:cs="Times New Roman"/>
          <w:sz w:val="22"/>
          <w:szCs w:val="22"/>
        </w:rPr>
        <w:lastRenderedPageBreak/>
        <w:t xml:space="preserve">it became </w:t>
      </w:r>
      <w:r w:rsidR="00D450D6">
        <w:rPr>
          <w:rFonts w:ascii="Times New Roman" w:hAnsi="Times New Roman" w:cs="Times New Roman"/>
          <w:sz w:val="22"/>
          <w:szCs w:val="22"/>
        </w:rPr>
        <w:t>apparent</w:t>
      </w:r>
      <w:r w:rsidR="00461843">
        <w:rPr>
          <w:rFonts w:ascii="Times New Roman" w:hAnsi="Times New Roman" w:cs="Times New Roman"/>
          <w:sz w:val="22"/>
          <w:szCs w:val="22"/>
        </w:rPr>
        <w:t xml:space="preserve"> that the needs included development of an objective and concise method, following German, but also, a descriptive model that allows for </w:t>
      </w:r>
      <w:r w:rsidR="00D20AAB">
        <w:rPr>
          <w:rFonts w:ascii="Times New Roman" w:hAnsi="Times New Roman" w:cs="Times New Roman"/>
          <w:sz w:val="22"/>
          <w:szCs w:val="22"/>
        </w:rPr>
        <w:t xml:space="preserve">greater </w:t>
      </w:r>
      <w:r w:rsidR="00461843">
        <w:rPr>
          <w:rFonts w:ascii="Times New Roman" w:hAnsi="Times New Roman" w:cs="Times New Roman"/>
          <w:sz w:val="22"/>
          <w:szCs w:val="22"/>
        </w:rPr>
        <w:t xml:space="preserve">detail and expansiveness, following Lawler.  </w:t>
      </w:r>
    </w:p>
    <w:p w14:paraId="6EA95A78" w14:textId="77777777" w:rsidR="00D93589" w:rsidRPr="009D19CA" w:rsidRDefault="00D93589" w:rsidP="009862D6">
      <w:pPr>
        <w:spacing w:line="480" w:lineRule="auto"/>
        <w:ind w:firstLine="720"/>
        <w:jc w:val="both"/>
        <w:rPr>
          <w:rFonts w:ascii="Times New Roman" w:hAnsi="Times New Roman" w:cs="Times New Roman"/>
          <w:sz w:val="22"/>
          <w:szCs w:val="22"/>
        </w:rPr>
      </w:pPr>
    </w:p>
    <w:p w14:paraId="7200B0B7" w14:textId="77777777" w:rsidR="003D4BD3" w:rsidRPr="003F424A" w:rsidRDefault="003D4BD3" w:rsidP="00565898">
      <w:pPr>
        <w:spacing w:line="480" w:lineRule="auto"/>
        <w:jc w:val="both"/>
        <w:rPr>
          <w:rFonts w:ascii="Times New Roman" w:hAnsi="Times New Roman" w:cs="Times New Roman"/>
          <w:sz w:val="22"/>
          <w:szCs w:val="22"/>
        </w:rPr>
      </w:pPr>
      <w:r w:rsidRPr="009862D6">
        <w:rPr>
          <w:rFonts w:ascii="Times New Roman" w:hAnsi="Times New Roman" w:cs="Times New Roman"/>
          <w:b/>
          <w:bCs/>
          <w:sz w:val="22"/>
          <w:szCs w:val="22"/>
        </w:rPr>
        <w:t>Methodology</w:t>
      </w:r>
      <w:r w:rsidR="003F424A" w:rsidRPr="003F424A">
        <w:rPr>
          <w:rStyle w:val="FootnoteReference"/>
          <w:rFonts w:ascii="Times New Roman" w:hAnsi="Times New Roman" w:cs="Times New Roman"/>
          <w:sz w:val="22"/>
          <w:szCs w:val="22"/>
        </w:rPr>
        <w:footnoteReference w:id="11"/>
      </w:r>
    </w:p>
    <w:p w14:paraId="1F8857E4" w14:textId="77777777" w:rsidR="009E476F" w:rsidRDefault="000B2A46" w:rsidP="009862D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In addition to elements from both German and Lawler’s approaches, a</w:t>
      </w:r>
      <w:r w:rsidR="00D93589" w:rsidRPr="009D19CA">
        <w:rPr>
          <w:rFonts w:ascii="Times New Roman" w:hAnsi="Times New Roman" w:cs="Times New Roman"/>
          <w:sz w:val="22"/>
          <w:szCs w:val="22"/>
        </w:rPr>
        <w:t xml:space="preserve"> model </w:t>
      </w:r>
      <w:r w:rsidR="009D19CA" w:rsidRPr="009D19CA">
        <w:rPr>
          <w:rFonts w:ascii="Times New Roman" w:hAnsi="Times New Roman" w:cs="Times New Roman"/>
          <w:sz w:val="22"/>
          <w:szCs w:val="22"/>
        </w:rPr>
        <w:t xml:space="preserve">selected as </w:t>
      </w:r>
      <w:r>
        <w:rPr>
          <w:rFonts w:ascii="Times New Roman" w:hAnsi="Times New Roman" w:cs="Times New Roman"/>
          <w:sz w:val="22"/>
          <w:szCs w:val="22"/>
        </w:rPr>
        <w:t>the</w:t>
      </w:r>
      <w:r w:rsidR="009D19CA" w:rsidRPr="009D19CA">
        <w:rPr>
          <w:rFonts w:ascii="Times New Roman" w:hAnsi="Times New Roman" w:cs="Times New Roman"/>
          <w:sz w:val="22"/>
          <w:szCs w:val="22"/>
        </w:rPr>
        <w:t xml:space="preserve"> basis for analysis of the Etruscan dance imagery was </w:t>
      </w:r>
      <w:proofErr w:type="spellStart"/>
      <w:r w:rsidR="009D19CA" w:rsidRPr="009D19CA">
        <w:rPr>
          <w:rFonts w:ascii="Times New Roman" w:hAnsi="Times New Roman" w:cs="Times New Roman"/>
          <w:sz w:val="22"/>
          <w:szCs w:val="22"/>
        </w:rPr>
        <w:t>Benesh</w:t>
      </w:r>
      <w:proofErr w:type="spellEnd"/>
      <w:r w:rsidR="003F424A">
        <w:rPr>
          <w:rStyle w:val="FootnoteReference"/>
          <w:rFonts w:ascii="Times New Roman" w:hAnsi="Times New Roman" w:cs="Times New Roman"/>
          <w:sz w:val="22"/>
          <w:szCs w:val="22"/>
        </w:rPr>
        <w:footnoteReference w:id="12"/>
      </w:r>
      <w:r w:rsidR="009D19CA" w:rsidRPr="009D19CA">
        <w:rPr>
          <w:rFonts w:ascii="Times New Roman" w:hAnsi="Times New Roman" w:cs="Times New Roman"/>
          <w:sz w:val="22"/>
          <w:szCs w:val="22"/>
        </w:rPr>
        <w:t xml:space="preserve">, a dance notation developed by John and Joan </w:t>
      </w:r>
      <w:proofErr w:type="spellStart"/>
      <w:r w:rsidR="009D19CA" w:rsidRPr="009D19CA">
        <w:rPr>
          <w:rFonts w:ascii="Times New Roman" w:hAnsi="Times New Roman" w:cs="Times New Roman"/>
          <w:sz w:val="22"/>
          <w:szCs w:val="22"/>
        </w:rPr>
        <w:t>Benesh</w:t>
      </w:r>
      <w:proofErr w:type="spellEnd"/>
      <w:r w:rsidR="00D450D6">
        <w:rPr>
          <w:rFonts w:ascii="Times New Roman" w:hAnsi="Times New Roman" w:cs="Times New Roman"/>
          <w:sz w:val="22"/>
          <w:szCs w:val="22"/>
        </w:rPr>
        <w:t xml:space="preserve"> in the 1940s</w:t>
      </w:r>
      <w:r>
        <w:rPr>
          <w:rFonts w:ascii="Times New Roman" w:hAnsi="Times New Roman" w:cs="Times New Roman"/>
          <w:sz w:val="22"/>
          <w:szCs w:val="22"/>
        </w:rPr>
        <w:t xml:space="preserve"> CE</w:t>
      </w:r>
      <w:r w:rsidR="009D19CA" w:rsidRPr="009D19CA">
        <w:rPr>
          <w:rFonts w:ascii="Times New Roman" w:hAnsi="Times New Roman" w:cs="Times New Roman"/>
          <w:sz w:val="22"/>
          <w:szCs w:val="22"/>
        </w:rPr>
        <w:t xml:space="preserve"> </w:t>
      </w:r>
      <w:r>
        <w:rPr>
          <w:rFonts w:ascii="Times New Roman" w:hAnsi="Times New Roman" w:cs="Times New Roman"/>
          <w:sz w:val="22"/>
          <w:szCs w:val="22"/>
        </w:rPr>
        <w:t xml:space="preserve">to map the body and positioning from </w:t>
      </w:r>
      <w:r w:rsidR="009D19CA" w:rsidRPr="009D19CA">
        <w:rPr>
          <w:rFonts w:ascii="Times New Roman" w:hAnsi="Times New Roman" w:cs="Times New Roman"/>
          <w:sz w:val="22"/>
          <w:szCs w:val="22"/>
        </w:rPr>
        <w:t>head-to-toe</w:t>
      </w:r>
      <w:r>
        <w:rPr>
          <w:rFonts w:ascii="Times New Roman" w:hAnsi="Times New Roman" w:cs="Times New Roman"/>
          <w:sz w:val="22"/>
          <w:szCs w:val="22"/>
        </w:rPr>
        <w:t xml:space="preserve">, while </w:t>
      </w:r>
      <w:r w:rsidR="009E476F">
        <w:rPr>
          <w:rFonts w:ascii="Times New Roman" w:hAnsi="Times New Roman" w:cs="Times New Roman"/>
          <w:sz w:val="22"/>
          <w:szCs w:val="22"/>
        </w:rPr>
        <w:t xml:space="preserve">using the musical staff as the </w:t>
      </w:r>
      <w:r>
        <w:rPr>
          <w:rFonts w:ascii="Times New Roman" w:hAnsi="Times New Roman" w:cs="Times New Roman"/>
          <w:sz w:val="22"/>
          <w:szCs w:val="22"/>
        </w:rPr>
        <w:t>background</w:t>
      </w:r>
      <w:r w:rsidR="009E476F">
        <w:rPr>
          <w:rFonts w:ascii="Times New Roman" w:hAnsi="Times New Roman" w:cs="Times New Roman"/>
          <w:sz w:val="22"/>
          <w:szCs w:val="22"/>
        </w:rPr>
        <w:t xml:space="preserve"> for the alignment of each part</w:t>
      </w:r>
      <w:r w:rsidR="009D19CA" w:rsidRPr="009D19CA">
        <w:rPr>
          <w:rFonts w:ascii="Times New Roman" w:hAnsi="Times New Roman" w:cs="Times New Roman"/>
          <w:sz w:val="22"/>
          <w:szCs w:val="22"/>
        </w:rPr>
        <w:t xml:space="preserve">.  While not the only dance notation, each with </w:t>
      </w:r>
      <w:r w:rsidR="0063724B">
        <w:rPr>
          <w:rFonts w:ascii="Times New Roman" w:hAnsi="Times New Roman" w:cs="Times New Roman"/>
          <w:sz w:val="22"/>
          <w:szCs w:val="22"/>
        </w:rPr>
        <w:t xml:space="preserve">its own </w:t>
      </w:r>
      <w:r w:rsidR="009D19CA" w:rsidRPr="009D19CA">
        <w:rPr>
          <w:rFonts w:ascii="Times New Roman" w:hAnsi="Times New Roman" w:cs="Times New Roman"/>
          <w:sz w:val="22"/>
          <w:szCs w:val="22"/>
        </w:rPr>
        <w:t>strengths and limitations, it was selected because it suited the Etruscan models</w:t>
      </w:r>
      <w:r w:rsidR="0063724B">
        <w:rPr>
          <w:rFonts w:ascii="Times New Roman" w:hAnsi="Times New Roman" w:cs="Times New Roman"/>
          <w:sz w:val="22"/>
          <w:szCs w:val="22"/>
        </w:rPr>
        <w:t>.</w:t>
      </w:r>
      <w:r w:rsidR="00CC188C">
        <w:rPr>
          <w:rStyle w:val="FootnoteReference"/>
          <w:rFonts w:ascii="Times New Roman" w:hAnsi="Times New Roman" w:cs="Times New Roman"/>
          <w:sz w:val="22"/>
          <w:szCs w:val="22"/>
        </w:rPr>
        <w:footnoteReference w:id="13"/>
      </w:r>
      <w:r w:rsidR="0063724B">
        <w:rPr>
          <w:rFonts w:ascii="Times New Roman" w:hAnsi="Times New Roman" w:cs="Times New Roman"/>
          <w:sz w:val="22"/>
          <w:szCs w:val="22"/>
        </w:rPr>
        <w:t xml:space="preserve">  </w:t>
      </w:r>
      <w:r w:rsidR="003F424A">
        <w:rPr>
          <w:rFonts w:ascii="Times New Roman" w:hAnsi="Times New Roman" w:cs="Times New Roman"/>
          <w:sz w:val="22"/>
          <w:szCs w:val="22"/>
        </w:rPr>
        <w:t>Over forty years ago</w:t>
      </w:r>
      <w:r w:rsidR="0063724B">
        <w:rPr>
          <w:rFonts w:ascii="Times New Roman" w:hAnsi="Times New Roman" w:cs="Times New Roman"/>
          <w:sz w:val="22"/>
          <w:szCs w:val="22"/>
        </w:rPr>
        <w:t xml:space="preserve">, </w:t>
      </w:r>
      <w:r w:rsidR="009D19CA">
        <w:rPr>
          <w:rFonts w:ascii="Times New Roman" w:hAnsi="Times New Roman" w:cs="Times New Roman"/>
          <w:sz w:val="22"/>
          <w:szCs w:val="22"/>
        </w:rPr>
        <w:t>Julia McGuinness Scott</w:t>
      </w:r>
      <w:r w:rsidR="003F424A">
        <w:rPr>
          <w:rStyle w:val="FootnoteReference"/>
          <w:rFonts w:ascii="Times New Roman" w:hAnsi="Times New Roman" w:cs="Times New Roman"/>
          <w:sz w:val="22"/>
          <w:szCs w:val="22"/>
        </w:rPr>
        <w:footnoteReference w:id="14"/>
      </w:r>
      <w:r w:rsidR="009D19CA">
        <w:rPr>
          <w:rFonts w:ascii="Times New Roman" w:hAnsi="Times New Roman" w:cs="Times New Roman"/>
          <w:sz w:val="22"/>
          <w:szCs w:val="22"/>
        </w:rPr>
        <w:t xml:space="preserve"> made a compelling case for the use of </w:t>
      </w:r>
      <w:proofErr w:type="spellStart"/>
      <w:r w:rsidR="009D19CA">
        <w:rPr>
          <w:rFonts w:ascii="Times New Roman" w:hAnsi="Times New Roman" w:cs="Times New Roman"/>
          <w:sz w:val="22"/>
          <w:szCs w:val="22"/>
        </w:rPr>
        <w:t>Benesh</w:t>
      </w:r>
      <w:proofErr w:type="spellEnd"/>
      <w:r w:rsidR="009D19CA">
        <w:rPr>
          <w:rFonts w:ascii="Times New Roman" w:hAnsi="Times New Roman" w:cs="Times New Roman"/>
          <w:sz w:val="22"/>
          <w:szCs w:val="22"/>
        </w:rPr>
        <w:t xml:space="preserve"> in </w:t>
      </w:r>
      <w:r w:rsidR="0026772F">
        <w:rPr>
          <w:rFonts w:ascii="Times New Roman" w:hAnsi="Times New Roman" w:cs="Times New Roman"/>
          <w:sz w:val="22"/>
          <w:szCs w:val="22"/>
        </w:rPr>
        <w:t>diverse contexts</w:t>
      </w:r>
      <w:r w:rsidR="003F424A">
        <w:rPr>
          <w:rFonts w:ascii="Times New Roman" w:hAnsi="Times New Roman" w:cs="Times New Roman"/>
          <w:sz w:val="22"/>
          <w:szCs w:val="22"/>
        </w:rPr>
        <w:t>,</w:t>
      </w:r>
      <w:r w:rsidR="009D19CA">
        <w:rPr>
          <w:rFonts w:ascii="Times New Roman" w:hAnsi="Times New Roman" w:cs="Times New Roman"/>
          <w:sz w:val="22"/>
          <w:szCs w:val="22"/>
        </w:rPr>
        <w:t xml:space="preserve"> </w:t>
      </w:r>
      <w:r w:rsidR="009E476F">
        <w:rPr>
          <w:rFonts w:ascii="Times New Roman" w:hAnsi="Times New Roman" w:cs="Times New Roman"/>
          <w:sz w:val="22"/>
          <w:szCs w:val="22"/>
        </w:rPr>
        <w:t>because it allows for objective evaluation of each facet of movement represented</w:t>
      </w:r>
      <w:r w:rsidR="003F424A">
        <w:rPr>
          <w:rFonts w:ascii="Times New Roman" w:hAnsi="Times New Roman" w:cs="Times New Roman"/>
          <w:sz w:val="22"/>
          <w:szCs w:val="22"/>
        </w:rPr>
        <w:t>,</w:t>
      </w:r>
      <w:r w:rsidR="0063724B">
        <w:rPr>
          <w:rFonts w:ascii="Times New Roman" w:hAnsi="Times New Roman" w:cs="Times New Roman"/>
          <w:sz w:val="22"/>
          <w:szCs w:val="22"/>
        </w:rPr>
        <w:t xml:space="preserve"> in a logical manner</w:t>
      </w:r>
      <w:r w:rsidR="009E476F">
        <w:rPr>
          <w:rFonts w:ascii="Times New Roman" w:hAnsi="Times New Roman" w:cs="Times New Roman"/>
          <w:sz w:val="22"/>
          <w:szCs w:val="22"/>
        </w:rPr>
        <w:t xml:space="preserve">.  Because the symbols used in </w:t>
      </w:r>
      <w:proofErr w:type="spellStart"/>
      <w:r w:rsidR="00F4324E">
        <w:rPr>
          <w:rFonts w:ascii="Times New Roman" w:hAnsi="Times New Roman" w:cs="Times New Roman"/>
          <w:sz w:val="22"/>
          <w:szCs w:val="22"/>
        </w:rPr>
        <w:t>Benesh</w:t>
      </w:r>
      <w:proofErr w:type="spellEnd"/>
      <w:r w:rsidR="009E476F">
        <w:rPr>
          <w:rFonts w:ascii="Times New Roman" w:hAnsi="Times New Roman" w:cs="Times New Roman"/>
          <w:sz w:val="22"/>
          <w:szCs w:val="22"/>
        </w:rPr>
        <w:t xml:space="preserve"> are not comprehensible to non-specialists, the notation for the Etruscan study was adapted and simplified to maintain the head</w:t>
      </w:r>
      <w:r w:rsidR="00F4324E">
        <w:rPr>
          <w:rFonts w:ascii="Times New Roman" w:hAnsi="Times New Roman" w:cs="Times New Roman"/>
          <w:sz w:val="22"/>
          <w:szCs w:val="22"/>
        </w:rPr>
        <w:t>-</w:t>
      </w:r>
      <w:r w:rsidR="009E476F">
        <w:rPr>
          <w:rFonts w:ascii="Times New Roman" w:hAnsi="Times New Roman" w:cs="Times New Roman"/>
          <w:sz w:val="22"/>
          <w:szCs w:val="22"/>
        </w:rPr>
        <w:t>to</w:t>
      </w:r>
      <w:r w:rsidR="00F4324E">
        <w:rPr>
          <w:rFonts w:ascii="Times New Roman" w:hAnsi="Times New Roman" w:cs="Times New Roman"/>
          <w:sz w:val="22"/>
          <w:szCs w:val="22"/>
        </w:rPr>
        <w:t>-</w:t>
      </w:r>
      <w:r w:rsidR="009E476F">
        <w:rPr>
          <w:rFonts w:ascii="Times New Roman" w:hAnsi="Times New Roman" w:cs="Times New Roman"/>
          <w:sz w:val="22"/>
          <w:szCs w:val="22"/>
        </w:rPr>
        <w:t>toe arrangement, but with simple descriptors to denote each component, for example</w:t>
      </w:r>
      <w:r w:rsidR="0026772F">
        <w:rPr>
          <w:rFonts w:ascii="Times New Roman" w:hAnsi="Times New Roman" w:cs="Times New Roman"/>
          <w:sz w:val="22"/>
          <w:szCs w:val="22"/>
        </w:rPr>
        <w:t xml:space="preserve"> the leg position</w:t>
      </w:r>
      <w:r w:rsidR="009E476F">
        <w:rPr>
          <w:rFonts w:ascii="Times New Roman" w:hAnsi="Times New Roman" w:cs="Times New Roman"/>
          <w:sz w:val="22"/>
          <w:szCs w:val="22"/>
        </w:rPr>
        <w:t>, “</w:t>
      </w:r>
      <w:r w:rsidR="0063724B">
        <w:rPr>
          <w:rFonts w:ascii="Times New Roman" w:hAnsi="Times New Roman" w:cs="Times New Roman"/>
          <w:sz w:val="22"/>
          <w:szCs w:val="22"/>
        </w:rPr>
        <w:t>shin lift back</w:t>
      </w:r>
      <w:r w:rsidR="009E476F">
        <w:rPr>
          <w:rFonts w:ascii="Times New Roman" w:hAnsi="Times New Roman" w:cs="Times New Roman"/>
          <w:sz w:val="22"/>
          <w:szCs w:val="22"/>
        </w:rPr>
        <w:t>”</w:t>
      </w:r>
      <w:r w:rsidR="0063724B">
        <w:rPr>
          <w:rFonts w:ascii="Times New Roman" w:hAnsi="Times New Roman" w:cs="Times New Roman"/>
          <w:sz w:val="22"/>
          <w:szCs w:val="22"/>
        </w:rPr>
        <w:t xml:space="preserve">, </w:t>
      </w:r>
      <w:r w:rsidR="009E476F">
        <w:rPr>
          <w:rFonts w:ascii="Times New Roman" w:hAnsi="Times New Roman" w:cs="Times New Roman"/>
          <w:sz w:val="22"/>
          <w:szCs w:val="22"/>
        </w:rPr>
        <w:t xml:space="preserve">rather than </w:t>
      </w:r>
      <w:r w:rsidR="00CC188C">
        <w:rPr>
          <w:rFonts w:ascii="Times New Roman" w:hAnsi="Times New Roman" w:cs="Times New Roman"/>
          <w:sz w:val="22"/>
          <w:szCs w:val="22"/>
        </w:rPr>
        <w:t>“</w:t>
      </w:r>
      <w:r w:rsidR="009E476F" w:rsidRPr="00CC188C">
        <w:rPr>
          <w:rFonts w:ascii="Times New Roman" w:hAnsi="Times New Roman" w:cs="Times New Roman"/>
          <w:i/>
          <w:iCs/>
          <w:sz w:val="22"/>
          <w:szCs w:val="22"/>
        </w:rPr>
        <w:t>arabesque</w:t>
      </w:r>
      <w:r w:rsidR="00CC188C">
        <w:rPr>
          <w:rFonts w:ascii="Times New Roman" w:hAnsi="Times New Roman" w:cs="Times New Roman"/>
          <w:sz w:val="22"/>
          <w:szCs w:val="22"/>
        </w:rPr>
        <w:t>”</w:t>
      </w:r>
      <w:r w:rsidR="009E476F">
        <w:rPr>
          <w:rFonts w:ascii="Times New Roman" w:hAnsi="Times New Roman" w:cs="Times New Roman"/>
          <w:sz w:val="22"/>
          <w:szCs w:val="22"/>
        </w:rPr>
        <w:t xml:space="preserve">.  </w:t>
      </w:r>
      <w:r w:rsidR="0063724B">
        <w:rPr>
          <w:rFonts w:ascii="Times New Roman" w:hAnsi="Times New Roman" w:cs="Times New Roman"/>
          <w:sz w:val="22"/>
          <w:szCs w:val="22"/>
        </w:rPr>
        <w:t xml:space="preserve">The aim has been </w:t>
      </w:r>
      <w:r w:rsidR="009E476F">
        <w:rPr>
          <w:rFonts w:ascii="Times New Roman" w:hAnsi="Times New Roman" w:cs="Times New Roman"/>
          <w:sz w:val="22"/>
          <w:szCs w:val="22"/>
        </w:rPr>
        <w:t xml:space="preserve">to make the data readily accessible </w:t>
      </w:r>
      <w:r w:rsidR="0063724B">
        <w:rPr>
          <w:rFonts w:ascii="Times New Roman" w:hAnsi="Times New Roman" w:cs="Times New Roman"/>
          <w:sz w:val="22"/>
          <w:szCs w:val="22"/>
        </w:rPr>
        <w:t xml:space="preserve">to </w:t>
      </w:r>
      <w:r w:rsidR="009E476F">
        <w:rPr>
          <w:rFonts w:ascii="Times New Roman" w:hAnsi="Times New Roman" w:cs="Times New Roman"/>
          <w:sz w:val="22"/>
          <w:szCs w:val="22"/>
        </w:rPr>
        <w:t xml:space="preserve">other scholars </w:t>
      </w:r>
      <w:r w:rsidR="0063724B">
        <w:rPr>
          <w:rFonts w:ascii="Times New Roman" w:hAnsi="Times New Roman" w:cs="Times New Roman"/>
          <w:sz w:val="22"/>
          <w:szCs w:val="22"/>
        </w:rPr>
        <w:t xml:space="preserve">with related </w:t>
      </w:r>
      <w:r w:rsidR="00CC188C">
        <w:rPr>
          <w:rFonts w:ascii="Times New Roman" w:hAnsi="Times New Roman" w:cs="Times New Roman"/>
          <w:sz w:val="22"/>
          <w:szCs w:val="22"/>
        </w:rPr>
        <w:t xml:space="preserve">research interests </w:t>
      </w:r>
      <w:r w:rsidR="0063724B">
        <w:rPr>
          <w:rFonts w:ascii="Times New Roman" w:hAnsi="Times New Roman" w:cs="Times New Roman"/>
          <w:sz w:val="22"/>
          <w:szCs w:val="22"/>
        </w:rPr>
        <w:t>or</w:t>
      </w:r>
      <w:r w:rsidR="009E476F">
        <w:rPr>
          <w:rFonts w:ascii="Times New Roman" w:hAnsi="Times New Roman" w:cs="Times New Roman"/>
          <w:sz w:val="22"/>
          <w:szCs w:val="22"/>
        </w:rPr>
        <w:t xml:space="preserve"> different</w:t>
      </w:r>
      <w:r w:rsidR="00CC188C">
        <w:rPr>
          <w:rFonts w:ascii="Times New Roman" w:hAnsi="Times New Roman" w:cs="Times New Roman"/>
          <w:sz w:val="22"/>
          <w:szCs w:val="22"/>
        </w:rPr>
        <w:t>,</w:t>
      </w:r>
      <w:r w:rsidR="009E476F">
        <w:rPr>
          <w:rFonts w:ascii="Times New Roman" w:hAnsi="Times New Roman" w:cs="Times New Roman"/>
          <w:sz w:val="22"/>
          <w:szCs w:val="22"/>
        </w:rPr>
        <w:t xml:space="preserve"> </w:t>
      </w:r>
      <w:r w:rsidR="0063724B">
        <w:rPr>
          <w:rFonts w:ascii="Times New Roman" w:hAnsi="Times New Roman" w:cs="Times New Roman"/>
          <w:sz w:val="22"/>
          <w:szCs w:val="22"/>
        </w:rPr>
        <w:t>but overlapping</w:t>
      </w:r>
      <w:r w:rsidR="00CC188C">
        <w:rPr>
          <w:rFonts w:ascii="Times New Roman" w:hAnsi="Times New Roman" w:cs="Times New Roman"/>
          <w:sz w:val="22"/>
          <w:szCs w:val="22"/>
        </w:rPr>
        <w:t xml:space="preserve"> ones</w:t>
      </w:r>
      <w:r w:rsidR="009E476F">
        <w:rPr>
          <w:rFonts w:ascii="Times New Roman" w:hAnsi="Times New Roman" w:cs="Times New Roman"/>
          <w:sz w:val="22"/>
          <w:szCs w:val="22"/>
        </w:rPr>
        <w:t xml:space="preserve">.  </w:t>
      </w:r>
      <w:r w:rsidR="00B45B05">
        <w:rPr>
          <w:rFonts w:ascii="Times New Roman" w:hAnsi="Times New Roman" w:cs="Times New Roman"/>
          <w:sz w:val="22"/>
          <w:szCs w:val="22"/>
        </w:rPr>
        <w:t>These elements were the</w:t>
      </w:r>
      <w:r w:rsidR="00CC188C">
        <w:rPr>
          <w:rFonts w:ascii="Times New Roman" w:hAnsi="Times New Roman" w:cs="Times New Roman"/>
          <w:sz w:val="22"/>
          <w:szCs w:val="22"/>
        </w:rPr>
        <w:t>n</w:t>
      </w:r>
      <w:r w:rsidR="00B45B05">
        <w:rPr>
          <w:rFonts w:ascii="Times New Roman" w:hAnsi="Times New Roman" w:cs="Times New Roman"/>
          <w:sz w:val="22"/>
          <w:szCs w:val="22"/>
        </w:rPr>
        <w:t xml:space="preserve"> resituated back in </w:t>
      </w:r>
      <w:r w:rsidR="00CC188C">
        <w:rPr>
          <w:rFonts w:ascii="Times New Roman" w:hAnsi="Times New Roman" w:cs="Times New Roman"/>
          <w:sz w:val="22"/>
          <w:szCs w:val="22"/>
        </w:rPr>
        <w:t xml:space="preserve">their </w:t>
      </w:r>
      <w:r w:rsidR="00B45B05">
        <w:rPr>
          <w:rFonts w:ascii="Times New Roman" w:hAnsi="Times New Roman" w:cs="Times New Roman"/>
          <w:sz w:val="22"/>
          <w:szCs w:val="22"/>
        </w:rPr>
        <w:t xml:space="preserve">broader context </w:t>
      </w:r>
      <w:r w:rsidR="00CC188C">
        <w:rPr>
          <w:rFonts w:ascii="Times New Roman" w:hAnsi="Times New Roman" w:cs="Times New Roman"/>
          <w:sz w:val="22"/>
          <w:szCs w:val="22"/>
        </w:rPr>
        <w:t xml:space="preserve">when this was </w:t>
      </w:r>
      <w:r>
        <w:rPr>
          <w:rFonts w:ascii="Times New Roman" w:hAnsi="Times New Roman" w:cs="Times New Roman"/>
          <w:sz w:val="22"/>
          <w:szCs w:val="22"/>
        </w:rPr>
        <w:t>available</w:t>
      </w:r>
      <w:r w:rsidR="00771780">
        <w:rPr>
          <w:rFonts w:ascii="Times New Roman" w:hAnsi="Times New Roman" w:cs="Times New Roman"/>
          <w:sz w:val="22"/>
          <w:szCs w:val="22"/>
        </w:rPr>
        <w:t xml:space="preserve"> e.g., </w:t>
      </w:r>
      <w:r w:rsidR="0026772F">
        <w:rPr>
          <w:rFonts w:ascii="Times New Roman" w:hAnsi="Times New Roman" w:cs="Times New Roman"/>
          <w:sz w:val="22"/>
          <w:szCs w:val="22"/>
        </w:rPr>
        <w:t xml:space="preserve">a hand position with fingers pointing </w:t>
      </w:r>
      <w:r w:rsidR="00771780">
        <w:rPr>
          <w:rFonts w:ascii="Times New Roman" w:hAnsi="Times New Roman" w:cs="Times New Roman"/>
          <w:sz w:val="22"/>
          <w:szCs w:val="22"/>
        </w:rPr>
        <w:t>“</w:t>
      </w:r>
      <w:r>
        <w:rPr>
          <w:rFonts w:ascii="Times New Roman" w:hAnsi="Times New Roman" w:cs="Times New Roman"/>
          <w:sz w:val="22"/>
          <w:szCs w:val="22"/>
        </w:rPr>
        <w:t>A</w:t>
      </w:r>
      <w:r w:rsidR="00771780">
        <w:rPr>
          <w:rFonts w:ascii="Times New Roman" w:hAnsi="Times New Roman" w:cs="Times New Roman"/>
          <w:sz w:val="22"/>
          <w:szCs w:val="22"/>
        </w:rPr>
        <w:t xml:space="preserve">way” (from the figure) and in parenthesis </w:t>
      </w:r>
      <w:r w:rsidR="00CC188C">
        <w:rPr>
          <w:rFonts w:ascii="Times New Roman" w:hAnsi="Times New Roman" w:cs="Times New Roman"/>
          <w:sz w:val="22"/>
          <w:szCs w:val="22"/>
        </w:rPr>
        <w:t>“</w:t>
      </w:r>
      <w:r w:rsidR="00771780">
        <w:rPr>
          <w:rFonts w:ascii="Times New Roman" w:hAnsi="Times New Roman" w:cs="Times New Roman"/>
          <w:sz w:val="22"/>
          <w:szCs w:val="22"/>
        </w:rPr>
        <w:t>(</w:t>
      </w:r>
      <w:r>
        <w:rPr>
          <w:rFonts w:ascii="Times New Roman" w:hAnsi="Times New Roman" w:cs="Times New Roman"/>
          <w:sz w:val="22"/>
          <w:szCs w:val="22"/>
        </w:rPr>
        <w:t>T</w:t>
      </w:r>
      <w:r w:rsidR="00771780">
        <w:rPr>
          <w:rFonts w:ascii="Times New Roman" w:hAnsi="Times New Roman" w:cs="Times New Roman"/>
          <w:sz w:val="22"/>
          <w:szCs w:val="22"/>
        </w:rPr>
        <w:t>oward a</w:t>
      </w:r>
      <w:r>
        <w:rPr>
          <w:rFonts w:ascii="Times New Roman" w:hAnsi="Times New Roman" w:cs="Times New Roman"/>
          <w:sz w:val="22"/>
          <w:szCs w:val="22"/>
        </w:rPr>
        <w:t>n adjacent</w:t>
      </w:r>
      <w:r w:rsidR="00771780">
        <w:rPr>
          <w:rFonts w:ascii="Times New Roman" w:hAnsi="Times New Roman" w:cs="Times New Roman"/>
          <w:sz w:val="22"/>
          <w:szCs w:val="22"/>
        </w:rPr>
        <w:t xml:space="preserve"> bird)</w:t>
      </w:r>
      <w:r w:rsidR="00CC188C">
        <w:rPr>
          <w:rFonts w:ascii="Times New Roman" w:hAnsi="Times New Roman" w:cs="Times New Roman"/>
          <w:sz w:val="22"/>
          <w:szCs w:val="22"/>
        </w:rPr>
        <w:t>”</w:t>
      </w:r>
      <w:r w:rsidR="00771780">
        <w:rPr>
          <w:rFonts w:ascii="Times New Roman" w:hAnsi="Times New Roman" w:cs="Times New Roman"/>
          <w:sz w:val="22"/>
          <w:szCs w:val="22"/>
        </w:rPr>
        <w:t xml:space="preserve">.  This system maintained the objectivity and concision of </w:t>
      </w:r>
      <w:proofErr w:type="spellStart"/>
      <w:r w:rsidR="00771780">
        <w:rPr>
          <w:rFonts w:ascii="Times New Roman" w:hAnsi="Times New Roman" w:cs="Times New Roman"/>
          <w:sz w:val="22"/>
          <w:szCs w:val="22"/>
        </w:rPr>
        <w:t>Benesh</w:t>
      </w:r>
      <w:r w:rsidR="00B663A5">
        <w:rPr>
          <w:rFonts w:ascii="Times New Roman" w:hAnsi="Times New Roman" w:cs="Times New Roman"/>
          <w:sz w:val="22"/>
          <w:szCs w:val="22"/>
        </w:rPr>
        <w:t>’s</w:t>
      </w:r>
      <w:proofErr w:type="spellEnd"/>
      <w:r w:rsidR="00771780">
        <w:rPr>
          <w:rFonts w:ascii="Times New Roman" w:hAnsi="Times New Roman" w:cs="Times New Roman"/>
          <w:sz w:val="22"/>
          <w:szCs w:val="22"/>
        </w:rPr>
        <w:t xml:space="preserve"> and German’s systems, but with the expansiveness of Lawler’s</w:t>
      </w:r>
      <w:r w:rsidR="0026772F">
        <w:rPr>
          <w:rFonts w:ascii="Times New Roman" w:hAnsi="Times New Roman" w:cs="Times New Roman"/>
          <w:sz w:val="22"/>
          <w:szCs w:val="22"/>
        </w:rPr>
        <w:t>,</w:t>
      </w:r>
      <w:r w:rsidR="00F4324E">
        <w:rPr>
          <w:rFonts w:ascii="Times New Roman" w:hAnsi="Times New Roman" w:cs="Times New Roman"/>
          <w:sz w:val="22"/>
          <w:szCs w:val="22"/>
        </w:rPr>
        <w:t xml:space="preserve"> to more fully verbalize the movement and its context.  </w:t>
      </w:r>
      <w:r w:rsidR="00CC188C">
        <w:rPr>
          <w:rFonts w:ascii="Times New Roman" w:hAnsi="Times New Roman" w:cs="Times New Roman"/>
          <w:sz w:val="22"/>
          <w:szCs w:val="22"/>
        </w:rPr>
        <w:t xml:space="preserve">It eliminated the need for memorization of complex symbol systems or for referring back to a key repeatedly.  </w:t>
      </w:r>
    </w:p>
    <w:p w14:paraId="4CA07F99" w14:textId="77777777" w:rsidR="000F3068" w:rsidRDefault="000F3068" w:rsidP="009862D6">
      <w:pPr>
        <w:spacing w:line="480" w:lineRule="auto"/>
        <w:ind w:firstLine="720"/>
        <w:jc w:val="both"/>
        <w:rPr>
          <w:rFonts w:ascii="Times New Roman" w:hAnsi="Times New Roman" w:cs="Times New Roman"/>
          <w:sz w:val="22"/>
          <w:szCs w:val="22"/>
        </w:rPr>
      </w:pPr>
    </w:p>
    <w:p w14:paraId="444BEC25" w14:textId="77777777" w:rsidR="00BE1045" w:rsidRDefault="00BE1045" w:rsidP="009862D6">
      <w:pPr>
        <w:spacing w:line="480" w:lineRule="auto"/>
        <w:ind w:firstLine="720"/>
        <w:jc w:val="both"/>
        <w:rPr>
          <w:rFonts w:ascii="Times New Roman" w:hAnsi="Times New Roman" w:cs="Times New Roman"/>
          <w:sz w:val="22"/>
          <w:szCs w:val="22"/>
        </w:rPr>
      </w:pPr>
    </w:p>
    <w:p w14:paraId="2FAF1FEF" w14:textId="77777777" w:rsidR="00565898" w:rsidRDefault="00B45B05" w:rsidP="009862D6">
      <w:pPr>
        <w:spacing w:line="480" w:lineRule="auto"/>
        <w:jc w:val="both"/>
        <w:rPr>
          <w:rFonts w:ascii="Times New Roman" w:hAnsi="Times New Roman" w:cs="Times New Roman"/>
          <w:b/>
          <w:bCs/>
          <w:sz w:val="22"/>
          <w:szCs w:val="22"/>
        </w:rPr>
      </w:pPr>
      <w:proofErr w:type="spellStart"/>
      <w:r w:rsidRPr="009862D6">
        <w:rPr>
          <w:rFonts w:ascii="Times New Roman" w:hAnsi="Times New Roman" w:cs="Times New Roman"/>
          <w:b/>
          <w:bCs/>
          <w:sz w:val="22"/>
          <w:szCs w:val="22"/>
        </w:rPr>
        <w:lastRenderedPageBreak/>
        <w:t>Tailouring</w:t>
      </w:r>
      <w:proofErr w:type="spellEnd"/>
      <w:r w:rsidRPr="009862D6">
        <w:rPr>
          <w:rFonts w:ascii="Times New Roman" w:hAnsi="Times New Roman" w:cs="Times New Roman"/>
          <w:b/>
          <w:bCs/>
          <w:sz w:val="22"/>
          <w:szCs w:val="22"/>
        </w:rPr>
        <w:t xml:space="preserve"> a Notation to </w:t>
      </w:r>
      <w:r w:rsidR="00103AAF" w:rsidRPr="009862D6">
        <w:rPr>
          <w:rFonts w:ascii="Times New Roman" w:hAnsi="Times New Roman" w:cs="Times New Roman"/>
          <w:b/>
          <w:bCs/>
          <w:sz w:val="22"/>
          <w:szCs w:val="22"/>
        </w:rPr>
        <w:t xml:space="preserve">Etruscan </w:t>
      </w:r>
      <w:r w:rsidRPr="009862D6">
        <w:rPr>
          <w:rFonts w:ascii="Times New Roman" w:hAnsi="Times New Roman" w:cs="Times New Roman"/>
          <w:b/>
          <w:bCs/>
          <w:sz w:val="22"/>
          <w:szCs w:val="22"/>
        </w:rPr>
        <w:t>A</w:t>
      </w:r>
      <w:r w:rsidR="00103AAF" w:rsidRPr="009862D6">
        <w:rPr>
          <w:rFonts w:ascii="Times New Roman" w:hAnsi="Times New Roman" w:cs="Times New Roman"/>
          <w:b/>
          <w:bCs/>
          <w:sz w:val="22"/>
          <w:szCs w:val="22"/>
        </w:rPr>
        <w:t xml:space="preserve">rchaeological </w:t>
      </w:r>
      <w:r w:rsidRPr="009862D6">
        <w:rPr>
          <w:rFonts w:ascii="Times New Roman" w:hAnsi="Times New Roman" w:cs="Times New Roman"/>
          <w:b/>
          <w:bCs/>
          <w:sz w:val="22"/>
          <w:szCs w:val="22"/>
        </w:rPr>
        <w:t>C</w:t>
      </w:r>
      <w:r w:rsidR="00103AAF" w:rsidRPr="009862D6">
        <w:rPr>
          <w:rFonts w:ascii="Times New Roman" w:hAnsi="Times New Roman" w:cs="Times New Roman"/>
          <w:b/>
          <w:bCs/>
          <w:sz w:val="22"/>
          <w:szCs w:val="22"/>
        </w:rPr>
        <w:t xml:space="preserve">ontexts and </w:t>
      </w:r>
      <w:r w:rsidRPr="009862D6">
        <w:rPr>
          <w:rFonts w:ascii="Times New Roman" w:hAnsi="Times New Roman" w:cs="Times New Roman"/>
          <w:b/>
          <w:bCs/>
          <w:sz w:val="22"/>
          <w:szCs w:val="22"/>
        </w:rPr>
        <w:t xml:space="preserve">its </w:t>
      </w:r>
      <w:r w:rsidR="0026772F">
        <w:rPr>
          <w:rFonts w:ascii="Times New Roman" w:hAnsi="Times New Roman" w:cs="Times New Roman"/>
          <w:b/>
          <w:bCs/>
          <w:sz w:val="22"/>
          <w:szCs w:val="22"/>
        </w:rPr>
        <w:t>Potentials</w:t>
      </w:r>
      <w:r w:rsidRPr="009862D6">
        <w:rPr>
          <w:rFonts w:ascii="Times New Roman" w:hAnsi="Times New Roman" w:cs="Times New Roman"/>
          <w:b/>
          <w:bCs/>
          <w:sz w:val="22"/>
          <w:szCs w:val="22"/>
        </w:rPr>
        <w:t xml:space="preserve"> </w:t>
      </w:r>
    </w:p>
    <w:p w14:paraId="6C68DB27" w14:textId="77777777" w:rsidR="000B2A46" w:rsidRDefault="000B2A46" w:rsidP="009862D6">
      <w:pPr>
        <w:spacing w:line="480" w:lineRule="auto"/>
        <w:jc w:val="both"/>
        <w:rPr>
          <w:rFonts w:ascii="Times New Roman" w:hAnsi="Times New Roman" w:cs="Times New Roman"/>
          <w:b/>
          <w:bCs/>
          <w:sz w:val="22"/>
          <w:szCs w:val="22"/>
        </w:rPr>
      </w:pPr>
    </w:p>
    <w:p w14:paraId="0DAC6460" w14:textId="77777777" w:rsidR="009862D6" w:rsidRPr="00CC188C" w:rsidRDefault="009862D6" w:rsidP="009862D6">
      <w:pPr>
        <w:spacing w:line="480" w:lineRule="auto"/>
        <w:jc w:val="both"/>
        <w:rPr>
          <w:rFonts w:ascii="Times New Roman" w:hAnsi="Times New Roman" w:cs="Times New Roman"/>
          <w:sz w:val="22"/>
          <w:szCs w:val="22"/>
        </w:rPr>
      </w:pPr>
      <w:r w:rsidRPr="009862D6">
        <w:rPr>
          <w:rFonts w:ascii="Times New Roman" w:hAnsi="Times New Roman" w:cs="Times New Roman"/>
          <w:b/>
          <w:bCs/>
          <w:sz w:val="22"/>
          <w:szCs w:val="22"/>
        </w:rPr>
        <w:t>Foundations</w:t>
      </w:r>
      <w:r w:rsidR="00CC188C" w:rsidRPr="00CC188C">
        <w:rPr>
          <w:rStyle w:val="FootnoteReference"/>
          <w:rFonts w:ascii="Times New Roman" w:hAnsi="Times New Roman" w:cs="Times New Roman"/>
          <w:sz w:val="22"/>
          <w:szCs w:val="22"/>
        </w:rPr>
        <w:footnoteReference w:id="15"/>
      </w:r>
    </w:p>
    <w:p w14:paraId="29937E6F" w14:textId="77777777" w:rsidR="00DA0686" w:rsidRDefault="0026772F" w:rsidP="00DA068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In the catalogue, </w:t>
      </w:r>
      <w:r w:rsidR="00B45B05">
        <w:rPr>
          <w:rFonts w:ascii="Times New Roman" w:hAnsi="Times New Roman" w:cs="Times New Roman"/>
          <w:sz w:val="22"/>
          <w:szCs w:val="22"/>
        </w:rPr>
        <w:t>tomb painting</w:t>
      </w:r>
      <w:r w:rsidR="007D127D">
        <w:rPr>
          <w:rFonts w:ascii="Times New Roman" w:hAnsi="Times New Roman" w:cs="Times New Roman"/>
          <w:sz w:val="22"/>
          <w:szCs w:val="22"/>
        </w:rPr>
        <w:t>s</w:t>
      </w:r>
      <w:r w:rsidR="00B45B05">
        <w:rPr>
          <w:rFonts w:ascii="Times New Roman" w:hAnsi="Times New Roman" w:cs="Times New Roman"/>
          <w:sz w:val="22"/>
          <w:szCs w:val="22"/>
        </w:rPr>
        <w:t xml:space="preserve"> were given a designation</w:t>
      </w:r>
      <w:r>
        <w:rPr>
          <w:rFonts w:ascii="Times New Roman" w:hAnsi="Times New Roman" w:cs="Times New Roman"/>
          <w:sz w:val="22"/>
          <w:szCs w:val="22"/>
        </w:rPr>
        <w:t xml:space="preserve"> </w:t>
      </w:r>
      <w:r w:rsidR="00B45B05">
        <w:rPr>
          <w:rFonts w:ascii="Times New Roman" w:hAnsi="Times New Roman" w:cs="Times New Roman"/>
          <w:sz w:val="22"/>
          <w:szCs w:val="22"/>
        </w:rPr>
        <w:t xml:space="preserve">“A”, to allow for </w:t>
      </w:r>
      <w:r>
        <w:rPr>
          <w:rFonts w:ascii="Times New Roman" w:hAnsi="Times New Roman" w:cs="Times New Roman"/>
          <w:sz w:val="22"/>
          <w:szCs w:val="22"/>
        </w:rPr>
        <w:t xml:space="preserve">a later </w:t>
      </w:r>
      <w:r w:rsidR="00B45B05">
        <w:rPr>
          <w:rFonts w:ascii="Times New Roman" w:hAnsi="Times New Roman" w:cs="Times New Roman"/>
          <w:sz w:val="22"/>
          <w:szCs w:val="22"/>
        </w:rPr>
        <w:t xml:space="preserve">expansion of the catalogue to include dance models in other media, e.g., “B” for ceramics, and so forth.  The tombs were then listed by </w:t>
      </w:r>
      <w:r w:rsidR="000B2A46">
        <w:rPr>
          <w:rFonts w:ascii="Times New Roman" w:hAnsi="Times New Roman" w:cs="Times New Roman"/>
          <w:sz w:val="22"/>
          <w:szCs w:val="22"/>
        </w:rPr>
        <w:t xml:space="preserve">geographic </w:t>
      </w:r>
      <w:r w:rsidR="00B45B05">
        <w:rPr>
          <w:rFonts w:ascii="Times New Roman" w:hAnsi="Times New Roman" w:cs="Times New Roman"/>
          <w:sz w:val="22"/>
          <w:szCs w:val="22"/>
        </w:rPr>
        <w:t>region, e.g., “1” for Tarquinia, which has the greatest number of tombs</w:t>
      </w:r>
      <w:r w:rsidR="007D127D">
        <w:rPr>
          <w:rFonts w:ascii="Times New Roman" w:hAnsi="Times New Roman" w:cs="Times New Roman"/>
          <w:sz w:val="22"/>
          <w:szCs w:val="22"/>
        </w:rPr>
        <w:t xml:space="preserve">.  Each entry began with these features, followed by the tomb name in Italian and English, the </w:t>
      </w:r>
      <w:r w:rsidR="00B45B05">
        <w:rPr>
          <w:rFonts w:ascii="Times New Roman" w:hAnsi="Times New Roman" w:cs="Times New Roman"/>
          <w:sz w:val="22"/>
          <w:szCs w:val="22"/>
        </w:rPr>
        <w:t xml:space="preserve">date, following </w:t>
      </w:r>
      <w:proofErr w:type="spellStart"/>
      <w:r w:rsidR="00B45B05">
        <w:rPr>
          <w:rFonts w:ascii="Times New Roman" w:hAnsi="Times New Roman" w:cs="Times New Roman"/>
          <w:sz w:val="22"/>
          <w:szCs w:val="22"/>
        </w:rPr>
        <w:t>Steingräber</w:t>
      </w:r>
      <w:proofErr w:type="spellEnd"/>
      <w:r w:rsidR="00B45B05">
        <w:rPr>
          <w:rFonts w:ascii="Times New Roman" w:hAnsi="Times New Roman" w:cs="Times New Roman"/>
          <w:sz w:val="22"/>
          <w:szCs w:val="22"/>
        </w:rPr>
        <w:t>,</w:t>
      </w:r>
      <w:r w:rsidR="000B2A46">
        <w:rPr>
          <w:rStyle w:val="FootnoteReference"/>
          <w:rFonts w:ascii="Times New Roman" w:hAnsi="Times New Roman" w:cs="Times New Roman"/>
          <w:sz w:val="22"/>
          <w:szCs w:val="22"/>
        </w:rPr>
        <w:footnoteReference w:id="16"/>
      </w:r>
      <w:r w:rsidR="00B45B05">
        <w:rPr>
          <w:rFonts w:ascii="Times New Roman" w:hAnsi="Times New Roman" w:cs="Times New Roman"/>
          <w:sz w:val="22"/>
          <w:szCs w:val="22"/>
        </w:rPr>
        <w:t xml:space="preserve"> from oldest to newest, </w:t>
      </w:r>
      <w:r w:rsidR="000F3068">
        <w:rPr>
          <w:rFonts w:ascii="Times New Roman" w:hAnsi="Times New Roman" w:cs="Times New Roman"/>
          <w:sz w:val="22"/>
          <w:szCs w:val="22"/>
        </w:rPr>
        <w:t xml:space="preserve">general information including </w:t>
      </w:r>
      <w:r>
        <w:rPr>
          <w:rFonts w:ascii="Times New Roman" w:hAnsi="Times New Roman" w:cs="Times New Roman"/>
          <w:sz w:val="22"/>
          <w:szCs w:val="22"/>
        </w:rPr>
        <w:t xml:space="preserve">a </w:t>
      </w:r>
      <w:r w:rsidR="000F3068">
        <w:rPr>
          <w:rFonts w:ascii="Times New Roman" w:hAnsi="Times New Roman" w:cs="Times New Roman"/>
          <w:sz w:val="22"/>
          <w:szCs w:val="22"/>
        </w:rPr>
        <w:t>tomb image</w:t>
      </w:r>
      <w:r>
        <w:rPr>
          <w:rFonts w:ascii="Times New Roman" w:hAnsi="Times New Roman" w:cs="Times New Roman"/>
          <w:sz w:val="22"/>
          <w:szCs w:val="22"/>
        </w:rPr>
        <w:t xml:space="preserve"> when this was available,</w:t>
      </w:r>
      <w:r w:rsidR="000F3068">
        <w:rPr>
          <w:rFonts w:ascii="Times New Roman" w:hAnsi="Times New Roman" w:cs="Times New Roman"/>
          <w:sz w:val="22"/>
          <w:szCs w:val="22"/>
        </w:rPr>
        <w:t xml:space="preserve"> context for each wall</w:t>
      </w:r>
      <w:r w:rsidR="007D127D">
        <w:rPr>
          <w:rFonts w:ascii="Times New Roman" w:hAnsi="Times New Roman" w:cs="Times New Roman"/>
          <w:sz w:val="22"/>
          <w:szCs w:val="22"/>
        </w:rPr>
        <w:t xml:space="preserve"> and information about condition and copies.  In the introduction, it was noted that images are not always anatomically accurate and that copies may also not be accurate.  In all but one tomb, the entries started with the entry wall, left side wall, back wall and finally</w:t>
      </w:r>
      <w:r>
        <w:rPr>
          <w:rFonts w:ascii="Times New Roman" w:hAnsi="Times New Roman" w:cs="Times New Roman"/>
          <w:sz w:val="22"/>
          <w:szCs w:val="22"/>
        </w:rPr>
        <w:t>,</w:t>
      </w:r>
      <w:r w:rsidR="007D127D">
        <w:rPr>
          <w:rFonts w:ascii="Times New Roman" w:hAnsi="Times New Roman" w:cs="Times New Roman"/>
          <w:sz w:val="22"/>
          <w:szCs w:val="22"/>
        </w:rPr>
        <w:t xml:space="preserve"> the </w:t>
      </w:r>
      <w:proofErr w:type="gramStart"/>
      <w:r w:rsidR="007D127D">
        <w:rPr>
          <w:rFonts w:ascii="Times New Roman" w:hAnsi="Times New Roman" w:cs="Times New Roman"/>
          <w:sz w:val="22"/>
          <w:szCs w:val="22"/>
        </w:rPr>
        <w:t>right side</w:t>
      </w:r>
      <w:proofErr w:type="gramEnd"/>
      <w:r w:rsidR="007D127D">
        <w:rPr>
          <w:rFonts w:ascii="Times New Roman" w:hAnsi="Times New Roman" w:cs="Times New Roman"/>
          <w:sz w:val="22"/>
          <w:szCs w:val="22"/>
        </w:rPr>
        <w:t xml:space="preserve"> wall, with gables listed as “gable” with its wall respectively</w:t>
      </w:r>
      <w:r>
        <w:rPr>
          <w:rFonts w:ascii="Times New Roman" w:hAnsi="Times New Roman" w:cs="Times New Roman"/>
          <w:sz w:val="22"/>
          <w:szCs w:val="22"/>
        </w:rPr>
        <w:t xml:space="preserve">, and </w:t>
      </w:r>
      <w:r w:rsidR="007D127D">
        <w:rPr>
          <w:rFonts w:ascii="Times New Roman" w:hAnsi="Times New Roman" w:cs="Times New Roman"/>
          <w:sz w:val="22"/>
          <w:szCs w:val="22"/>
        </w:rPr>
        <w:t xml:space="preserve">were described from </w:t>
      </w:r>
      <w:r w:rsidR="000B2A46">
        <w:rPr>
          <w:rFonts w:ascii="Times New Roman" w:hAnsi="Times New Roman" w:cs="Times New Roman"/>
          <w:sz w:val="22"/>
          <w:szCs w:val="22"/>
        </w:rPr>
        <w:t xml:space="preserve">the </w:t>
      </w:r>
      <w:r w:rsidR="007D127D">
        <w:rPr>
          <w:rFonts w:ascii="Times New Roman" w:hAnsi="Times New Roman" w:cs="Times New Roman"/>
          <w:sz w:val="22"/>
          <w:szCs w:val="22"/>
        </w:rPr>
        <w:t>viewer</w:t>
      </w:r>
      <w:r w:rsidR="000B2A46">
        <w:rPr>
          <w:rFonts w:ascii="Times New Roman" w:hAnsi="Times New Roman" w:cs="Times New Roman"/>
          <w:sz w:val="22"/>
          <w:szCs w:val="22"/>
        </w:rPr>
        <w:t>’s perspective</w:t>
      </w:r>
      <w:r>
        <w:rPr>
          <w:rFonts w:ascii="Times New Roman" w:hAnsi="Times New Roman" w:cs="Times New Roman"/>
          <w:sz w:val="22"/>
          <w:szCs w:val="22"/>
        </w:rPr>
        <w:t>,</w:t>
      </w:r>
      <w:r w:rsidR="007D127D">
        <w:rPr>
          <w:rFonts w:ascii="Times New Roman" w:hAnsi="Times New Roman" w:cs="Times New Roman"/>
          <w:sz w:val="22"/>
          <w:szCs w:val="22"/>
        </w:rPr>
        <w:t xml:space="preserve"> inside the tomb facing a wall, looking from left to right (the way English text is read).  Figures that were very damaged or fragmented, or that were questionably “dance” models were appended as “Listed figures”.  </w:t>
      </w:r>
      <w:r w:rsidR="00CE3844">
        <w:rPr>
          <w:rFonts w:ascii="Times New Roman" w:hAnsi="Times New Roman" w:cs="Times New Roman"/>
          <w:sz w:val="22"/>
          <w:szCs w:val="22"/>
        </w:rPr>
        <w:t xml:space="preserve">“Dance” figures </w:t>
      </w:r>
      <w:r>
        <w:rPr>
          <w:rFonts w:ascii="Times New Roman" w:hAnsi="Times New Roman" w:cs="Times New Roman"/>
          <w:sz w:val="22"/>
          <w:szCs w:val="22"/>
        </w:rPr>
        <w:t xml:space="preserve">for the main catalogue </w:t>
      </w:r>
      <w:r w:rsidR="00CE3844">
        <w:rPr>
          <w:rFonts w:ascii="Times New Roman" w:hAnsi="Times New Roman" w:cs="Times New Roman"/>
          <w:sz w:val="22"/>
          <w:szCs w:val="22"/>
        </w:rPr>
        <w:t>were selected on the basis of positions and contexts suggesting dance and not indicating other functionality.  Rational for figural selection was included</w:t>
      </w:r>
      <w:r w:rsidR="000B2A46">
        <w:rPr>
          <w:rFonts w:ascii="Times New Roman" w:hAnsi="Times New Roman" w:cs="Times New Roman"/>
          <w:sz w:val="22"/>
          <w:szCs w:val="22"/>
        </w:rPr>
        <w:t xml:space="preserve"> when there were ambiguities</w:t>
      </w:r>
      <w:r w:rsidR="00CE3844">
        <w:rPr>
          <w:rFonts w:ascii="Times New Roman" w:hAnsi="Times New Roman" w:cs="Times New Roman"/>
          <w:sz w:val="22"/>
          <w:szCs w:val="22"/>
        </w:rPr>
        <w:t xml:space="preserve">.  </w:t>
      </w:r>
      <w:r w:rsidR="007D127D">
        <w:rPr>
          <w:rFonts w:ascii="Times New Roman" w:hAnsi="Times New Roman" w:cs="Times New Roman"/>
          <w:sz w:val="22"/>
          <w:szCs w:val="22"/>
        </w:rPr>
        <w:t xml:space="preserve">Next </w:t>
      </w:r>
      <w:r w:rsidR="000F3068">
        <w:rPr>
          <w:rFonts w:ascii="Times New Roman" w:hAnsi="Times New Roman" w:cs="Times New Roman"/>
          <w:sz w:val="22"/>
          <w:szCs w:val="22"/>
        </w:rPr>
        <w:t xml:space="preserve">each </w:t>
      </w:r>
      <w:r w:rsidR="007D127D">
        <w:rPr>
          <w:rFonts w:ascii="Times New Roman" w:hAnsi="Times New Roman" w:cs="Times New Roman"/>
          <w:sz w:val="22"/>
          <w:szCs w:val="22"/>
        </w:rPr>
        <w:t xml:space="preserve">figure was catalogued individually with a designated number, an image, </w:t>
      </w:r>
      <w:r w:rsidR="000B2A46">
        <w:rPr>
          <w:rFonts w:ascii="Times New Roman" w:hAnsi="Times New Roman" w:cs="Times New Roman"/>
          <w:sz w:val="22"/>
          <w:szCs w:val="22"/>
        </w:rPr>
        <w:t xml:space="preserve">and </w:t>
      </w:r>
      <w:r w:rsidR="007D127D">
        <w:rPr>
          <w:rFonts w:ascii="Times New Roman" w:hAnsi="Times New Roman" w:cs="Times New Roman"/>
          <w:sz w:val="22"/>
          <w:szCs w:val="22"/>
        </w:rPr>
        <w:t xml:space="preserve">its </w:t>
      </w:r>
      <w:r w:rsidR="000F3068">
        <w:rPr>
          <w:rFonts w:ascii="Times New Roman" w:hAnsi="Times New Roman" w:cs="Times New Roman"/>
          <w:sz w:val="22"/>
          <w:szCs w:val="22"/>
        </w:rPr>
        <w:t>location in the tomb</w:t>
      </w:r>
      <w:r w:rsidR="007D127D">
        <w:rPr>
          <w:rFonts w:ascii="Times New Roman" w:hAnsi="Times New Roman" w:cs="Times New Roman"/>
          <w:sz w:val="22"/>
          <w:szCs w:val="22"/>
        </w:rPr>
        <w:t xml:space="preserve">.  The general format after this was to include a general description </w:t>
      </w:r>
      <w:r w:rsidR="00FF5BDB">
        <w:rPr>
          <w:rFonts w:ascii="Times New Roman" w:hAnsi="Times New Roman" w:cs="Times New Roman"/>
          <w:sz w:val="22"/>
          <w:szCs w:val="22"/>
        </w:rPr>
        <w:t>(gender, suggested typology</w:t>
      </w:r>
      <w:r w:rsidR="00CE3844">
        <w:rPr>
          <w:rFonts w:ascii="Times New Roman" w:hAnsi="Times New Roman" w:cs="Times New Roman"/>
          <w:sz w:val="22"/>
          <w:szCs w:val="22"/>
        </w:rPr>
        <w:t xml:space="preserve"> e.g., “castanet dancer” or “martial dancer”</w:t>
      </w:r>
      <w:r w:rsidR="00FF5BDB">
        <w:rPr>
          <w:rFonts w:ascii="Times New Roman" w:hAnsi="Times New Roman" w:cs="Times New Roman"/>
          <w:sz w:val="22"/>
          <w:szCs w:val="22"/>
        </w:rPr>
        <w:t>, age</w:t>
      </w:r>
      <w:r w:rsidR="00CE3844">
        <w:rPr>
          <w:rFonts w:ascii="Times New Roman" w:hAnsi="Times New Roman" w:cs="Times New Roman"/>
          <w:sz w:val="22"/>
          <w:szCs w:val="22"/>
        </w:rPr>
        <w:t xml:space="preserve"> e.g., adult</w:t>
      </w:r>
      <w:r w:rsidR="00FF5BDB">
        <w:rPr>
          <w:rFonts w:ascii="Times New Roman" w:hAnsi="Times New Roman" w:cs="Times New Roman"/>
          <w:sz w:val="22"/>
          <w:szCs w:val="22"/>
        </w:rPr>
        <w:t>)</w:t>
      </w:r>
      <w:r w:rsidR="00FD624E">
        <w:rPr>
          <w:rFonts w:ascii="Times New Roman" w:hAnsi="Times New Roman" w:cs="Times New Roman"/>
          <w:sz w:val="22"/>
          <w:szCs w:val="22"/>
        </w:rPr>
        <w:t xml:space="preserve">, </w:t>
      </w:r>
      <w:r w:rsidR="001113BA">
        <w:rPr>
          <w:rFonts w:ascii="Times New Roman" w:hAnsi="Times New Roman" w:cs="Times New Roman"/>
          <w:sz w:val="22"/>
          <w:szCs w:val="22"/>
        </w:rPr>
        <w:t>attire</w:t>
      </w:r>
      <w:r w:rsidR="00FD624E">
        <w:rPr>
          <w:rFonts w:ascii="Times New Roman" w:hAnsi="Times New Roman" w:cs="Times New Roman"/>
          <w:sz w:val="22"/>
          <w:szCs w:val="22"/>
        </w:rPr>
        <w:t xml:space="preserve">, </w:t>
      </w:r>
      <w:r w:rsidR="001113BA">
        <w:rPr>
          <w:rFonts w:ascii="Times New Roman" w:hAnsi="Times New Roman" w:cs="Times New Roman"/>
          <w:sz w:val="22"/>
          <w:szCs w:val="22"/>
        </w:rPr>
        <w:t>accoutrements</w:t>
      </w:r>
      <w:r w:rsidR="00042A85">
        <w:rPr>
          <w:rFonts w:ascii="Times New Roman" w:hAnsi="Times New Roman" w:cs="Times New Roman"/>
          <w:sz w:val="22"/>
          <w:szCs w:val="22"/>
        </w:rPr>
        <w:t xml:space="preserve"> or objects</w:t>
      </w:r>
      <w:r w:rsidR="001113BA">
        <w:rPr>
          <w:rFonts w:ascii="Times New Roman" w:hAnsi="Times New Roman" w:cs="Times New Roman"/>
          <w:sz w:val="22"/>
          <w:szCs w:val="22"/>
        </w:rPr>
        <w:t xml:space="preserve">, </w:t>
      </w:r>
      <w:r w:rsidR="00FD624E">
        <w:rPr>
          <w:rFonts w:ascii="Times New Roman" w:hAnsi="Times New Roman" w:cs="Times New Roman"/>
          <w:sz w:val="22"/>
          <w:szCs w:val="22"/>
        </w:rPr>
        <w:t xml:space="preserve">and notes about </w:t>
      </w:r>
      <w:r w:rsidR="001113BA">
        <w:rPr>
          <w:rFonts w:ascii="Times New Roman" w:hAnsi="Times New Roman" w:cs="Times New Roman"/>
          <w:sz w:val="22"/>
          <w:szCs w:val="22"/>
        </w:rPr>
        <w:t>degree of attire functionality for a dancer</w:t>
      </w:r>
      <w:r w:rsidR="00FD624E">
        <w:rPr>
          <w:rFonts w:ascii="Times New Roman" w:hAnsi="Times New Roman" w:cs="Times New Roman"/>
          <w:sz w:val="22"/>
          <w:szCs w:val="22"/>
        </w:rPr>
        <w:t xml:space="preserve"> and </w:t>
      </w:r>
      <w:r w:rsidR="001113BA">
        <w:rPr>
          <w:rFonts w:ascii="Times New Roman" w:hAnsi="Times New Roman" w:cs="Times New Roman"/>
          <w:sz w:val="22"/>
          <w:szCs w:val="22"/>
        </w:rPr>
        <w:t xml:space="preserve">degree of coverage of body parts created by attire and/or </w:t>
      </w:r>
      <w:r w:rsidR="00FD624E">
        <w:rPr>
          <w:rFonts w:ascii="Times New Roman" w:hAnsi="Times New Roman" w:cs="Times New Roman"/>
          <w:sz w:val="22"/>
          <w:szCs w:val="22"/>
        </w:rPr>
        <w:t xml:space="preserve">by the </w:t>
      </w:r>
      <w:r w:rsidR="001113BA">
        <w:rPr>
          <w:rFonts w:ascii="Times New Roman" w:hAnsi="Times New Roman" w:cs="Times New Roman"/>
          <w:sz w:val="22"/>
          <w:szCs w:val="22"/>
        </w:rPr>
        <w:t>positions</w:t>
      </w:r>
      <w:r w:rsidR="00E6697F">
        <w:rPr>
          <w:rFonts w:ascii="Times New Roman" w:hAnsi="Times New Roman" w:cs="Times New Roman"/>
          <w:sz w:val="22"/>
          <w:szCs w:val="22"/>
        </w:rPr>
        <w:t xml:space="preserve"> themselves</w:t>
      </w:r>
      <w:r w:rsidR="000F3068">
        <w:rPr>
          <w:rFonts w:ascii="Times New Roman" w:hAnsi="Times New Roman" w:cs="Times New Roman"/>
          <w:sz w:val="22"/>
          <w:szCs w:val="22"/>
        </w:rPr>
        <w:t xml:space="preserve">.  The advantage to these features </w:t>
      </w:r>
      <w:r w:rsidR="00FD624E">
        <w:rPr>
          <w:rFonts w:ascii="Times New Roman" w:hAnsi="Times New Roman" w:cs="Times New Roman"/>
          <w:sz w:val="22"/>
          <w:szCs w:val="22"/>
        </w:rPr>
        <w:t>was</w:t>
      </w:r>
      <w:r w:rsidR="000F3068">
        <w:rPr>
          <w:rFonts w:ascii="Times New Roman" w:hAnsi="Times New Roman" w:cs="Times New Roman"/>
          <w:sz w:val="22"/>
          <w:szCs w:val="22"/>
        </w:rPr>
        <w:t xml:space="preserve"> that they allowed for findings such as</w:t>
      </w:r>
      <w:r w:rsidR="000756C5">
        <w:rPr>
          <w:rFonts w:ascii="Times New Roman" w:hAnsi="Times New Roman" w:cs="Times New Roman"/>
          <w:sz w:val="22"/>
          <w:szCs w:val="22"/>
        </w:rPr>
        <w:t xml:space="preserve"> an absence of</w:t>
      </w:r>
      <w:r w:rsidR="000F3068">
        <w:rPr>
          <w:rFonts w:ascii="Times New Roman" w:hAnsi="Times New Roman" w:cs="Times New Roman"/>
          <w:sz w:val="22"/>
          <w:szCs w:val="22"/>
        </w:rPr>
        <w:t xml:space="preserve"> male figure</w:t>
      </w:r>
      <w:r w:rsidR="000756C5">
        <w:rPr>
          <w:rFonts w:ascii="Times New Roman" w:hAnsi="Times New Roman" w:cs="Times New Roman"/>
          <w:sz w:val="22"/>
          <w:szCs w:val="22"/>
        </w:rPr>
        <w:t>s</w:t>
      </w:r>
      <w:r w:rsidR="000F3068">
        <w:rPr>
          <w:rFonts w:ascii="Times New Roman" w:hAnsi="Times New Roman" w:cs="Times New Roman"/>
          <w:sz w:val="22"/>
          <w:szCs w:val="22"/>
        </w:rPr>
        <w:t xml:space="preserve"> </w:t>
      </w:r>
      <w:r>
        <w:rPr>
          <w:rFonts w:ascii="Times New Roman" w:hAnsi="Times New Roman" w:cs="Times New Roman"/>
          <w:sz w:val="22"/>
          <w:szCs w:val="22"/>
        </w:rPr>
        <w:t>displayed with</w:t>
      </w:r>
      <w:r w:rsidR="000F3068">
        <w:rPr>
          <w:rFonts w:ascii="Times New Roman" w:hAnsi="Times New Roman" w:cs="Times New Roman"/>
          <w:sz w:val="22"/>
          <w:szCs w:val="22"/>
        </w:rPr>
        <w:t xml:space="preserve"> full </w:t>
      </w:r>
      <w:r w:rsidR="000756C5">
        <w:rPr>
          <w:rFonts w:ascii="Times New Roman" w:hAnsi="Times New Roman" w:cs="Times New Roman"/>
          <w:sz w:val="22"/>
          <w:szCs w:val="22"/>
        </w:rPr>
        <w:t xml:space="preserve">frontal </w:t>
      </w:r>
      <w:r w:rsidR="000F3068">
        <w:rPr>
          <w:rFonts w:ascii="Times New Roman" w:hAnsi="Times New Roman" w:cs="Times New Roman"/>
          <w:sz w:val="22"/>
          <w:szCs w:val="22"/>
        </w:rPr>
        <w:t>nud</w:t>
      </w:r>
      <w:r w:rsidR="000756C5">
        <w:rPr>
          <w:rFonts w:ascii="Times New Roman" w:hAnsi="Times New Roman" w:cs="Times New Roman"/>
          <w:sz w:val="22"/>
          <w:szCs w:val="22"/>
        </w:rPr>
        <w:t>ity</w:t>
      </w:r>
      <w:r w:rsidR="000F3068">
        <w:rPr>
          <w:rFonts w:ascii="Times New Roman" w:hAnsi="Times New Roman" w:cs="Times New Roman"/>
          <w:sz w:val="22"/>
          <w:szCs w:val="22"/>
        </w:rPr>
        <w:t xml:space="preserve"> in profile </w:t>
      </w:r>
      <w:r w:rsidR="000756C5">
        <w:rPr>
          <w:rFonts w:ascii="Times New Roman" w:hAnsi="Times New Roman" w:cs="Times New Roman"/>
          <w:sz w:val="22"/>
          <w:szCs w:val="22"/>
        </w:rPr>
        <w:t>positions or</w:t>
      </w:r>
      <w:r w:rsidR="000F3068">
        <w:rPr>
          <w:rFonts w:ascii="Times New Roman" w:hAnsi="Times New Roman" w:cs="Times New Roman"/>
          <w:sz w:val="22"/>
          <w:szCs w:val="22"/>
        </w:rPr>
        <w:t xml:space="preserve"> </w:t>
      </w:r>
      <w:r w:rsidR="000756C5">
        <w:rPr>
          <w:rFonts w:ascii="Times New Roman" w:hAnsi="Times New Roman" w:cs="Times New Roman"/>
          <w:sz w:val="22"/>
          <w:szCs w:val="22"/>
        </w:rPr>
        <w:t xml:space="preserve">of </w:t>
      </w:r>
      <w:r w:rsidR="00042A85">
        <w:rPr>
          <w:rFonts w:ascii="Times New Roman" w:hAnsi="Times New Roman" w:cs="Times New Roman"/>
          <w:sz w:val="22"/>
          <w:szCs w:val="22"/>
        </w:rPr>
        <w:t>female figure</w:t>
      </w:r>
      <w:r w:rsidR="000756C5">
        <w:rPr>
          <w:rFonts w:ascii="Times New Roman" w:hAnsi="Times New Roman" w:cs="Times New Roman"/>
          <w:sz w:val="22"/>
          <w:szCs w:val="22"/>
        </w:rPr>
        <w:t xml:space="preserve">s shown </w:t>
      </w:r>
      <w:r w:rsidR="00042A85">
        <w:rPr>
          <w:rFonts w:ascii="Times New Roman" w:hAnsi="Times New Roman" w:cs="Times New Roman"/>
          <w:sz w:val="22"/>
          <w:szCs w:val="22"/>
        </w:rPr>
        <w:t>holding wine cu</w:t>
      </w:r>
      <w:r w:rsidR="00FD624E">
        <w:rPr>
          <w:rFonts w:ascii="Times New Roman" w:hAnsi="Times New Roman" w:cs="Times New Roman"/>
          <w:sz w:val="22"/>
          <w:szCs w:val="22"/>
        </w:rPr>
        <w:t>p</w:t>
      </w:r>
      <w:r w:rsidR="000756C5">
        <w:rPr>
          <w:rFonts w:ascii="Times New Roman" w:hAnsi="Times New Roman" w:cs="Times New Roman"/>
          <w:sz w:val="22"/>
          <w:szCs w:val="22"/>
        </w:rPr>
        <w:t>s</w:t>
      </w:r>
      <w:r w:rsidR="00FD624E">
        <w:rPr>
          <w:rFonts w:ascii="Times New Roman" w:hAnsi="Times New Roman" w:cs="Times New Roman"/>
          <w:sz w:val="22"/>
          <w:szCs w:val="22"/>
        </w:rPr>
        <w:t xml:space="preserve">.  After this, each figure was noted from the lower to upper portion, followed by additional information related to context or convention, and each entry concluded with a summary of the parts and the </w:t>
      </w:r>
      <w:r w:rsidR="00FD624E">
        <w:rPr>
          <w:rFonts w:ascii="Times New Roman" w:hAnsi="Times New Roman" w:cs="Times New Roman"/>
          <w:sz w:val="22"/>
          <w:szCs w:val="22"/>
        </w:rPr>
        <w:lastRenderedPageBreak/>
        <w:t xml:space="preserve">whole.  </w:t>
      </w:r>
      <w:r w:rsidR="00CC188C">
        <w:rPr>
          <w:rFonts w:ascii="Times New Roman" w:hAnsi="Times New Roman" w:cs="Times New Roman"/>
          <w:sz w:val="22"/>
          <w:szCs w:val="22"/>
        </w:rPr>
        <w:t>Lastly, each tomb</w:t>
      </w:r>
      <w:r w:rsidR="000756C5">
        <w:rPr>
          <w:rFonts w:ascii="Times New Roman" w:hAnsi="Times New Roman" w:cs="Times New Roman"/>
          <w:sz w:val="22"/>
          <w:szCs w:val="22"/>
        </w:rPr>
        <w:t xml:space="preserve"> group</w:t>
      </w:r>
      <w:r w:rsidR="00CC188C">
        <w:rPr>
          <w:rFonts w:ascii="Times New Roman" w:hAnsi="Times New Roman" w:cs="Times New Roman"/>
          <w:sz w:val="22"/>
          <w:szCs w:val="22"/>
        </w:rPr>
        <w:t xml:space="preserve"> was</w:t>
      </w:r>
      <w:r w:rsidR="00FD624E">
        <w:rPr>
          <w:rFonts w:ascii="Times New Roman" w:hAnsi="Times New Roman" w:cs="Times New Roman"/>
          <w:sz w:val="22"/>
          <w:szCs w:val="22"/>
        </w:rPr>
        <w:t xml:space="preserve"> summarized, beginning with commentary on </w:t>
      </w:r>
      <w:r w:rsidR="000756C5">
        <w:rPr>
          <w:rFonts w:ascii="Times New Roman" w:hAnsi="Times New Roman" w:cs="Times New Roman"/>
          <w:sz w:val="22"/>
          <w:szCs w:val="22"/>
        </w:rPr>
        <w:t xml:space="preserve">dance </w:t>
      </w:r>
      <w:r w:rsidR="00FD624E">
        <w:rPr>
          <w:rFonts w:ascii="Times New Roman" w:hAnsi="Times New Roman" w:cs="Times New Roman"/>
          <w:sz w:val="22"/>
          <w:szCs w:val="22"/>
        </w:rPr>
        <w:t>figural size per wall and tomb</w:t>
      </w:r>
      <w:r w:rsidR="000756C5">
        <w:rPr>
          <w:rFonts w:ascii="Times New Roman" w:hAnsi="Times New Roman" w:cs="Times New Roman"/>
          <w:sz w:val="22"/>
          <w:szCs w:val="22"/>
        </w:rPr>
        <w:t>,</w:t>
      </w:r>
      <w:r w:rsidR="00FD624E">
        <w:rPr>
          <w:rFonts w:ascii="Times New Roman" w:hAnsi="Times New Roman" w:cs="Times New Roman"/>
          <w:sz w:val="22"/>
          <w:szCs w:val="22"/>
        </w:rPr>
        <w:t xml:space="preserve"> and other shared or unique aspects shown by the models in this particular tomb.  </w:t>
      </w:r>
      <w:r w:rsidR="00916975">
        <w:rPr>
          <w:rFonts w:ascii="Times New Roman" w:hAnsi="Times New Roman" w:cs="Times New Roman"/>
          <w:sz w:val="22"/>
          <w:szCs w:val="22"/>
        </w:rPr>
        <w:t>T</w:t>
      </w:r>
      <w:r w:rsidR="00DA0686">
        <w:rPr>
          <w:rFonts w:ascii="Times New Roman" w:hAnsi="Times New Roman" w:cs="Times New Roman"/>
          <w:sz w:val="22"/>
          <w:szCs w:val="22"/>
        </w:rPr>
        <w:t>omb data came from Steingraber’s accounts</w:t>
      </w:r>
      <w:r w:rsidR="00DA0686">
        <w:rPr>
          <w:rStyle w:val="FootnoteReference"/>
          <w:rFonts w:ascii="Times New Roman" w:hAnsi="Times New Roman" w:cs="Times New Roman"/>
          <w:sz w:val="22"/>
          <w:szCs w:val="22"/>
        </w:rPr>
        <w:footnoteReference w:id="17"/>
      </w:r>
      <w:r w:rsidR="00916975">
        <w:rPr>
          <w:rFonts w:ascii="Times New Roman" w:hAnsi="Times New Roman" w:cs="Times New Roman"/>
          <w:sz w:val="22"/>
          <w:szCs w:val="22"/>
        </w:rPr>
        <w:t>, unless otherwise noted.  Caveats about possible errors in copies was discussed in the introduction and copies were generally used to cross-reference photographs of the paintings.</w:t>
      </w:r>
      <w:r w:rsidR="000756C5">
        <w:rPr>
          <w:rStyle w:val="FootnoteReference"/>
          <w:rFonts w:ascii="Times New Roman" w:hAnsi="Times New Roman" w:cs="Times New Roman"/>
          <w:sz w:val="22"/>
          <w:szCs w:val="22"/>
        </w:rPr>
        <w:footnoteReference w:id="18"/>
      </w:r>
      <w:r w:rsidR="00916975">
        <w:rPr>
          <w:rFonts w:ascii="Times New Roman" w:hAnsi="Times New Roman" w:cs="Times New Roman"/>
          <w:sz w:val="22"/>
          <w:szCs w:val="22"/>
        </w:rPr>
        <w:t xml:space="preserve">  </w:t>
      </w:r>
      <w:r w:rsidR="000756C5">
        <w:rPr>
          <w:rFonts w:ascii="Times New Roman" w:hAnsi="Times New Roman" w:cs="Times New Roman"/>
          <w:sz w:val="22"/>
          <w:szCs w:val="22"/>
        </w:rPr>
        <w:t xml:space="preserve">Errors found in the copies were noted.  </w:t>
      </w:r>
    </w:p>
    <w:p w14:paraId="1A662DB6" w14:textId="77777777" w:rsidR="000F3068" w:rsidRDefault="00FD624E" w:rsidP="0056589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The following </w:t>
      </w:r>
      <w:r w:rsidR="00CC188C">
        <w:rPr>
          <w:rFonts w:ascii="Times New Roman" w:hAnsi="Times New Roman" w:cs="Times New Roman"/>
          <w:sz w:val="22"/>
          <w:szCs w:val="22"/>
        </w:rPr>
        <w:t xml:space="preserve">section </w:t>
      </w:r>
      <w:r>
        <w:rPr>
          <w:rFonts w:ascii="Times New Roman" w:hAnsi="Times New Roman" w:cs="Times New Roman"/>
          <w:sz w:val="22"/>
          <w:szCs w:val="22"/>
        </w:rPr>
        <w:t xml:space="preserve">highlights some of the challenges, solutions and outcomes of developing the dance notation for the Etruscan images, tracking </w:t>
      </w:r>
      <w:r w:rsidR="000756C5">
        <w:rPr>
          <w:rFonts w:ascii="Times New Roman" w:hAnsi="Times New Roman" w:cs="Times New Roman"/>
          <w:sz w:val="22"/>
          <w:szCs w:val="22"/>
        </w:rPr>
        <w:t>figures</w:t>
      </w:r>
      <w:r>
        <w:rPr>
          <w:rFonts w:ascii="Times New Roman" w:hAnsi="Times New Roman" w:cs="Times New Roman"/>
          <w:sz w:val="22"/>
          <w:szCs w:val="22"/>
        </w:rPr>
        <w:t xml:space="preserve"> from the lower to upper portion</w:t>
      </w:r>
      <w:r w:rsidR="000756C5">
        <w:rPr>
          <w:rFonts w:ascii="Times New Roman" w:hAnsi="Times New Roman" w:cs="Times New Roman"/>
          <w:sz w:val="22"/>
          <w:szCs w:val="22"/>
        </w:rPr>
        <w:t>,</w:t>
      </w:r>
      <w:r>
        <w:rPr>
          <w:rFonts w:ascii="Times New Roman" w:hAnsi="Times New Roman" w:cs="Times New Roman"/>
          <w:sz w:val="22"/>
          <w:szCs w:val="22"/>
        </w:rPr>
        <w:t xml:space="preserve"> </w:t>
      </w:r>
      <w:r w:rsidR="000756C5">
        <w:rPr>
          <w:rFonts w:ascii="Times New Roman" w:hAnsi="Times New Roman" w:cs="Times New Roman"/>
          <w:sz w:val="22"/>
          <w:szCs w:val="22"/>
        </w:rPr>
        <w:t xml:space="preserve">with </w:t>
      </w:r>
      <w:r>
        <w:rPr>
          <w:rFonts w:ascii="Times New Roman" w:hAnsi="Times New Roman" w:cs="Times New Roman"/>
          <w:sz w:val="22"/>
          <w:szCs w:val="22"/>
        </w:rPr>
        <w:t>additional contextual dat</w:t>
      </w:r>
      <w:r w:rsidR="000756C5">
        <w:rPr>
          <w:rFonts w:ascii="Times New Roman" w:hAnsi="Times New Roman" w:cs="Times New Roman"/>
          <w:sz w:val="22"/>
          <w:szCs w:val="22"/>
        </w:rPr>
        <w:t>a, as available</w:t>
      </w:r>
      <w:r>
        <w:rPr>
          <w:rFonts w:ascii="Times New Roman" w:hAnsi="Times New Roman" w:cs="Times New Roman"/>
          <w:sz w:val="22"/>
          <w:szCs w:val="22"/>
        </w:rPr>
        <w:t xml:space="preserve">.  The toe-to-head approach was used because the </w:t>
      </w:r>
      <w:r w:rsidR="00CE3844">
        <w:rPr>
          <w:rFonts w:ascii="Times New Roman" w:hAnsi="Times New Roman" w:cs="Times New Roman"/>
          <w:sz w:val="22"/>
          <w:szCs w:val="22"/>
        </w:rPr>
        <w:t xml:space="preserve">leg positions, often delineated by depiction of attire, </w:t>
      </w:r>
      <w:r w:rsidR="009461E8">
        <w:rPr>
          <w:rFonts w:ascii="Times New Roman" w:hAnsi="Times New Roman" w:cs="Times New Roman"/>
          <w:sz w:val="22"/>
          <w:szCs w:val="22"/>
        </w:rPr>
        <w:t xml:space="preserve">another feature noted in the introduction, </w:t>
      </w:r>
      <w:r w:rsidR="00CE3844">
        <w:rPr>
          <w:rFonts w:ascii="Times New Roman" w:hAnsi="Times New Roman" w:cs="Times New Roman"/>
          <w:sz w:val="22"/>
          <w:szCs w:val="22"/>
        </w:rPr>
        <w:t xml:space="preserve">were often indicative of something suggesting “dance”, whereas a head position might be shared by many tomb figures of other types.  </w:t>
      </w:r>
    </w:p>
    <w:p w14:paraId="5CF45A3C" w14:textId="77777777" w:rsidR="00565898" w:rsidRDefault="00565898" w:rsidP="00565898">
      <w:pPr>
        <w:spacing w:line="480" w:lineRule="auto"/>
        <w:ind w:firstLine="720"/>
        <w:jc w:val="both"/>
        <w:rPr>
          <w:rFonts w:ascii="Times New Roman" w:hAnsi="Times New Roman" w:cs="Times New Roman"/>
          <w:sz w:val="22"/>
          <w:szCs w:val="22"/>
        </w:rPr>
      </w:pPr>
    </w:p>
    <w:p w14:paraId="253695B4" w14:textId="77777777" w:rsidR="00103AAF" w:rsidRPr="00565898" w:rsidRDefault="00103AAF" w:rsidP="00565898">
      <w:pPr>
        <w:spacing w:line="480" w:lineRule="auto"/>
        <w:jc w:val="both"/>
        <w:rPr>
          <w:rFonts w:ascii="Times New Roman" w:hAnsi="Times New Roman" w:cs="Times New Roman"/>
          <w:b/>
          <w:bCs/>
          <w:sz w:val="22"/>
          <w:szCs w:val="22"/>
        </w:rPr>
      </w:pPr>
      <w:r w:rsidRPr="009862D6">
        <w:rPr>
          <w:rFonts w:ascii="Times New Roman" w:hAnsi="Times New Roman" w:cs="Times New Roman"/>
          <w:b/>
          <w:bCs/>
          <w:sz w:val="22"/>
          <w:szCs w:val="22"/>
        </w:rPr>
        <w:t>The Lower Portion of a Dance Figure</w:t>
      </w:r>
    </w:p>
    <w:p w14:paraId="3A19CF11" w14:textId="77777777" w:rsidR="00BE13DD" w:rsidRDefault="003E375E" w:rsidP="0056589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One aim </w:t>
      </w:r>
      <w:r w:rsidR="00916975">
        <w:rPr>
          <w:rFonts w:ascii="Times New Roman" w:hAnsi="Times New Roman" w:cs="Times New Roman"/>
          <w:sz w:val="22"/>
          <w:szCs w:val="22"/>
        </w:rPr>
        <w:t xml:space="preserve">was </w:t>
      </w:r>
      <w:r w:rsidR="00E6697F">
        <w:rPr>
          <w:rFonts w:ascii="Times New Roman" w:hAnsi="Times New Roman" w:cs="Times New Roman"/>
          <w:sz w:val="22"/>
          <w:szCs w:val="22"/>
        </w:rPr>
        <w:t>to designate a weightbearing leg indication as “</w:t>
      </w:r>
      <w:r w:rsidR="00F85465">
        <w:rPr>
          <w:rFonts w:ascii="Times New Roman" w:hAnsi="Times New Roman" w:cs="Times New Roman"/>
          <w:sz w:val="22"/>
          <w:szCs w:val="22"/>
        </w:rPr>
        <w:t>S</w:t>
      </w:r>
      <w:r w:rsidR="00E6697F">
        <w:rPr>
          <w:rFonts w:ascii="Times New Roman" w:hAnsi="Times New Roman" w:cs="Times New Roman"/>
          <w:sz w:val="22"/>
          <w:szCs w:val="22"/>
        </w:rPr>
        <w:t>upporting” leg and a gesture or “</w:t>
      </w:r>
      <w:r w:rsidR="00F85465">
        <w:rPr>
          <w:rFonts w:ascii="Times New Roman" w:hAnsi="Times New Roman" w:cs="Times New Roman"/>
          <w:sz w:val="22"/>
          <w:szCs w:val="22"/>
        </w:rPr>
        <w:t>W</w:t>
      </w:r>
      <w:r w:rsidR="00E6697F">
        <w:rPr>
          <w:rFonts w:ascii="Times New Roman" w:hAnsi="Times New Roman" w:cs="Times New Roman"/>
          <w:sz w:val="22"/>
          <w:szCs w:val="22"/>
        </w:rPr>
        <w:t>orking” leg</w:t>
      </w:r>
      <w:r w:rsidR="00CE3844">
        <w:rPr>
          <w:rFonts w:ascii="Times New Roman" w:hAnsi="Times New Roman" w:cs="Times New Roman"/>
          <w:sz w:val="22"/>
          <w:szCs w:val="22"/>
        </w:rPr>
        <w:t xml:space="preserve"> (</w:t>
      </w:r>
      <w:r w:rsidR="00E6697F">
        <w:rPr>
          <w:rFonts w:ascii="Times New Roman" w:hAnsi="Times New Roman" w:cs="Times New Roman"/>
          <w:sz w:val="22"/>
          <w:szCs w:val="22"/>
        </w:rPr>
        <w:t xml:space="preserve">in some cases the load is </w:t>
      </w:r>
      <w:r w:rsidR="00220FAD">
        <w:rPr>
          <w:rFonts w:ascii="Times New Roman" w:hAnsi="Times New Roman" w:cs="Times New Roman"/>
          <w:sz w:val="22"/>
          <w:szCs w:val="22"/>
        </w:rPr>
        <w:t xml:space="preserve">shown </w:t>
      </w:r>
      <w:r w:rsidR="00E6697F">
        <w:rPr>
          <w:rFonts w:ascii="Times New Roman" w:hAnsi="Times New Roman" w:cs="Times New Roman"/>
          <w:sz w:val="22"/>
          <w:szCs w:val="22"/>
        </w:rPr>
        <w:t>shared</w:t>
      </w:r>
      <w:r w:rsidR="00CE3844">
        <w:rPr>
          <w:rFonts w:ascii="Times New Roman" w:hAnsi="Times New Roman" w:cs="Times New Roman"/>
          <w:sz w:val="22"/>
          <w:szCs w:val="22"/>
        </w:rPr>
        <w:t xml:space="preserve"> and </w:t>
      </w:r>
      <w:r w:rsidR="00220FAD">
        <w:rPr>
          <w:rFonts w:ascii="Times New Roman" w:hAnsi="Times New Roman" w:cs="Times New Roman"/>
          <w:sz w:val="22"/>
          <w:szCs w:val="22"/>
        </w:rPr>
        <w:t xml:space="preserve">is </w:t>
      </w:r>
      <w:r w:rsidR="00CE3844">
        <w:rPr>
          <w:rFonts w:ascii="Times New Roman" w:hAnsi="Times New Roman" w:cs="Times New Roman"/>
          <w:sz w:val="22"/>
          <w:szCs w:val="22"/>
        </w:rPr>
        <w:t>labelled as such) and a basic leg position label e.g., “</w:t>
      </w:r>
      <w:r w:rsidR="00F85465">
        <w:rPr>
          <w:rFonts w:ascii="Times New Roman" w:hAnsi="Times New Roman" w:cs="Times New Roman"/>
          <w:sz w:val="22"/>
          <w:szCs w:val="22"/>
        </w:rPr>
        <w:t>L</w:t>
      </w:r>
      <w:r w:rsidR="00CE3844">
        <w:rPr>
          <w:rFonts w:ascii="Times New Roman" w:hAnsi="Times New Roman" w:cs="Times New Roman"/>
          <w:sz w:val="22"/>
          <w:szCs w:val="22"/>
        </w:rPr>
        <w:t xml:space="preserve">unge </w:t>
      </w:r>
      <w:r w:rsidR="00F85465">
        <w:rPr>
          <w:rFonts w:ascii="Times New Roman" w:hAnsi="Times New Roman" w:cs="Times New Roman"/>
          <w:sz w:val="22"/>
          <w:szCs w:val="22"/>
        </w:rPr>
        <w:t>F</w:t>
      </w:r>
      <w:r w:rsidR="00CE3844">
        <w:rPr>
          <w:rFonts w:ascii="Times New Roman" w:hAnsi="Times New Roman" w:cs="Times New Roman"/>
          <w:sz w:val="22"/>
          <w:szCs w:val="22"/>
        </w:rPr>
        <w:t>orward”</w:t>
      </w:r>
      <w:r w:rsidR="00E6697F">
        <w:rPr>
          <w:rFonts w:ascii="Times New Roman" w:hAnsi="Times New Roman" w:cs="Times New Roman"/>
          <w:sz w:val="22"/>
          <w:szCs w:val="22"/>
        </w:rPr>
        <w:t>.  For example, in the Tomb of the Blue Demons</w:t>
      </w:r>
      <w:r w:rsidR="004B0E93">
        <w:rPr>
          <w:rFonts w:ascii="Times New Roman" w:hAnsi="Times New Roman" w:cs="Times New Roman"/>
          <w:sz w:val="22"/>
          <w:szCs w:val="22"/>
        </w:rPr>
        <w:t xml:space="preserve"> c. the end of the 5</w:t>
      </w:r>
      <w:r w:rsidR="004B0E93" w:rsidRPr="004B0E93">
        <w:rPr>
          <w:rFonts w:ascii="Times New Roman" w:hAnsi="Times New Roman" w:cs="Times New Roman"/>
          <w:sz w:val="22"/>
          <w:szCs w:val="22"/>
          <w:vertAlign w:val="superscript"/>
        </w:rPr>
        <w:t>th</w:t>
      </w:r>
      <w:r w:rsidR="004B0E93">
        <w:rPr>
          <w:rFonts w:ascii="Times New Roman" w:hAnsi="Times New Roman" w:cs="Times New Roman"/>
          <w:sz w:val="22"/>
          <w:szCs w:val="22"/>
        </w:rPr>
        <w:t xml:space="preserve"> C BCE</w:t>
      </w:r>
      <w:r w:rsidR="00E6697F">
        <w:rPr>
          <w:rFonts w:ascii="Times New Roman" w:hAnsi="Times New Roman" w:cs="Times New Roman"/>
          <w:sz w:val="22"/>
          <w:szCs w:val="22"/>
        </w:rPr>
        <w:t xml:space="preserve">, a </w:t>
      </w:r>
      <w:r w:rsidR="00CE3844">
        <w:rPr>
          <w:rFonts w:ascii="Times New Roman" w:hAnsi="Times New Roman" w:cs="Times New Roman"/>
          <w:sz w:val="22"/>
          <w:szCs w:val="22"/>
        </w:rPr>
        <w:t xml:space="preserve">left side wall scene shows </w:t>
      </w:r>
      <w:r w:rsidR="00E6697F">
        <w:rPr>
          <w:rFonts w:ascii="Times New Roman" w:hAnsi="Times New Roman" w:cs="Times New Roman"/>
          <w:sz w:val="22"/>
          <w:szCs w:val="22"/>
        </w:rPr>
        <w:t xml:space="preserve">two dancers to the left </w:t>
      </w:r>
      <w:r w:rsidR="00220FAD">
        <w:rPr>
          <w:rFonts w:ascii="Times New Roman" w:hAnsi="Times New Roman" w:cs="Times New Roman"/>
          <w:sz w:val="22"/>
          <w:szCs w:val="22"/>
        </w:rPr>
        <w:t xml:space="preserve">of a figure representing a deceased male, </w:t>
      </w:r>
      <w:r w:rsidR="00DA0686">
        <w:rPr>
          <w:rFonts w:ascii="Times New Roman" w:hAnsi="Times New Roman" w:cs="Times New Roman"/>
          <w:sz w:val="22"/>
          <w:szCs w:val="22"/>
        </w:rPr>
        <w:t xml:space="preserve">depicted with </w:t>
      </w:r>
      <w:r w:rsidR="00220FAD">
        <w:rPr>
          <w:rFonts w:ascii="Times New Roman" w:hAnsi="Times New Roman" w:cs="Times New Roman"/>
          <w:sz w:val="22"/>
          <w:szCs w:val="22"/>
        </w:rPr>
        <w:t xml:space="preserve">a </w:t>
      </w:r>
      <w:r w:rsidR="00220FAD" w:rsidRPr="00220FAD">
        <w:rPr>
          <w:rFonts w:ascii="Times New Roman" w:hAnsi="Times New Roman" w:cs="Times New Roman"/>
          <w:i/>
          <w:iCs/>
          <w:sz w:val="22"/>
          <w:szCs w:val="22"/>
        </w:rPr>
        <w:t>biga</w:t>
      </w:r>
      <w:r w:rsidR="00220FAD">
        <w:rPr>
          <w:rFonts w:ascii="Times New Roman" w:hAnsi="Times New Roman" w:cs="Times New Roman"/>
          <w:sz w:val="22"/>
          <w:szCs w:val="22"/>
        </w:rPr>
        <w:t xml:space="preserve"> and horse, </w:t>
      </w:r>
      <w:r w:rsidR="00E6697F">
        <w:rPr>
          <w:rFonts w:ascii="Times New Roman" w:hAnsi="Times New Roman" w:cs="Times New Roman"/>
          <w:sz w:val="22"/>
          <w:szCs w:val="22"/>
        </w:rPr>
        <w:t xml:space="preserve">and one male dancer </w:t>
      </w:r>
      <w:r w:rsidR="00220FAD">
        <w:rPr>
          <w:rFonts w:ascii="Times New Roman" w:hAnsi="Times New Roman" w:cs="Times New Roman"/>
          <w:sz w:val="22"/>
          <w:szCs w:val="22"/>
        </w:rPr>
        <w:t>to the right of the these, in</w:t>
      </w:r>
      <w:r w:rsidR="00E6697F">
        <w:rPr>
          <w:rFonts w:ascii="Times New Roman" w:hAnsi="Times New Roman" w:cs="Times New Roman"/>
          <w:sz w:val="22"/>
          <w:szCs w:val="22"/>
        </w:rPr>
        <w:t xml:space="preserve"> front of the horse.  The </w:t>
      </w:r>
      <w:r w:rsidR="00CE3844">
        <w:rPr>
          <w:rFonts w:ascii="Times New Roman" w:hAnsi="Times New Roman" w:cs="Times New Roman"/>
          <w:sz w:val="22"/>
          <w:szCs w:val="22"/>
        </w:rPr>
        <w:t xml:space="preserve">solo </w:t>
      </w:r>
      <w:r w:rsidR="00E6697F">
        <w:rPr>
          <w:rFonts w:ascii="Times New Roman" w:hAnsi="Times New Roman" w:cs="Times New Roman"/>
          <w:sz w:val="22"/>
          <w:szCs w:val="22"/>
        </w:rPr>
        <w:t>male dancer is</w:t>
      </w:r>
      <w:r w:rsidR="00CE3844">
        <w:rPr>
          <w:rFonts w:ascii="Times New Roman" w:hAnsi="Times New Roman" w:cs="Times New Roman"/>
          <w:sz w:val="22"/>
          <w:szCs w:val="22"/>
        </w:rPr>
        <w:t xml:space="preserve"> </w:t>
      </w:r>
      <w:r w:rsidR="00DA0686">
        <w:rPr>
          <w:rFonts w:ascii="Times New Roman" w:hAnsi="Times New Roman" w:cs="Times New Roman"/>
          <w:sz w:val="22"/>
          <w:szCs w:val="22"/>
        </w:rPr>
        <w:t>painted</w:t>
      </w:r>
      <w:r w:rsidR="00E6697F">
        <w:rPr>
          <w:rFonts w:ascii="Times New Roman" w:hAnsi="Times New Roman" w:cs="Times New Roman"/>
          <w:sz w:val="22"/>
          <w:szCs w:val="22"/>
        </w:rPr>
        <w:t xml:space="preserve"> with a </w:t>
      </w:r>
      <w:r w:rsidR="00220FAD">
        <w:rPr>
          <w:rFonts w:ascii="Times New Roman" w:hAnsi="Times New Roman" w:cs="Times New Roman"/>
          <w:sz w:val="22"/>
          <w:szCs w:val="22"/>
        </w:rPr>
        <w:t>“</w:t>
      </w:r>
      <w:r w:rsidR="00E6697F">
        <w:rPr>
          <w:rFonts w:ascii="Times New Roman" w:hAnsi="Times New Roman" w:cs="Times New Roman"/>
          <w:sz w:val="22"/>
          <w:szCs w:val="22"/>
        </w:rPr>
        <w:t>lunge backwards</w:t>
      </w:r>
      <w:r w:rsidR="00220FAD">
        <w:rPr>
          <w:rFonts w:ascii="Times New Roman" w:hAnsi="Times New Roman" w:cs="Times New Roman"/>
          <w:sz w:val="22"/>
          <w:szCs w:val="22"/>
        </w:rPr>
        <w:t>”</w:t>
      </w:r>
      <w:r w:rsidR="00E6697F">
        <w:rPr>
          <w:rFonts w:ascii="Times New Roman" w:hAnsi="Times New Roman" w:cs="Times New Roman"/>
          <w:sz w:val="22"/>
          <w:szCs w:val="22"/>
        </w:rPr>
        <w:t xml:space="preserve"> (weightbearing leg </w:t>
      </w:r>
      <w:r w:rsidR="00220FAD">
        <w:rPr>
          <w:rFonts w:ascii="Times New Roman" w:hAnsi="Times New Roman" w:cs="Times New Roman"/>
          <w:sz w:val="22"/>
          <w:szCs w:val="22"/>
        </w:rPr>
        <w:t xml:space="preserve">with a bent knee </w:t>
      </w:r>
      <w:r w:rsidR="00DA0686">
        <w:rPr>
          <w:rFonts w:ascii="Times New Roman" w:hAnsi="Times New Roman" w:cs="Times New Roman"/>
          <w:sz w:val="22"/>
          <w:szCs w:val="22"/>
        </w:rPr>
        <w:t xml:space="preserve">back </w:t>
      </w:r>
      <w:r w:rsidR="00E6697F">
        <w:rPr>
          <w:rFonts w:ascii="Times New Roman" w:hAnsi="Times New Roman" w:cs="Times New Roman"/>
          <w:sz w:val="22"/>
          <w:szCs w:val="22"/>
        </w:rPr>
        <w:t>and gesture leg extended forward)</w:t>
      </w:r>
      <w:r w:rsidR="00CE3844">
        <w:rPr>
          <w:rFonts w:ascii="Times New Roman" w:hAnsi="Times New Roman" w:cs="Times New Roman"/>
          <w:sz w:val="22"/>
          <w:szCs w:val="22"/>
        </w:rPr>
        <w:t>.  A</w:t>
      </w:r>
      <w:r w:rsidR="00E6697F">
        <w:rPr>
          <w:rFonts w:ascii="Times New Roman" w:hAnsi="Times New Roman" w:cs="Times New Roman"/>
          <w:sz w:val="22"/>
          <w:szCs w:val="22"/>
        </w:rPr>
        <w:t xml:space="preserve">lthough the </w:t>
      </w:r>
      <w:r w:rsidR="00DA0686">
        <w:rPr>
          <w:rFonts w:ascii="Times New Roman" w:hAnsi="Times New Roman" w:cs="Times New Roman"/>
          <w:sz w:val="22"/>
          <w:szCs w:val="22"/>
        </w:rPr>
        <w:t xml:space="preserve">solo </w:t>
      </w:r>
      <w:r w:rsidR="00E6697F">
        <w:rPr>
          <w:rFonts w:ascii="Times New Roman" w:hAnsi="Times New Roman" w:cs="Times New Roman"/>
          <w:sz w:val="22"/>
          <w:szCs w:val="22"/>
        </w:rPr>
        <w:t>figure is in a procession</w:t>
      </w:r>
      <w:r w:rsidR="00220FAD">
        <w:rPr>
          <w:rFonts w:ascii="Times New Roman" w:hAnsi="Times New Roman" w:cs="Times New Roman"/>
          <w:sz w:val="22"/>
          <w:szCs w:val="22"/>
        </w:rPr>
        <w:t>,</w:t>
      </w:r>
      <w:r w:rsidR="00E6697F">
        <w:rPr>
          <w:rFonts w:ascii="Times New Roman" w:hAnsi="Times New Roman" w:cs="Times New Roman"/>
          <w:sz w:val="22"/>
          <w:szCs w:val="22"/>
        </w:rPr>
        <w:t xml:space="preserve"> with each figure</w:t>
      </w:r>
      <w:r w:rsidR="00DA0686">
        <w:rPr>
          <w:rFonts w:ascii="Times New Roman" w:hAnsi="Times New Roman" w:cs="Times New Roman"/>
          <w:sz w:val="22"/>
          <w:szCs w:val="22"/>
        </w:rPr>
        <w:t>’s</w:t>
      </w:r>
      <w:r w:rsidR="00E6697F">
        <w:rPr>
          <w:rFonts w:ascii="Times New Roman" w:hAnsi="Times New Roman" w:cs="Times New Roman"/>
          <w:sz w:val="22"/>
          <w:szCs w:val="22"/>
        </w:rPr>
        <w:t xml:space="preserve"> feet oriented toward the back wall</w:t>
      </w:r>
      <w:r>
        <w:rPr>
          <w:rFonts w:ascii="Times New Roman" w:hAnsi="Times New Roman" w:cs="Times New Roman"/>
          <w:sz w:val="22"/>
          <w:szCs w:val="22"/>
        </w:rPr>
        <w:t xml:space="preserve"> banquet</w:t>
      </w:r>
      <w:r w:rsidR="00E6697F">
        <w:rPr>
          <w:rFonts w:ascii="Times New Roman" w:hAnsi="Times New Roman" w:cs="Times New Roman"/>
          <w:sz w:val="22"/>
          <w:szCs w:val="22"/>
        </w:rPr>
        <w:t>, this figure</w:t>
      </w:r>
      <w:r>
        <w:rPr>
          <w:rFonts w:ascii="Times New Roman" w:hAnsi="Times New Roman" w:cs="Times New Roman"/>
          <w:sz w:val="22"/>
          <w:szCs w:val="22"/>
        </w:rPr>
        <w:t>’</w:t>
      </w:r>
      <w:r w:rsidR="00E6697F">
        <w:rPr>
          <w:rFonts w:ascii="Times New Roman" w:hAnsi="Times New Roman" w:cs="Times New Roman"/>
          <w:sz w:val="22"/>
          <w:szCs w:val="22"/>
        </w:rPr>
        <w:t xml:space="preserve">s balance on the weightbearing leg shifts the narrative backwards, creating a relationship with the deceased in the </w:t>
      </w:r>
      <w:r w:rsidR="00E6697F" w:rsidRPr="00220FAD">
        <w:rPr>
          <w:rFonts w:ascii="Times New Roman" w:hAnsi="Times New Roman" w:cs="Times New Roman"/>
          <w:i/>
          <w:iCs/>
          <w:sz w:val="22"/>
          <w:szCs w:val="22"/>
        </w:rPr>
        <w:t>biga</w:t>
      </w:r>
      <w:r w:rsidR="00E6697F">
        <w:rPr>
          <w:rFonts w:ascii="Times New Roman" w:hAnsi="Times New Roman" w:cs="Times New Roman"/>
          <w:sz w:val="22"/>
          <w:szCs w:val="22"/>
        </w:rPr>
        <w:t xml:space="preserve">, directly behind him.  </w:t>
      </w:r>
      <w:r>
        <w:rPr>
          <w:rFonts w:ascii="Times New Roman" w:hAnsi="Times New Roman" w:cs="Times New Roman"/>
          <w:sz w:val="22"/>
          <w:szCs w:val="22"/>
        </w:rPr>
        <w:t xml:space="preserve">Another aim has been to clarify </w:t>
      </w:r>
      <w:r w:rsidR="00E6697F">
        <w:rPr>
          <w:rFonts w:ascii="Times New Roman" w:hAnsi="Times New Roman" w:cs="Times New Roman"/>
          <w:sz w:val="22"/>
          <w:szCs w:val="22"/>
        </w:rPr>
        <w:t xml:space="preserve">directionality for the archaic convention, </w:t>
      </w:r>
      <w:r>
        <w:rPr>
          <w:rFonts w:ascii="Times New Roman" w:hAnsi="Times New Roman" w:cs="Times New Roman"/>
          <w:sz w:val="22"/>
          <w:szCs w:val="22"/>
        </w:rPr>
        <w:t xml:space="preserve">given many figures show </w:t>
      </w:r>
      <w:r w:rsidR="00916975">
        <w:rPr>
          <w:rFonts w:ascii="Times New Roman" w:hAnsi="Times New Roman" w:cs="Times New Roman"/>
          <w:sz w:val="22"/>
          <w:szCs w:val="22"/>
        </w:rPr>
        <w:t xml:space="preserve">their </w:t>
      </w:r>
      <w:r>
        <w:rPr>
          <w:rFonts w:ascii="Times New Roman" w:hAnsi="Times New Roman" w:cs="Times New Roman"/>
          <w:sz w:val="22"/>
          <w:szCs w:val="22"/>
        </w:rPr>
        <w:t>torsos facing the viewer</w:t>
      </w:r>
      <w:r w:rsidR="00DA0686">
        <w:rPr>
          <w:rFonts w:ascii="Times New Roman" w:hAnsi="Times New Roman" w:cs="Times New Roman"/>
          <w:sz w:val="22"/>
          <w:szCs w:val="22"/>
        </w:rPr>
        <w:t xml:space="preserve"> inside the tomb</w:t>
      </w:r>
      <w:r>
        <w:rPr>
          <w:rFonts w:ascii="Times New Roman" w:hAnsi="Times New Roman" w:cs="Times New Roman"/>
          <w:sz w:val="22"/>
          <w:szCs w:val="22"/>
        </w:rPr>
        <w:t xml:space="preserve">, </w:t>
      </w:r>
      <w:r w:rsidR="00DA0686">
        <w:rPr>
          <w:rFonts w:ascii="Times New Roman" w:hAnsi="Times New Roman" w:cs="Times New Roman"/>
          <w:sz w:val="22"/>
          <w:szCs w:val="22"/>
        </w:rPr>
        <w:t xml:space="preserve">and </w:t>
      </w:r>
      <w:r>
        <w:rPr>
          <w:rFonts w:ascii="Times New Roman" w:hAnsi="Times New Roman" w:cs="Times New Roman"/>
          <w:sz w:val="22"/>
          <w:szCs w:val="22"/>
        </w:rPr>
        <w:t>the front of the hip bones facing sideways at a 45</w:t>
      </w:r>
      <w:r w:rsidR="004B0E93">
        <w:rPr>
          <w:rFonts w:ascii="Times New Roman" w:hAnsi="Times New Roman" w:cs="Times New Roman"/>
          <w:sz w:val="22"/>
          <w:szCs w:val="22"/>
        </w:rPr>
        <w:t>-</w:t>
      </w:r>
      <w:r>
        <w:rPr>
          <w:rFonts w:ascii="Times New Roman" w:hAnsi="Times New Roman" w:cs="Times New Roman"/>
          <w:sz w:val="22"/>
          <w:szCs w:val="22"/>
        </w:rPr>
        <w:t xml:space="preserve">degree angle from the torso, </w:t>
      </w:r>
      <w:r w:rsidR="00916975">
        <w:rPr>
          <w:rFonts w:ascii="Times New Roman" w:hAnsi="Times New Roman" w:cs="Times New Roman"/>
          <w:sz w:val="22"/>
          <w:szCs w:val="22"/>
        </w:rPr>
        <w:t xml:space="preserve">as well as a </w:t>
      </w:r>
      <w:r>
        <w:rPr>
          <w:rFonts w:ascii="Times New Roman" w:hAnsi="Times New Roman" w:cs="Times New Roman"/>
          <w:sz w:val="22"/>
          <w:szCs w:val="22"/>
        </w:rPr>
        <w:t>figure’s “face” in another direction altogether.  Which way is the figure then “facing”</w:t>
      </w:r>
      <w:r w:rsidR="00DA0686">
        <w:rPr>
          <w:rFonts w:ascii="Times New Roman" w:hAnsi="Times New Roman" w:cs="Times New Roman"/>
          <w:sz w:val="22"/>
          <w:szCs w:val="22"/>
        </w:rPr>
        <w:t>?</w:t>
      </w:r>
      <w:r>
        <w:rPr>
          <w:rFonts w:ascii="Times New Roman" w:hAnsi="Times New Roman" w:cs="Times New Roman"/>
          <w:sz w:val="22"/>
          <w:szCs w:val="22"/>
        </w:rPr>
        <w:t xml:space="preserve">  To answer this question, </w:t>
      </w:r>
      <w:r>
        <w:rPr>
          <w:rFonts w:ascii="Times New Roman" w:hAnsi="Times New Roman" w:cs="Times New Roman"/>
          <w:sz w:val="22"/>
          <w:szCs w:val="22"/>
        </w:rPr>
        <w:lastRenderedPageBreak/>
        <w:t>e</w:t>
      </w:r>
      <w:r w:rsidR="00E6697F">
        <w:rPr>
          <w:rFonts w:ascii="Times New Roman" w:hAnsi="Times New Roman" w:cs="Times New Roman"/>
          <w:sz w:val="22"/>
          <w:szCs w:val="22"/>
        </w:rPr>
        <w:t xml:space="preserve">ach figure was given a </w:t>
      </w:r>
      <w:r w:rsidR="00FF5BDB">
        <w:rPr>
          <w:rFonts w:ascii="Times New Roman" w:hAnsi="Times New Roman" w:cs="Times New Roman"/>
          <w:sz w:val="22"/>
          <w:szCs w:val="22"/>
        </w:rPr>
        <w:t>“</w:t>
      </w:r>
      <w:r w:rsidR="00DA0686">
        <w:rPr>
          <w:rFonts w:ascii="Times New Roman" w:hAnsi="Times New Roman" w:cs="Times New Roman"/>
          <w:sz w:val="22"/>
          <w:szCs w:val="22"/>
        </w:rPr>
        <w:t>P</w:t>
      </w:r>
      <w:r w:rsidR="00E6697F">
        <w:rPr>
          <w:rFonts w:ascii="Times New Roman" w:hAnsi="Times New Roman" w:cs="Times New Roman"/>
          <w:sz w:val="22"/>
          <w:szCs w:val="22"/>
        </w:rPr>
        <w:t xml:space="preserve">rimary </w:t>
      </w:r>
      <w:r w:rsidR="00DA0686">
        <w:rPr>
          <w:rFonts w:ascii="Times New Roman" w:hAnsi="Times New Roman" w:cs="Times New Roman"/>
          <w:sz w:val="22"/>
          <w:szCs w:val="22"/>
        </w:rPr>
        <w:t>O</w:t>
      </w:r>
      <w:r w:rsidR="00FF5BDB">
        <w:rPr>
          <w:rFonts w:ascii="Times New Roman" w:hAnsi="Times New Roman" w:cs="Times New Roman"/>
          <w:sz w:val="22"/>
          <w:szCs w:val="22"/>
        </w:rPr>
        <w:t>rientation”, based on the direction of the front of the hips</w:t>
      </w:r>
      <w:r w:rsidR="00DA0686">
        <w:rPr>
          <w:rFonts w:ascii="Times New Roman" w:hAnsi="Times New Roman" w:cs="Times New Roman"/>
          <w:sz w:val="22"/>
          <w:szCs w:val="22"/>
        </w:rPr>
        <w:t xml:space="preserve"> and lower abdomen</w:t>
      </w:r>
      <w:r w:rsidR="00FF5BDB">
        <w:rPr>
          <w:rFonts w:ascii="Times New Roman" w:hAnsi="Times New Roman" w:cs="Times New Roman"/>
          <w:sz w:val="22"/>
          <w:szCs w:val="22"/>
        </w:rPr>
        <w:t>.  A “</w:t>
      </w:r>
      <w:r w:rsidR="00DA0686">
        <w:rPr>
          <w:rFonts w:ascii="Times New Roman" w:hAnsi="Times New Roman" w:cs="Times New Roman"/>
          <w:sz w:val="22"/>
          <w:szCs w:val="22"/>
        </w:rPr>
        <w:t>D</w:t>
      </w:r>
      <w:r w:rsidR="00FF5BDB">
        <w:rPr>
          <w:rFonts w:ascii="Times New Roman" w:hAnsi="Times New Roman" w:cs="Times New Roman"/>
          <w:sz w:val="22"/>
          <w:szCs w:val="22"/>
        </w:rPr>
        <w:t xml:space="preserve">ivided </w:t>
      </w:r>
      <w:r w:rsidR="00DA0686">
        <w:rPr>
          <w:rFonts w:ascii="Times New Roman" w:hAnsi="Times New Roman" w:cs="Times New Roman"/>
          <w:sz w:val="22"/>
          <w:szCs w:val="22"/>
        </w:rPr>
        <w:t>D</w:t>
      </w:r>
      <w:r w:rsidR="00FF5BDB">
        <w:rPr>
          <w:rFonts w:ascii="Times New Roman" w:hAnsi="Times New Roman" w:cs="Times New Roman"/>
          <w:sz w:val="22"/>
          <w:szCs w:val="22"/>
        </w:rPr>
        <w:t>irection” was designated to indicate if the working leg, hands, arms, faces, clothing</w:t>
      </w:r>
      <w:r w:rsidR="00DA0686">
        <w:rPr>
          <w:rFonts w:ascii="Times New Roman" w:hAnsi="Times New Roman" w:cs="Times New Roman"/>
          <w:sz w:val="22"/>
          <w:szCs w:val="22"/>
        </w:rPr>
        <w:t>, etc.</w:t>
      </w:r>
      <w:r w:rsidR="00FF5BDB">
        <w:rPr>
          <w:rFonts w:ascii="Times New Roman" w:hAnsi="Times New Roman" w:cs="Times New Roman"/>
          <w:sz w:val="22"/>
          <w:szCs w:val="22"/>
        </w:rPr>
        <w:t xml:space="preserve"> </w:t>
      </w:r>
      <w:r w:rsidR="00F85465">
        <w:rPr>
          <w:rFonts w:ascii="Times New Roman" w:hAnsi="Times New Roman" w:cs="Times New Roman"/>
          <w:sz w:val="22"/>
          <w:szCs w:val="22"/>
        </w:rPr>
        <w:t xml:space="preserve">appear </w:t>
      </w:r>
      <w:r w:rsidR="00FF5BDB">
        <w:rPr>
          <w:rFonts w:ascii="Times New Roman" w:hAnsi="Times New Roman" w:cs="Times New Roman"/>
          <w:sz w:val="22"/>
          <w:szCs w:val="22"/>
        </w:rPr>
        <w:t xml:space="preserve">in different directions.  In both cases, </w:t>
      </w:r>
      <w:r>
        <w:rPr>
          <w:rFonts w:ascii="Times New Roman" w:hAnsi="Times New Roman" w:cs="Times New Roman"/>
          <w:sz w:val="22"/>
          <w:szCs w:val="22"/>
        </w:rPr>
        <w:t xml:space="preserve">direction and </w:t>
      </w:r>
      <w:r w:rsidR="00FF5BDB">
        <w:rPr>
          <w:rFonts w:ascii="Times New Roman" w:hAnsi="Times New Roman" w:cs="Times New Roman"/>
          <w:sz w:val="22"/>
          <w:szCs w:val="22"/>
        </w:rPr>
        <w:t xml:space="preserve">context was also noted.  </w:t>
      </w:r>
      <w:r>
        <w:rPr>
          <w:rFonts w:ascii="Times New Roman" w:hAnsi="Times New Roman" w:cs="Times New Roman"/>
          <w:sz w:val="22"/>
          <w:szCs w:val="22"/>
        </w:rPr>
        <w:t>A position such as a “</w:t>
      </w:r>
      <w:r w:rsidR="00916975">
        <w:rPr>
          <w:rFonts w:ascii="Times New Roman" w:hAnsi="Times New Roman" w:cs="Times New Roman"/>
          <w:sz w:val="22"/>
          <w:szCs w:val="22"/>
        </w:rPr>
        <w:t>K</w:t>
      </w:r>
      <w:r>
        <w:rPr>
          <w:rFonts w:ascii="Times New Roman" w:hAnsi="Times New Roman" w:cs="Times New Roman"/>
          <w:sz w:val="22"/>
          <w:szCs w:val="22"/>
        </w:rPr>
        <w:t xml:space="preserve">nee </w:t>
      </w:r>
      <w:r w:rsidR="00916975">
        <w:rPr>
          <w:rFonts w:ascii="Times New Roman" w:hAnsi="Times New Roman" w:cs="Times New Roman"/>
          <w:sz w:val="22"/>
          <w:szCs w:val="22"/>
        </w:rPr>
        <w:t>L</w:t>
      </w:r>
      <w:r>
        <w:rPr>
          <w:rFonts w:ascii="Times New Roman" w:hAnsi="Times New Roman" w:cs="Times New Roman"/>
          <w:sz w:val="22"/>
          <w:szCs w:val="22"/>
        </w:rPr>
        <w:t xml:space="preserve">ift </w:t>
      </w:r>
      <w:r w:rsidR="00916975">
        <w:rPr>
          <w:rFonts w:ascii="Times New Roman" w:hAnsi="Times New Roman" w:cs="Times New Roman"/>
          <w:sz w:val="22"/>
          <w:szCs w:val="22"/>
        </w:rPr>
        <w:t>F</w:t>
      </w:r>
      <w:r>
        <w:rPr>
          <w:rFonts w:ascii="Times New Roman" w:hAnsi="Times New Roman" w:cs="Times New Roman"/>
          <w:sz w:val="22"/>
          <w:szCs w:val="22"/>
        </w:rPr>
        <w:t xml:space="preserve">ront” is then relative to the position of the hips and lower abdomen, which becomes the figure’s </w:t>
      </w:r>
      <w:r w:rsidR="00DA0686">
        <w:rPr>
          <w:rFonts w:ascii="Times New Roman" w:hAnsi="Times New Roman" w:cs="Times New Roman"/>
          <w:sz w:val="22"/>
          <w:szCs w:val="22"/>
        </w:rPr>
        <w:t>“F</w:t>
      </w:r>
      <w:r>
        <w:rPr>
          <w:rFonts w:ascii="Times New Roman" w:hAnsi="Times New Roman" w:cs="Times New Roman"/>
          <w:sz w:val="22"/>
          <w:szCs w:val="22"/>
        </w:rPr>
        <w:t>ront</w:t>
      </w:r>
      <w:r w:rsidR="00DA0686">
        <w:rPr>
          <w:rFonts w:ascii="Times New Roman" w:hAnsi="Times New Roman" w:cs="Times New Roman"/>
          <w:sz w:val="22"/>
          <w:szCs w:val="22"/>
        </w:rPr>
        <w:t>”</w:t>
      </w:r>
      <w:r>
        <w:rPr>
          <w:rFonts w:ascii="Times New Roman" w:hAnsi="Times New Roman" w:cs="Times New Roman"/>
          <w:sz w:val="22"/>
          <w:szCs w:val="22"/>
        </w:rPr>
        <w:t xml:space="preserve">.  In the classical </w:t>
      </w:r>
      <w:r w:rsidR="00F85465">
        <w:rPr>
          <w:rFonts w:ascii="Times New Roman" w:hAnsi="Times New Roman" w:cs="Times New Roman"/>
          <w:sz w:val="22"/>
          <w:szCs w:val="22"/>
        </w:rPr>
        <w:t xml:space="preserve">art </w:t>
      </w:r>
      <w:r>
        <w:rPr>
          <w:rFonts w:ascii="Times New Roman" w:hAnsi="Times New Roman" w:cs="Times New Roman"/>
          <w:sz w:val="22"/>
          <w:szCs w:val="22"/>
        </w:rPr>
        <w:t>convention, in which figures show more rotated hip and leg positions</w:t>
      </w:r>
      <w:r w:rsidR="00F85465">
        <w:rPr>
          <w:rFonts w:ascii="Times New Roman" w:hAnsi="Times New Roman" w:cs="Times New Roman"/>
          <w:sz w:val="22"/>
          <w:szCs w:val="22"/>
        </w:rPr>
        <w:t>,</w:t>
      </w:r>
      <w:r>
        <w:rPr>
          <w:rFonts w:ascii="Times New Roman" w:hAnsi="Times New Roman" w:cs="Times New Roman"/>
          <w:sz w:val="22"/>
          <w:szCs w:val="22"/>
        </w:rPr>
        <w:t xml:space="preserve"> rather than parallel ones, </w:t>
      </w:r>
      <w:r w:rsidR="00916975">
        <w:rPr>
          <w:rFonts w:ascii="Times New Roman" w:hAnsi="Times New Roman" w:cs="Times New Roman"/>
          <w:sz w:val="22"/>
          <w:szCs w:val="22"/>
        </w:rPr>
        <w:t xml:space="preserve">one example was to notate an </w:t>
      </w:r>
      <w:r>
        <w:rPr>
          <w:rFonts w:ascii="Times New Roman" w:hAnsi="Times New Roman" w:cs="Times New Roman"/>
          <w:sz w:val="22"/>
          <w:szCs w:val="22"/>
        </w:rPr>
        <w:t xml:space="preserve">“L </w:t>
      </w:r>
      <w:r w:rsidR="00916975">
        <w:rPr>
          <w:rFonts w:ascii="Times New Roman" w:hAnsi="Times New Roman" w:cs="Times New Roman"/>
          <w:sz w:val="22"/>
          <w:szCs w:val="22"/>
        </w:rPr>
        <w:t>S</w:t>
      </w:r>
      <w:r>
        <w:rPr>
          <w:rFonts w:ascii="Times New Roman" w:hAnsi="Times New Roman" w:cs="Times New Roman"/>
          <w:sz w:val="22"/>
          <w:szCs w:val="22"/>
        </w:rPr>
        <w:t>hape” to indicate an approximate 90</w:t>
      </w:r>
      <w:r w:rsidR="004B0E93">
        <w:rPr>
          <w:rFonts w:ascii="Times New Roman" w:hAnsi="Times New Roman" w:cs="Times New Roman"/>
          <w:sz w:val="22"/>
          <w:szCs w:val="22"/>
        </w:rPr>
        <w:t>-</w:t>
      </w:r>
      <w:r>
        <w:rPr>
          <w:rFonts w:ascii="Times New Roman" w:hAnsi="Times New Roman" w:cs="Times New Roman"/>
          <w:sz w:val="22"/>
          <w:szCs w:val="22"/>
        </w:rPr>
        <w:t xml:space="preserve"> degree angle rotation, </w:t>
      </w:r>
      <w:r w:rsidR="00DA0686">
        <w:rPr>
          <w:rFonts w:ascii="Times New Roman" w:hAnsi="Times New Roman" w:cs="Times New Roman"/>
          <w:sz w:val="22"/>
          <w:szCs w:val="22"/>
        </w:rPr>
        <w:t xml:space="preserve">in contrast with </w:t>
      </w:r>
      <w:r>
        <w:rPr>
          <w:rFonts w:ascii="Times New Roman" w:hAnsi="Times New Roman" w:cs="Times New Roman"/>
          <w:sz w:val="22"/>
          <w:szCs w:val="22"/>
        </w:rPr>
        <w:t>parallel leg positions</w:t>
      </w:r>
      <w:r w:rsidR="00DA0686">
        <w:rPr>
          <w:rFonts w:ascii="Times New Roman" w:hAnsi="Times New Roman" w:cs="Times New Roman"/>
          <w:sz w:val="22"/>
          <w:szCs w:val="22"/>
        </w:rPr>
        <w:t>,</w:t>
      </w:r>
      <w:r>
        <w:rPr>
          <w:rFonts w:ascii="Times New Roman" w:hAnsi="Times New Roman" w:cs="Times New Roman"/>
          <w:sz w:val="22"/>
          <w:szCs w:val="22"/>
        </w:rPr>
        <w:t xml:space="preserve"> labelled as “Parallel”.  Why does orientation matter?  </w:t>
      </w:r>
      <w:r w:rsidR="00FF5BDB">
        <w:rPr>
          <w:rFonts w:ascii="Times New Roman" w:hAnsi="Times New Roman" w:cs="Times New Roman"/>
          <w:sz w:val="22"/>
          <w:szCs w:val="22"/>
        </w:rPr>
        <w:t>An example is the antechamber of Tomb of the Hunting and Fishing</w:t>
      </w:r>
      <w:r w:rsidR="004B0E93">
        <w:rPr>
          <w:rFonts w:ascii="Times New Roman" w:hAnsi="Times New Roman" w:cs="Times New Roman"/>
          <w:sz w:val="22"/>
          <w:szCs w:val="22"/>
        </w:rPr>
        <w:t xml:space="preserve"> c. 510 BCE</w:t>
      </w:r>
      <w:r w:rsidR="00FF5BDB">
        <w:rPr>
          <w:rFonts w:ascii="Times New Roman" w:hAnsi="Times New Roman" w:cs="Times New Roman"/>
          <w:sz w:val="22"/>
          <w:szCs w:val="22"/>
        </w:rPr>
        <w:t xml:space="preserve">, in which the left side wall second </w:t>
      </w:r>
      <w:proofErr w:type="spellStart"/>
      <w:r w:rsidR="00FF5BDB" w:rsidRPr="00FF5BDB">
        <w:rPr>
          <w:rFonts w:ascii="Times New Roman" w:hAnsi="Times New Roman" w:cs="Times New Roman"/>
          <w:i/>
          <w:iCs/>
          <w:sz w:val="22"/>
          <w:szCs w:val="22"/>
        </w:rPr>
        <w:t>komos</w:t>
      </w:r>
      <w:proofErr w:type="spellEnd"/>
      <w:r w:rsidR="00FF5BDB">
        <w:rPr>
          <w:rFonts w:ascii="Times New Roman" w:hAnsi="Times New Roman" w:cs="Times New Roman"/>
          <w:sz w:val="22"/>
          <w:szCs w:val="22"/>
        </w:rPr>
        <w:t xml:space="preserve"> dance figure from the left is shown with a </w:t>
      </w:r>
      <w:r w:rsidR="00DA0686">
        <w:rPr>
          <w:rFonts w:ascii="Times New Roman" w:hAnsi="Times New Roman" w:cs="Times New Roman"/>
          <w:sz w:val="22"/>
          <w:szCs w:val="22"/>
        </w:rPr>
        <w:t>P</w:t>
      </w:r>
      <w:r w:rsidR="00FF5BDB">
        <w:rPr>
          <w:rFonts w:ascii="Times New Roman" w:hAnsi="Times New Roman" w:cs="Times New Roman"/>
          <w:sz w:val="22"/>
          <w:szCs w:val="22"/>
        </w:rPr>
        <w:t xml:space="preserve">rimary </w:t>
      </w:r>
      <w:r w:rsidR="00DA0686">
        <w:rPr>
          <w:rFonts w:ascii="Times New Roman" w:hAnsi="Times New Roman" w:cs="Times New Roman"/>
          <w:sz w:val="22"/>
          <w:szCs w:val="22"/>
        </w:rPr>
        <w:t>O</w:t>
      </w:r>
      <w:r w:rsidR="00FF5BDB">
        <w:rPr>
          <w:rFonts w:ascii="Times New Roman" w:hAnsi="Times New Roman" w:cs="Times New Roman"/>
          <w:sz w:val="22"/>
          <w:szCs w:val="22"/>
        </w:rPr>
        <w:t xml:space="preserve">rientation away from the back chamber, but with a </w:t>
      </w:r>
      <w:r w:rsidR="00DA0686">
        <w:rPr>
          <w:rFonts w:ascii="Times New Roman" w:hAnsi="Times New Roman" w:cs="Times New Roman"/>
          <w:sz w:val="22"/>
          <w:szCs w:val="22"/>
        </w:rPr>
        <w:t>D</w:t>
      </w:r>
      <w:r w:rsidR="00FF5BDB">
        <w:rPr>
          <w:rFonts w:ascii="Times New Roman" w:hAnsi="Times New Roman" w:cs="Times New Roman"/>
          <w:sz w:val="22"/>
          <w:szCs w:val="22"/>
        </w:rPr>
        <w:t xml:space="preserve">ivided </w:t>
      </w:r>
      <w:r w:rsidR="00DA0686">
        <w:rPr>
          <w:rFonts w:ascii="Times New Roman" w:hAnsi="Times New Roman" w:cs="Times New Roman"/>
          <w:sz w:val="22"/>
          <w:szCs w:val="22"/>
        </w:rPr>
        <w:t>D</w:t>
      </w:r>
      <w:r w:rsidR="00FF5BDB">
        <w:rPr>
          <w:rFonts w:ascii="Times New Roman" w:hAnsi="Times New Roman" w:cs="Times New Roman"/>
          <w:sz w:val="22"/>
          <w:szCs w:val="22"/>
        </w:rPr>
        <w:t xml:space="preserve">irection showing the face, beard and sash ties </w:t>
      </w:r>
      <w:r w:rsidR="00F85465">
        <w:rPr>
          <w:rFonts w:ascii="Times New Roman" w:hAnsi="Times New Roman" w:cs="Times New Roman"/>
          <w:sz w:val="22"/>
          <w:szCs w:val="22"/>
        </w:rPr>
        <w:t xml:space="preserve">and working leg and foot </w:t>
      </w:r>
      <w:r w:rsidR="00FF5BDB">
        <w:rPr>
          <w:rFonts w:ascii="Times New Roman" w:hAnsi="Times New Roman" w:cs="Times New Roman"/>
          <w:sz w:val="22"/>
          <w:szCs w:val="22"/>
        </w:rPr>
        <w:t xml:space="preserve">toward the back chamber.  </w:t>
      </w:r>
      <w:r w:rsidR="00B11B70">
        <w:rPr>
          <w:rFonts w:ascii="Times New Roman" w:hAnsi="Times New Roman" w:cs="Times New Roman"/>
          <w:sz w:val="22"/>
          <w:szCs w:val="22"/>
        </w:rPr>
        <w:t xml:space="preserve">Because the sash ties are depicted in </w:t>
      </w:r>
      <w:r>
        <w:rPr>
          <w:rFonts w:ascii="Times New Roman" w:hAnsi="Times New Roman" w:cs="Times New Roman"/>
          <w:sz w:val="22"/>
          <w:szCs w:val="22"/>
        </w:rPr>
        <w:t xml:space="preserve">a way that suggests </w:t>
      </w:r>
      <w:r w:rsidR="00B11B70">
        <w:rPr>
          <w:rFonts w:ascii="Times New Roman" w:hAnsi="Times New Roman" w:cs="Times New Roman"/>
          <w:sz w:val="22"/>
          <w:szCs w:val="22"/>
        </w:rPr>
        <w:t xml:space="preserve">motion, a category tracking </w:t>
      </w:r>
      <w:r>
        <w:rPr>
          <w:rFonts w:ascii="Times New Roman" w:hAnsi="Times New Roman" w:cs="Times New Roman"/>
          <w:sz w:val="22"/>
          <w:szCs w:val="22"/>
        </w:rPr>
        <w:t xml:space="preserve">any </w:t>
      </w:r>
      <w:r w:rsidR="00F85465">
        <w:rPr>
          <w:rFonts w:ascii="Times New Roman" w:hAnsi="Times New Roman" w:cs="Times New Roman"/>
          <w:sz w:val="22"/>
          <w:szCs w:val="22"/>
        </w:rPr>
        <w:t>indications</w:t>
      </w:r>
      <w:r w:rsidR="00B11B70">
        <w:rPr>
          <w:rFonts w:ascii="Times New Roman" w:hAnsi="Times New Roman" w:cs="Times New Roman"/>
          <w:sz w:val="22"/>
          <w:szCs w:val="22"/>
        </w:rPr>
        <w:t xml:space="preserve"> for motion shown by attire was added, along with the orientations shown and context.  </w:t>
      </w:r>
    </w:p>
    <w:p w14:paraId="0B298D41" w14:textId="77777777" w:rsidR="004B0E93" w:rsidRDefault="00FF5BDB" w:rsidP="009862D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A</w:t>
      </w:r>
      <w:r w:rsidR="003E375E">
        <w:rPr>
          <w:rFonts w:ascii="Times New Roman" w:hAnsi="Times New Roman" w:cs="Times New Roman"/>
          <w:sz w:val="22"/>
          <w:szCs w:val="22"/>
        </w:rPr>
        <w:t xml:space="preserve">nother challenging feature involved </w:t>
      </w:r>
      <w:r>
        <w:rPr>
          <w:rFonts w:ascii="Times New Roman" w:hAnsi="Times New Roman" w:cs="Times New Roman"/>
          <w:sz w:val="22"/>
          <w:szCs w:val="22"/>
        </w:rPr>
        <w:t xml:space="preserve">tracking </w:t>
      </w:r>
      <w:r w:rsidR="003E375E">
        <w:rPr>
          <w:rFonts w:ascii="Times New Roman" w:hAnsi="Times New Roman" w:cs="Times New Roman"/>
          <w:sz w:val="22"/>
          <w:szCs w:val="22"/>
        </w:rPr>
        <w:t>“</w:t>
      </w:r>
      <w:r w:rsidR="006F5B78">
        <w:rPr>
          <w:rFonts w:ascii="Times New Roman" w:hAnsi="Times New Roman" w:cs="Times New Roman"/>
          <w:sz w:val="22"/>
          <w:szCs w:val="22"/>
        </w:rPr>
        <w:t>S</w:t>
      </w:r>
      <w:r>
        <w:rPr>
          <w:rFonts w:ascii="Times New Roman" w:hAnsi="Times New Roman" w:cs="Times New Roman"/>
          <w:sz w:val="22"/>
          <w:szCs w:val="22"/>
        </w:rPr>
        <w:t>tance</w:t>
      </w:r>
      <w:r w:rsidR="003E375E">
        <w:rPr>
          <w:rFonts w:ascii="Times New Roman" w:hAnsi="Times New Roman" w:cs="Times New Roman"/>
          <w:sz w:val="22"/>
          <w:szCs w:val="22"/>
        </w:rPr>
        <w:t>”</w:t>
      </w:r>
      <w:r>
        <w:rPr>
          <w:rFonts w:ascii="Times New Roman" w:hAnsi="Times New Roman" w:cs="Times New Roman"/>
          <w:sz w:val="22"/>
          <w:szCs w:val="22"/>
        </w:rPr>
        <w:t>, meaning whether it shows a “</w:t>
      </w:r>
      <w:r w:rsidR="006F5B78">
        <w:rPr>
          <w:rFonts w:ascii="Times New Roman" w:hAnsi="Times New Roman" w:cs="Times New Roman"/>
          <w:sz w:val="22"/>
          <w:szCs w:val="22"/>
        </w:rPr>
        <w:t>N</w:t>
      </w:r>
      <w:r>
        <w:rPr>
          <w:rFonts w:ascii="Times New Roman" w:hAnsi="Times New Roman" w:cs="Times New Roman"/>
          <w:sz w:val="22"/>
          <w:szCs w:val="22"/>
        </w:rPr>
        <w:t>atural” opposite hand to leg forward or not</w:t>
      </w:r>
      <w:r w:rsidR="000F3068">
        <w:rPr>
          <w:rFonts w:ascii="Times New Roman" w:hAnsi="Times New Roman" w:cs="Times New Roman"/>
          <w:sz w:val="22"/>
          <w:szCs w:val="22"/>
        </w:rPr>
        <w:t>, whether the torso is in “</w:t>
      </w:r>
      <w:r w:rsidR="006F5B78">
        <w:rPr>
          <w:rFonts w:ascii="Times New Roman" w:hAnsi="Times New Roman" w:cs="Times New Roman"/>
          <w:sz w:val="22"/>
          <w:szCs w:val="22"/>
        </w:rPr>
        <w:t>T</w:t>
      </w:r>
      <w:r w:rsidR="000F3068">
        <w:rPr>
          <w:rFonts w:ascii="Times New Roman" w:hAnsi="Times New Roman" w:cs="Times New Roman"/>
          <w:sz w:val="22"/>
          <w:szCs w:val="22"/>
        </w:rPr>
        <w:t>orque”</w:t>
      </w:r>
      <w:r w:rsidR="004B0E93">
        <w:rPr>
          <w:rFonts w:ascii="Times New Roman" w:hAnsi="Times New Roman" w:cs="Times New Roman"/>
          <w:sz w:val="22"/>
          <w:szCs w:val="22"/>
        </w:rPr>
        <w:t xml:space="preserve">, meaning </w:t>
      </w:r>
      <w:r w:rsidR="000F3068">
        <w:rPr>
          <w:rFonts w:ascii="Times New Roman" w:hAnsi="Times New Roman" w:cs="Times New Roman"/>
          <w:sz w:val="22"/>
          <w:szCs w:val="22"/>
        </w:rPr>
        <w:t>between the upper and lower half or in “</w:t>
      </w:r>
      <w:r w:rsidR="006F5B78">
        <w:rPr>
          <w:rFonts w:ascii="Times New Roman" w:hAnsi="Times New Roman" w:cs="Times New Roman"/>
          <w:sz w:val="22"/>
          <w:szCs w:val="22"/>
        </w:rPr>
        <w:t>P</w:t>
      </w:r>
      <w:r w:rsidR="000F3068">
        <w:rPr>
          <w:rFonts w:ascii="Times New Roman" w:hAnsi="Times New Roman" w:cs="Times New Roman"/>
          <w:sz w:val="22"/>
          <w:szCs w:val="22"/>
        </w:rPr>
        <w:t xml:space="preserve">rofile” </w:t>
      </w:r>
      <w:r w:rsidR="004B0E93">
        <w:rPr>
          <w:rFonts w:ascii="Times New Roman" w:hAnsi="Times New Roman" w:cs="Times New Roman"/>
          <w:sz w:val="22"/>
          <w:szCs w:val="22"/>
        </w:rPr>
        <w:t xml:space="preserve">to the viewer, </w:t>
      </w:r>
      <w:r w:rsidR="000F3068">
        <w:rPr>
          <w:rFonts w:ascii="Times New Roman" w:hAnsi="Times New Roman" w:cs="Times New Roman"/>
          <w:sz w:val="22"/>
          <w:szCs w:val="22"/>
        </w:rPr>
        <w:t xml:space="preserve">or between the two.  </w:t>
      </w:r>
      <w:r w:rsidR="00FC7F3D">
        <w:rPr>
          <w:rFonts w:ascii="Times New Roman" w:hAnsi="Times New Roman" w:cs="Times New Roman"/>
          <w:sz w:val="22"/>
          <w:szCs w:val="22"/>
        </w:rPr>
        <w:t xml:space="preserve">The advantage to </w:t>
      </w:r>
      <w:r w:rsidR="004B0E93">
        <w:rPr>
          <w:rFonts w:ascii="Times New Roman" w:hAnsi="Times New Roman" w:cs="Times New Roman"/>
          <w:sz w:val="22"/>
          <w:szCs w:val="22"/>
        </w:rPr>
        <w:t>adding this</w:t>
      </w:r>
      <w:r w:rsidR="00FC7F3D">
        <w:rPr>
          <w:rFonts w:ascii="Times New Roman" w:hAnsi="Times New Roman" w:cs="Times New Roman"/>
          <w:sz w:val="22"/>
          <w:szCs w:val="22"/>
        </w:rPr>
        <w:t xml:space="preserve"> feature </w:t>
      </w:r>
      <w:r w:rsidR="004B0E93">
        <w:rPr>
          <w:rFonts w:ascii="Times New Roman" w:hAnsi="Times New Roman" w:cs="Times New Roman"/>
          <w:sz w:val="22"/>
          <w:szCs w:val="22"/>
        </w:rPr>
        <w:t>was</w:t>
      </w:r>
      <w:r w:rsidR="00FC7F3D">
        <w:rPr>
          <w:rFonts w:ascii="Times New Roman" w:hAnsi="Times New Roman" w:cs="Times New Roman"/>
          <w:sz w:val="22"/>
          <w:szCs w:val="22"/>
        </w:rPr>
        <w:t xml:space="preserve"> that it helped to show if there was any logic to the position</w:t>
      </w:r>
      <w:r w:rsidR="004B0E93">
        <w:rPr>
          <w:rFonts w:ascii="Times New Roman" w:hAnsi="Times New Roman" w:cs="Times New Roman"/>
          <w:sz w:val="22"/>
          <w:szCs w:val="22"/>
        </w:rPr>
        <w:t>.  F</w:t>
      </w:r>
      <w:r w:rsidR="00FC7F3D">
        <w:rPr>
          <w:rFonts w:ascii="Times New Roman" w:hAnsi="Times New Roman" w:cs="Times New Roman"/>
          <w:sz w:val="22"/>
          <w:szCs w:val="22"/>
        </w:rPr>
        <w:t xml:space="preserve">or example, the only martial dance figure in Tomb of the Bigas </w:t>
      </w:r>
      <w:r w:rsidR="006F5B78">
        <w:rPr>
          <w:rFonts w:ascii="Times New Roman" w:hAnsi="Times New Roman" w:cs="Times New Roman"/>
          <w:sz w:val="22"/>
          <w:szCs w:val="22"/>
        </w:rPr>
        <w:t xml:space="preserve">c. 490 BCE, </w:t>
      </w:r>
      <w:r w:rsidR="00FC7F3D">
        <w:rPr>
          <w:rFonts w:ascii="Times New Roman" w:hAnsi="Times New Roman" w:cs="Times New Roman"/>
          <w:sz w:val="22"/>
          <w:szCs w:val="22"/>
        </w:rPr>
        <w:t xml:space="preserve">is shown with the </w:t>
      </w:r>
      <w:r w:rsidR="006F5B78">
        <w:rPr>
          <w:rFonts w:ascii="Times New Roman" w:hAnsi="Times New Roman" w:cs="Times New Roman"/>
          <w:sz w:val="22"/>
          <w:szCs w:val="22"/>
        </w:rPr>
        <w:t>U</w:t>
      </w:r>
      <w:r w:rsidR="00FC7F3D">
        <w:rPr>
          <w:rFonts w:ascii="Times New Roman" w:hAnsi="Times New Roman" w:cs="Times New Roman"/>
          <w:sz w:val="22"/>
          <w:szCs w:val="22"/>
        </w:rPr>
        <w:t xml:space="preserve">nnatural </w:t>
      </w:r>
      <w:r w:rsidR="006F5B78">
        <w:rPr>
          <w:rFonts w:ascii="Times New Roman" w:hAnsi="Times New Roman" w:cs="Times New Roman"/>
          <w:sz w:val="22"/>
          <w:szCs w:val="22"/>
        </w:rPr>
        <w:t>S</w:t>
      </w:r>
      <w:r w:rsidR="00FC7F3D">
        <w:rPr>
          <w:rFonts w:ascii="Times New Roman" w:hAnsi="Times New Roman" w:cs="Times New Roman"/>
          <w:sz w:val="22"/>
          <w:szCs w:val="22"/>
        </w:rPr>
        <w:t xml:space="preserve">tance, but this position is rational for a figure holding a shield and spear, because it provides the counterbalance for spear or stick holding hand.  Another advantage </w:t>
      </w:r>
      <w:r w:rsidR="004B0E93">
        <w:rPr>
          <w:rFonts w:ascii="Times New Roman" w:hAnsi="Times New Roman" w:cs="Times New Roman"/>
          <w:sz w:val="22"/>
          <w:szCs w:val="22"/>
        </w:rPr>
        <w:t xml:space="preserve">to this feature </w:t>
      </w:r>
      <w:r w:rsidR="00FC7F3D">
        <w:rPr>
          <w:rFonts w:ascii="Times New Roman" w:hAnsi="Times New Roman" w:cs="Times New Roman"/>
          <w:sz w:val="22"/>
          <w:szCs w:val="22"/>
        </w:rPr>
        <w:t xml:space="preserve">is that it showed that most dance positions in the tomb were opened out to the viewer, rather than in </w:t>
      </w:r>
      <w:r w:rsidR="006F5B78">
        <w:rPr>
          <w:rFonts w:ascii="Times New Roman" w:hAnsi="Times New Roman" w:cs="Times New Roman"/>
          <w:sz w:val="22"/>
          <w:szCs w:val="22"/>
        </w:rPr>
        <w:t>P</w:t>
      </w:r>
      <w:r w:rsidR="00FC7F3D">
        <w:rPr>
          <w:rFonts w:ascii="Times New Roman" w:hAnsi="Times New Roman" w:cs="Times New Roman"/>
          <w:sz w:val="22"/>
          <w:szCs w:val="22"/>
        </w:rPr>
        <w:t xml:space="preserve">rofile and </w:t>
      </w:r>
      <w:r w:rsidR="004B0E93">
        <w:rPr>
          <w:rFonts w:ascii="Times New Roman" w:hAnsi="Times New Roman" w:cs="Times New Roman"/>
          <w:sz w:val="22"/>
          <w:szCs w:val="22"/>
        </w:rPr>
        <w:t>as such it</w:t>
      </w:r>
      <w:r w:rsidR="006F5B78">
        <w:rPr>
          <w:rFonts w:ascii="Times New Roman" w:hAnsi="Times New Roman" w:cs="Times New Roman"/>
          <w:sz w:val="22"/>
          <w:szCs w:val="22"/>
        </w:rPr>
        <w:t>,</w:t>
      </w:r>
      <w:r w:rsidR="004B0E93">
        <w:rPr>
          <w:rFonts w:ascii="Times New Roman" w:hAnsi="Times New Roman" w:cs="Times New Roman"/>
          <w:sz w:val="22"/>
          <w:szCs w:val="22"/>
        </w:rPr>
        <w:t xml:space="preserve"> </w:t>
      </w:r>
      <w:r w:rsidR="00FC7F3D">
        <w:rPr>
          <w:rFonts w:ascii="Times New Roman" w:hAnsi="Times New Roman" w:cs="Times New Roman"/>
          <w:sz w:val="22"/>
          <w:szCs w:val="22"/>
        </w:rPr>
        <w:t>matc</w:t>
      </w:r>
      <w:r w:rsidR="004B0E93">
        <w:rPr>
          <w:rFonts w:ascii="Times New Roman" w:hAnsi="Times New Roman" w:cs="Times New Roman"/>
          <w:sz w:val="22"/>
          <w:szCs w:val="22"/>
        </w:rPr>
        <w:t>hes</w:t>
      </w:r>
      <w:r w:rsidR="00FC7F3D">
        <w:rPr>
          <w:rFonts w:ascii="Times New Roman" w:hAnsi="Times New Roman" w:cs="Times New Roman"/>
          <w:sz w:val="22"/>
          <w:szCs w:val="22"/>
        </w:rPr>
        <w:t xml:space="preserve"> conventions used in </w:t>
      </w:r>
      <w:r w:rsidR="004B0E93">
        <w:rPr>
          <w:rFonts w:ascii="Times New Roman" w:hAnsi="Times New Roman" w:cs="Times New Roman"/>
          <w:sz w:val="22"/>
          <w:szCs w:val="22"/>
        </w:rPr>
        <w:t xml:space="preserve">some </w:t>
      </w:r>
      <w:r w:rsidR="00FC7F3D">
        <w:rPr>
          <w:rFonts w:ascii="Times New Roman" w:hAnsi="Times New Roman" w:cs="Times New Roman"/>
          <w:sz w:val="22"/>
          <w:szCs w:val="22"/>
        </w:rPr>
        <w:t xml:space="preserve">dance </w:t>
      </w:r>
      <w:r w:rsidR="004B0E93">
        <w:rPr>
          <w:rFonts w:ascii="Times New Roman" w:hAnsi="Times New Roman" w:cs="Times New Roman"/>
          <w:sz w:val="22"/>
          <w:szCs w:val="22"/>
        </w:rPr>
        <w:t xml:space="preserve">forms </w:t>
      </w:r>
      <w:r w:rsidR="00FC7F3D">
        <w:rPr>
          <w:rFonts w:ascii="Times New Roman" w:hAnsi="Times New Roman" w:cs="Times New Roman"/>
          <w:sz w:val="22"/>
          <w:szCs w:val="22"/>
        </w:rPr>
        <w:t xml:space="preserve">today.  Tomb of the Bigas </w:t>
      </w:r>
      <w:r w:rsidR="004B0E93">
        <w:rPr>
          <w:rFonts w:ascii="Times New Roman" w:hAnsi="Times New Roman" w:cs="Times New Roman"/>
          <w:sz w:val="22"/>
          <w:szCs w:val="22"/>
        </w:rPr>
        <w:t xml:space="preserve">c. 490 BCE </w:t>
      </w:r>
      <w:r w:rsidR="00FC7F3D">
        <w:rPr>
          <w:rFonts w:ascii="Times New Roman" w:hAnsi="Times New Roman" w:cs="Times New Roman"/>
          <w:sz w:val="22"/>
          <w:szCs w:val="22"/>
        </w:rPr>
        <w:t xml:space="preserve">and Tomb of the Jugglers </w:t>
      </w:r>
      <w:r w:rsidR="004B0E93">
        <w:rPr>
          <w:rFonts w:ascii="Times New Roman" w:hAnsi="Times New Roman" w:cs="Times New Roman"/>
          <w:sz w:val="22"/>
          <w:szCs w:val="22"/>
        </w:rPr>
        <w:t xml:space="preserve">c. 520 BCE </w:t>
      </w:r>
      <w:r w:rsidR="00FC7F3D">
        <w:rPr>
          <w:rFonts w:ascii="Times New Roman" w:hAnsi="Times New Roman" w:cs="Times New Roman"/>
          <w:sz w:val="22"/>
          <w:szCs w:val="22"/>
        </w:rPr>
        <w:t xml:space="preserve">both indicate spectators </w:t>
      </w:r>
      <w:r w:rsidR="004B0E93">
        <w:rPr>
          <w:rFonts w:ascii="Times New Roman" w:hAnsi="Times New Roman" w:cs="Times New Roman"/>
          <w:sz w:val="22"/>
          <w:szCs w:val="22"/>
        </w:rPr>
        <w:t>watching event</w:t>
      </w:r>
      <w:r w:rsidR="006F5B78">
        <w:rPr>
          <w:rFonts w:ascii="Times New Roman" w:hAnsi="Times New Roman" w:cs="Times New Roman"/>
          <w:sz w:val="22"/>
          <w:szCs w:val="22"/>
        </w:rPr>
        <w:t>s.</w:t>
      </w:r>
      <w:r w:rsidR="00FC7F3D">
        <w:rPr>
          <w:rFonts w:ascii="Times New Roman" w:hAnsi="Times New Roman" w:cs="Times New Roman"/>
          <w:sz w:val="22"/>
          <w:szCs w:val="22"/>
        </w:rPr>
        <w:t xml:space="preserve"> </w:t>
      </w:r>
      <w:r w:rsidR="006F5B78">
        <w:rPr>
          <w:rFonts w:ascii="Times New Roman" w:hAnsi="Times New Roman" w:cs="Times New Roman"/>
          <w:sz w:val="22"/>
          <w:szCs w:val="22"/>
        </w:rPr>
        <w:t xml:space="preserve">Both models </w:t>
      </w:r>
      <w:r w:rsidR="00FC7F3D">
        <w:rPr>
          <w:rFonts w:ascii="Times New Roman" w:hAnsi="Times New Roman" w:cs="Times New Roman"/>
          <w:sz w:val="22"/>
          <w:szCs w:val="22"/>
        </w:rPr>
        <w:t xml:space="preserve">add to the validity of having </w:t>
      </w:r>
      <w:r w:rsidR="006F5B78">
        <w:rPr>
          <w:rFonts w:ascii="Times New Roman" w:hAnsi="Times New Roman" w:cs="Times New Roman"/>
          <w:sz w:val="22"/>
          <w:szCs w:val="22"/>
        </w:rPr>
        <w:t xml:space="preserve">dance </w:t>
      </w:r>
      <w:r w:rsidR="00FC7F3D">
        <w:rPr>
          <w:rFonts w:ascii="Times New Roman" w:hAnsi="Times New Roman" w:cs="Times New Roman"/>
          <w:sz w:val="22"/>
          <w:szCs w:val="22"/>
        </w:rPr>
        <w:t>positions opened out</w:t>
      </w:r>
      <w:r w:rsidR="006F5B78">
        <w:rPr>
          <w:rFonts w:ascii="Times New Roman" w:hAnsi="Times New Roman" w:cs="Times New Roman"/>
          <w:sz w:val="22"/>
          <w:szCs w:val="22"/>
        </w:rPr>
        <w:t xml:space="preserve">.  </w:t>
      </w:r>
      <w:r w:rsidR="004B0E93">
        <w:rPr>
          <w:rFonts w:ascii="Times New Roman" w:hAnsi="Times New Roman" w:cs="Times New Roman"/>
          <w:sz w:val="22"/>
          <w:szCs w:val="22"/>
        </w:rPr>
        <w:t>This information might help us to better understand which</w:t>
      </w:r>
      <w:r w:rsidR="006F5B78">
        <w:rPr>
          <w:rFonts w:ascii="Times New Roman" w:hAnsi="Times New Roman" w:cs="Times New Roman"/>
          <w:sz w:val="22"/>
          <w:szCs w:val="22"/>
        </w:rPr>
        <w:t xml:space="preserve"> dances are intended for “viewing”</w:t>
      </w:r>
      <w:r w:rsidR="004B0E93">
        <w:rPr>
          <w:rFonts w:ascii="Times New Roman" w:hAnsi="Times New Roman" w:cs="Times New Roman"/>
          <w:sz w:val="22"/>
          <w:szCs w:val="22"/>
        </w:rPr>
        <w:t>, in different time periods</w:t>
      </w:r>
      <w:r w:rsidR="00396EBE">
        <w:rPr>
          <w:rFonts w:ascii="Times New Roman" w:hAnsi="Times New Roman" w:cs="Times New Roman"/>
          <w:sz w:val="22"/>
          <w:szCs w:val="22"/>
        </w:rPr>
        <w:t>,</w:t>
      </w:r>
      <w:r w:rsidR="004B0E93">
        <w:rPr>
          <w:rFonts w:ascii="Times New Roman" w:hAnsi="Times New Roman" w:cs="Times New Roman"/>
          <w:sz w:val="22"/>
          <w:szCs w:val="22"/>
        </w:rPr>
        <w:t xml:space="preserve"> and </w:t>
      </w:r>
      <w:r w:rsidR="006F5B78">
        <w:rPr>
          <w:rFonts w:ascii="Times New Roman" w:hAnsi="Times New Roman" w:cs="Times New Roman"/>
          <w:sz w:val="22"/>
          <w:szCs w:val="22"/>
        </w:rPr>
        <w:t xml:space="preserve">how to interpret this in contrast with models showing little indication of adjusting positions for “spectators”.  </w:t>
      </w:r>
    </w:p>
    <w:p w14:paraId="541CB46E" w14:textId="77777777" w:rsidR="00396EBE" w:rsidRDefault="00396EBE" w:rsidP="002F7E5C">
      <w:pPr>
        <w:spacing w:line="480" w:lineRule="auto"/>
        <w:jc w:val="both"/>
        <w:rPr>
          <w:rFonts w:ascii="Times New Roman" w:hAnsi="Times New Roman" w:cs="Times New Roman"/>
          <w:sz w:val="22"/>
          <w:szCs w:val="22"/>
        </w:rPr>
      </w:pPr>
    </w:p>
    <w:p w14:paraId="6C42B42E" w14:textId="77777777" w:rsidR="00F85465" w:rsidRDefault="00F85465" w:rsidP="002F7E5C">
      <w:pPr>
        <w:spacing w:line="480" w:lineRule="auto"/>
        <w:jc w:val="both"/>
        <w:rPr>
          <w:rFonts w:ascii="Times New Roman" w:hAnsi="Times New Roman" w:cs="Times New Roman"/>
          <w:sz w:val="22"/>
          <w:szCs w:val="22"/>
        </w:rPr>
      </w:pPr>
    </w:p>
    <w:p w14:paraId="560728D8" w14:textId="77777777" w:rsidR="00103AAF" w:rsidRPr="00565898" w:rsidRDefault="00103AAF" w:rsidP="00565898">
      <w:pPr>
        <w:spacing w:line="480" w:lineRule="auto"/>
        <w:jc w:val="both"/>
        <w:rPr>
          <w:rFonts w:ascii="Times New Roman" w:hAnsi="Times New Roman" w:cs="Times New Roman"/>
          <w:b/>
          <w:bCs/>
          <w:sz w:val="22"/>
          <w:szCs w:val="22"/>
        </w:rPr>
      </w:pPr>
      <w:r w:rsidRPr="00565898">
        <w:rPr>
          <w:rFonts w:ascii="Times New Roman" w:hAnsi="Times New Roman" w:cs="Times New Roman"/>
          <w:b/>
          <w:bCs/>
          <w:sz w:val="22"/>
          <w:szCs w:val="22"/>
        </w:rPr>
        <w:lastRenderedPageBreak/>
        <w:t>The Lower and Upper Figural Representation</w:t>
      </w:r>
    </w:p>
    <w:p w14:paraId="6BB6C21B" w14:textId="77777777" w:rsidR="00605697" w:rsidRDefault="005213F7" w:rsidP="0056589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Two </w:t>
      </w:r>
      <w:r w:rsidR="00BE13DD">
        <w:rPr>
          <w:rFonts w:ascii="Times New Roman" w:hAnsi="Times New Roman" w:cs="Times New Roman"/>
          <w:sz w:val="22"/>
          <w:szCs w:val="22"/>
        </w:rPr>
        <w:t xml:space="preserve">challenging features to track involved the connection between the lower and </w:t>
      </w:r>
      <w:r w:rsidR="000F3068">
        <w:rPr>
          <w:rFonts w:ascii="Times New Roman" w:hAnsi="Times New Roman" w:cs="Times New Roman"/>
          <w:sz w:val="22"/>
          <w:szCs w:val="22"/>
        </w:rPr>
        <w:t xml:space="preserve">upper </w:t>
      </w:r>
      <w:r w:rsidR="00BE13DD">
        <w:rPr>
          <w:rFonts w:ascii="Times New Roman" w:hAnsi="Times New Roman" w:cs="Times New Roman"/>
          <w:sz w:val="22"/>
          <w:szCs w:val="22"/>
        </w:rPr>
        <w:t xml:space="preserve">body </w:t>
      </w:r>
      <w:r w:rsidR="000F3068">
        <w:rPr>
          <w:rFonts w:ascii="Times New Roman" w:hAnsi="Times New Roman" w:cs="Times New Roman"/>
          <w:sz w:val="22"/>
          <w:szCs w:val="22"/>
        </w:rPr>
        <w:t>portion</w:t>
      </w:r>
      <w:r w:rsidR="00BE13DD">
        <w:rPr>
          <w:rFonts w:ascii="Times New Roman" w:hAnsi="Times New Roman" w:cs="Times New Roman"/>
          <w:sz w:val="22"/>
          <w:szCs w:val="22"/>
        </w:rPr>
        <w:t xml:space="preserve">s.  One was </w:t>
      </w:r>
      <w:r w:rsidR="000F3068">
        <w:rPr>
          <w:rFonts w:ascii="Times New Roman" w:hAnsi="Times New Roman" w:cs="Times New Roman"/>
          <w:sz w:val="22"/>
          <w:szCs w:val="22"/>
        </w:rPr>
        <w:t xml:space="preserve">related to indications of counterbalance and </w:t>
      </w:r>
      <w:r w:rsidR="00BE13DD">
        <w:rPr>
          <w:rFonts w:ascii="Times New Roman" w:hAnsi="Times New Roman" w:cs="Times New Roman"/>
          <w:sz w:val="22"/>
          <w:szCs w:val="22"/>
        </w:rPr>
        <w:t xml:space="preserve">the other to </w:t>
      </w:r>
      <w:r w:rsidR="000F3068">
        <w:rPr>
          <w:rFonts w:ascii="Times New Roman" w:hAnsi="Times New Roman" w:cs="Times New Roman"/>
          <w:sz w:val="22"/>
          <w:szCs w:val="22"/>
        </w:rPr>
        <w:t xml:space="preserve">degree of flexibility.  The former helped to </w:t>
      </w:r>
      <w:r w:rsidR="00BE13DD">
        <w:rPr>
          <w:rFonts w:ascii="Times New Roman" w:hAnsi="Times New Roman" w:cs="Times New Roman"/>
          <w:sz w:val="22"/>
          <w:szCs w:val="22"/>
        </w:rPr>
        <w:t xml:space="preserve">decern the </w:t>
      </w:r>
      <w:r w:rsidR="000F3068">
        <w:rPr>
          <w:rFonts w:ascii="Times New Roman" w:hAnsi="Times New Roman" w:cs="Times New Roman"/>
          <w:sz w:val="22"/>
          <w:szCs w:val="22"/>
        </w:rPr>
        <w:t>degree of realism</w:t>
      </w:r>
      <w:r w:rsidR="00605697">
        <w:rPr>
          <w:rFonts w:ascii="Times New Roman" w:hAnsi="Times New Roman" w:cs="Times New Roman"/>
          <w:sz w:val="22"/>
          <w:szCs w:val="22"/>
        </w:rPr>
        <w:t>, despite the archaic convention</w:t>
      </w:r>
      <w:r w:rsidR="000F3068">
        <w:rPr>
          <w:rFonts w:ascii="Times New Roman" w:hAnsi="Times New Roman" w:cs="Times New Roman"/>
          <w:sz w:val="22"/>
          <w:szCs w:val="22"/>
        </w:rPr>
        <w:t xml:space="preserve"> in the movement representations and the latter helped to analyze when these </w:t>
      </w:r>
      <w:r w:rsidR="00BE13DD">
        <w:rPr>
          <w:rFonts w:ascii="Times New Roman" w:hAnsi="Times New Roman" w:cs="Times New Roman"/>
          <w:sz w:val="22"/>
          <w:szCs w:val="22"/>
        </w:rPr>
        <w:t xml:space="preserve">representations </w:t>
      </w:r>
      <w:r w:rsidR="000F3068">
        <w:rPr>
          <w:rFonts w:ascii="Times New Roman" w:hAnsi="Times New Roman" w:cs="Times New Roman"/>
          <w:sz w:val="22"/>
          <w:szCs w:val="22"/>
        </w:rPr>
        <w:t xml:space="preserve">changed, </w:t>
      </w:r>
      <w:r w:rsidR="00BE13DD">
        <w:rPr>
          <w:rFonts w:ascii="Times New Roman" w:hAnsi="Times New Roman" w:cs="Times New Roman"/>
          <w:sz w:val="22"/>
          <w:szCs w:val="22"/>
        </w:rPr>
        <w:t xml:space="preserve">whether it was a dramatic shift or showed nuanced changes over a long period of time.  These features also assisted with evaluation of </w:t>
      </w:r>
      <w:r w:rsidR="000F3068">
        <w:rPr>
          <w:rFonts w:ascii="Times New Roman" w:hAnsi="Times New Roman" w:cs="Times New Roman"/>
          <w:sz w:val="22"/>
          <w:szCs w:val="22"/>
        </w:rPr>
        <w:t xml:space="preserve">gender and typology differentiations </w:t>
      </w:r>
      <w:r w:rsidR="00BE13DD">
        <w:rPr>
          <w:rFonts w:ascii="Times New Roman" w:hAnsi="Times New Roman" w:cs="Times New Roman"/>
          <w:sz w:val="22"/>
          <w:szCs w:val="22"/>
        </w:rPr>
        <w:t xml:space="preserve">and </w:t>
      </w:r>
      <w:r w:rsidR="00042A85">
        <w:rPr>
          <w:rFonts w:ascii="Times New Roman" w:hAnsi="Times New Roman" w:cs="Times New Roman"/>
          <w:sz w:val="22"/>
          <w:szCs w:val="22"/>
        </w:rPr>
        <w:t xml:space="preserve">shared conventions.  </w:t>
      </w:r>
      <w:r w:rsidR="00BE13DD">
        <w:rPr>
          <w:rFonts w:ascii="Times New Roman" w:hAnsi="Times New Roman" w:cs="Times New Roman"/>
          <w:sz w:val="22"/>
          <w:szCs w:val="22"/>
        </w:rPr>
        <w:t xml:space="preserve">Flexibility was difficult because few figures in the early tombs, which showed the most flexibility in the legs and gait, had </w:t>
      </w:r>
      <w:r w:rsidR="00F85465">
        <w:rPr>
          <w:rFonts w:ascii="Times New Roman" w:hAnsi="Times New Roman" w:cs="Times New Roman"/>
          <w:sz w:val="22"/>
          <w:szCs w:val="22"/>
        </w:rPr>
        <w:t>im</w:t>
      </w:r>
      <w:r w:rsidR="00BE13DD">
        <w:rPr>
          <w:rFonts w:ascii="Times New Roman" w:hAnsi="Times New Roman" w:cs="Times New Roman"/>
          <w:sz w:val="22"/>
          <w:szCs w:val="22"/>
        </w:rPr>
        <w:t xml:space="preserve">precise anatomical proportions.  The model selected </w:t>
      </w:r>
      <w:r w:rsidR="002F7E5C">
        <w:rPr>
          <w:rFonts w:ascii="Times New Roman" w:hAnsi="Times New Roman" w:cs="Times New Roman"/>
          <w:sz w:val="22"/>
          <w:szCs w:val="22"/>
        </w:rPr>
        <w:t>was</w:t>
      </w:r>
      <w:r w:rsidR="00BE13DD">
        <w:rPr>
          <w:rFonts w:ascii="Times New Roman" w:hAnsi="Times New Roman" w:cs="Times New Roman"/>
          <w:sz w:val="22"/>
          <w:szCs w:val="22"/>
        </w:rPr>
        <w:t xml:space="preserve"> an approximation of “Flexibility” between the lower spine and the knees, based on whether a figure showed a 90</w:t>
      </w:r>
      <w:r w:rsidR="00605697">
        <w:rPr>
          <w:rFonts w:ascii="Times New Roman" w:hAnsi="Times New Roman" w:cs="Times New Roman"/>
          <w:sz w:val="22"/>
          <w:szCs w:val="22"/>
        </w:rPr>
        <w:t>-</w:t>
      </w:r>
      <w:r w:rsidR="00BE13DD">
        <w:rPr>
          <w:rFonts w:ascii="Times New Roman" w:hAnsi="Times New Roman" w:cs="Times New Roman"/>
          <w:sz w:val="22"/>
          <w:szCs w:val="22"/>
        </w:rPr>
        <w:t xml:space="preserve">degree angle, more, or less.  For some figures, it was unclear whether the legs </w:t>
      </w:r>
      <w:r w:rsidR="00605697">
        <w:rPr>
          <w:rFonts w:ascii="Times New Roman" w:hAnsi="Times New Roman" w:cs="Times New Roman"/>
          <w:sz w:val="22"/>
          <w:szCs w:val="22"/>
        </w:rPr>
        <w:t xml:space="preserve">were in parallel positions with one in front of the other, or parallel to each other side by side, but at an angle to the viewer.  In these cases, the key focus was on </w:t>
      </w:r>
      <w:r w:rsidR="00F85465">
        <w:rPr>
          <w:rFonts w:ascii="Times New Roman" w:hAnsi="Times New Roman" w:cs="Times New Roman"/>
          <w:sz w:val="22"/>
          <w:szCs w:val="22"/>
        </w:rPr>
        <w:t>F</w:t>
      </w:r>
      <w:r w:rsidR="00605697">
        <w:rPr>
          <w:rFonts w:ascii="Times New Roman" w:hAnsi="Times New Roman" w:cs="Times New Roman"/>
          <w:sz w:val="22"/>
          <w:szCs w:val="22"/>
        </w:rPr>
        <w:t xml:space="preserve">lexibility shown for the gait, and the issues with the parallel </w:t>
      </w:r>
      <w:r w:rsidR="00F85465">
        <w:rPr>
          <w:rFonts w:ascii="Times New Roman" w:hAnsi="Times New Roman" w:cs="Times New Roman"/>
          <w:sz w:val="22"/>
          <w:szCs w:val="22"/>
        </w:rPr>
        <w:t xml:space="preserve">or front to back positions </w:t>
      </w:r>
      <w:r w:rsidR="00605697">
        <w:rPr>
          <w:rFonts w:ascii="Times New Roman" w:hAnsi="Times New Roman" w:cs="Times New Roman"/>
          <w:sz w:val="22"/>
          <w:szCs w:val="22"/>
        </w:rPr>
        <w:t xml:space="preserve">were discussed in the introduction and noted under “Leg” positioning.  </w:t>
      </w:r>
    </w:p>
    <w:p w14:paraId="5D416544" w14:textId="77777777" w:rsidR="00605697" w:rsidRDefault="00C17C41" w:rsidP="0056589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Isolations, </w:t>
      </w:r>
      <w:r w:rsidR="00F85465">
        <w:rPr>
          <w:rFonts w:ascii="Times New Roman" w:hAnsi="Times New Roman" w:cs="Times New Roman"/>
          <w:sz w:val="22"/>
          <w:szCs w:val="22"/>
        </w:rPr>
        <w:t xml:space="preserve">that is, </w:t>
      </w:r>
      <w:r>
        <w:rPr>
          <w:rFonts w:ascii="Times New Roman" w:hAnsi="Times New Roman" w:cs="Times New Roman"/>
          <w:sz w:val="22"/>
          <w:szCs w:val="22"/>
        </w:rPr>
        <w:t xml:space="preserve">movements in which one body part is not </w:t>
      </w:r>
      <w:r w:rsidR="00F85465">
        <w:rPr>
          <w:rFonts w:ascii="Times New Roman" w:hAnsi="Times New Roman" w:cs="Times New Roman"/>
          <w:sz w:val="22"/>
          <w:szCs w:val="22"/>
        </w:rPr>
        <w:t>symmetrical</w:t>
      </w:r>
      <w:r>
        <w:rPr>
          <w:rFonts w:ascii="Times New Roman" w:hAnsi="Times New Roman" w:cs="Times New Roman"/>
          <w:sz w:val="22"/>
          <w:szCs w:val="22"/>
        </w:rPr>
        <w:t xml:space="preserve"> with the opposite part</w:t>
      </w:r>
      <w:r w:rsidR="00326987">
        <w:rPr>
          <w:rFonts w:ascii="Times New Roman" w:hAnsi="Times New Roman" w:cs="Times New Roman"/>
          <w:sz w:val="22"/>
          <w:szCs w:val="22"/>
        </w:rPr>
        <w:t xml:space="preserve"> or to the figure’s groundline</w:t>
      </w:r>
      <w:r>
        <w:rPr>
          <w:rFonts w:ascii="Times New Roman" w:hAnsi="Times New Roman" w:cs="Times New Roman"/>
          <w:sz w:val="22"/>
          <w:szCs w:val="22"/>
        </w:rPr>
        <w:t>, e.g., a shoulder raised, or a chin tilted extremely far up relative to the position of the rest of the spine were included</w:t>
      </w:r>
      <w:r w:rsidR="00F85465">
        <w:rPr>
          <w:rFonts w:ascii="Times New Roman" w:hAnsi="Times New Roman" w:cs="Times New Roman"/>
          <w:sz w:val="22"/>
          <w:szCs w:val="22"/>
        </w:rPr>
        <w:t>,</w:t>
      </w:r>
      <w:r>
        <w:rPr>
          <w:rFonts w:ascii="Times New Roman" w:hAnsi="Times New Roman" w:cs="Times New Roman"/>
          <w:sz w:val="22"/>
          <w:szCs w:val="22"/>
        </w:rPr>
        <w:t xml:space="preserve"> </w:t>
      </w:r>
      <w:r w:rsidR="002F7E5C">
        <w:rPr>
          <w:rFonts w:ascii="Times New Roman" w:hAnsi="Times New Roman" w:cs="Times New Roman"/>
          <w:sz w:val="22"/>
          <w:szCs w:val="22"/>
        </w:rPr>
        <w:t xml:space="preserve">along </w:t>
      </w:r>
      <w:r>
        <w:rPr>
          <w:rFonts w:ascii="Times New Roman" w:hAnsi="Times New Roman" w:cs="Times New Roman"/>
          <w:sz w:val="22"/>
          <w:szCs w:val="22"/>
        </w:rPr>
        <w:t xml:space="preserve">with contextual information.  The advantage to </w:t>
      </w:r>
      <w:r w:rsidR="00326987">
        <w:rPr>
          <w:rFonts w:ascii="Times New Roman" w:hAnsi="Times New Roman" w:cs="Times New Roman"/>
          <w:sz w:val="22"/>
          <w:szCs w:val="22"/>
        </w:rPr>
        <w:t>adding</w:t>
      </w:r>
      <w:r>
        <w:rPr>
          <w:rFonts w:ascii="Times New Roman" w:hAnsi="Times New Roman" w:cs="Times New Roman"/>
          <w:sz w:val="22"/>
          <w:szCs w:val="22"/>
        </w:rPr>
        <w:t xml:space="preserve"> this feature </w:t>
      </w:r>
      <w:r w:rsidR="00326987">
        <w:rPr>
          <w:rFonts w:ascii="Times New Roman" w:hAnsi="Times New Roman" w:cs="Times New Roman"/>
          <w:sz w:val="22"/>
          <w:szCs w:val="22"/>
        </w:rPr>
        <w:t>was</w:t>
      </w:r>
      <w:r>
        <w:rPr>
          <w:rFonts w:ascii="Times New Roman" w:hAnsi="Times New Roman" w:cs="Times New Roman"/>
          <w:sz w:val="22"/>
          <w:szCs w:val="22"/>
        </w:rPr>
        <w:t xml:space="preserve"> that </w:t>
      </w:r>
      <w:r w:rsidR="00605697">
        <w:rPr>
          <w:rFonts w:ascii="Times New Roman" w:hAnsi="Times New Roman" w:cs="Times New Roman"/>
          <w:sz w:val="22"/>
          <w:szCs w:val="22"/>
        </w:rPr>
        <w:t xml:space="preserve">only six models showed pure isolations, while </w:t>
      </w:r>
      <w:r>
        <w:rPr>
          <w:rFonts w:ascii="Times New Roman" w:hAnsi="Times New Roman" w:cs="Times New Roman"/>
          <w:sz w:val="22"/>
          <w:szCs w:val="22"/>
        </w:rPr>
        <w:t xml:space="preserve">the rest were </w:t>
      </w:r>
      <w:r w:rsidR="00016E8B">
        <w:rPr>
          <w:rFonts w:ascii="Times New Roman" w:hAnsi="Times New Roman" w:cs="Times New Roman"/>
          <w:sz w:val="22"/>
          <w:szCs w:val="22"/>
        </w:rPr>
        <w:t xml:space="preserve">either neutral or </w:t>
      </w:r>
      <w:r>
        <w:rPr>
          <w:rFonts w:ascii="Times New Roman" w:hAnsi="Times New Roman" w:cs="Times New Roman"/>
          <w:sz w:val="22"/>
          <w:szCs w:val="22"/>
        </w:rPr>
        <w:t>aligned with some contextual feature</w:t>
      </w:r>
      <w:r w:rsidR="00016E8B">
        <w:rPr>
          <w:rFonts w:ascii="Times New Roman" w:hAnsi="Times New Roman" w:cs="Times New Roman"/>
          <w:sz w:val="22"/>
          <w:szCs w:val="22"/>
        </w:rPr>
        <w:t>,</w:t>
      </w:r>
      <w:r>
        <w:rPr>
          <w:rFonts w:ascii="Times New Roman" w:hAnsi="Times New Roman" w:cs="Times New Roman"/>
          <w:sz w:val="22"/>
          <w:szCs w:val="22"/>
        </w:rPr>
        <w:t xml:space="preserve"> e.g., a chin was lifted over a shield as is the case for the only martial dance figure visible in Tomb of the Bigas</w:t>
      </w:r>
      <w:r w:rsidR="00605697">
        <w:rPr>
          <w:rFonts w:ascii="Times New Roman" w:hAnsi="Times New Roman" w:cs="Times New Roman"/>
          <w:sz w:val="22"/>
          <w:szCs w:val="22"/>
        </w:rPr>
        <w:t xml:space="preserve"> c. 490 BCE</w:t>
      </w:r>
      <w:r>
        <w:rPr>
          <w:rFonts w:ascii="Times New Roman" w:hAnsi="Times New Roman" w:cs="Times New Roman"/>
          <w:sz w:val="22"/>
          <w:szCs w:val="22"/>
        </w:rPr>
        <w:t xml:space="preserve">.  His chin as well as shield, stick and primary orientation are all </w:t>
      </w:r>
      <w:r w:rsidR="00605697">
        <w:rPr>
          <w:rFonts w:ascii="Times New Roman" w:hAnsi="Times New Roman" w:cs="Times New Roman"/>
          <w:sz w:val="22"/>
          <w:szCs w:val="22"/>
        </w:rPr>
        <w:t>directed</w:t>
      </w:r>
      <w:r>
        <w:rPr>
          <w:rFonts w:ascii="Times New Roman" w:hAnsi="Times New Roman" w:cs="Times New Roman"/>
          <w:sz w:val="22"/>
          <w:szCs w:val="22"/>
        </w:rPr>
        <w:t xml:space="preserve"> toward a musician</w:t>
      </w:r>
      <w:r w:rsidR="002F7E5C">
        <w:rPr>
          <w:rFonts w:ascii="Times New Roman" w:hAnsi="Times New Roman" w:cs="Times New Roman"/>
          <w:sz w:val="22"/>
          <w:szCs w:val="22"/>
        </w:rPr>
        <w:t xml:space="preserve">.  </w:t>
      </w:r>
      <w:r w:rsidR="00016E8B">
        <w:rPr>
          <w:rFonts w:ascii="Times New Roman" w:hAnsi="Times New Roman" w:cs="Times New Roman"/>
          <w:sz w:val="22"/>
          <w:szCs w:val="22"/>
        </w:rPr>
        <w:t xml:space="preserve">In broader context, this figure, one of the few shown in Profile, is also primarily toward a scene with a cult statue, just beyond the musician.  The notation helps to show these relationships.  </w:t>
      </w:r>
    </w:p>
    <w:p w14:paraId="30D6CB6E" w14:textId="77777777" w:rsidR="00961F2A" w:rsidRDefault="002F7E5C" w:rsidP="009862D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w:t>
      </w:r>
      <w:r w:rsidR="00042A85">
        <w:rPr>
          <w:rFonts w:ascii="Times New Roman" w:hAnsi="Times New Roman" w:cs="Times New Roman"/>
          <w:sz w:val="22"/>
          <w:szCs w:val="22"/>
        </w:rPr>
        <w:t>Balance</w:t>
      </w:r>
      <w:r>
        <w:rPr>
          <w:rFonts w:ascii="Times New Roman" w:hAnsi="Times New Roman" w:cs="Times New Roman"/>
          <w:sz w:val="22"/>
          <w:szCs w:val="22"/>
        </w:rPr>
        <w:t>”</w:t>
      </w:r>
      <w:r w:rsidR="00042A85">
        <w:rPr>
          <w:rFonts w:ascii="Times New Roman" w:hAnsi="Times New Roman" w:cs="Times New Roman"/>
          <w:sz w:val="22"/>
          <w:szCs w:val="22"/>
        </w:rPr>
        <w:t xml:space="preserve"> </w:t>
      </w:r>
      <w:r w:rsidR="00326987">
        <w:rPr>
          <w:rFonts w:ascii="Times New Roman" w:hAnsi="Times New Roman" w:cs="Times New Roman"/>
          <w:sz w:val="22"/>
          <w:szCs w:val="22"/>
        </w:rPr>
        <w:t xml:space="preserve">and the </w:t>
      </w:r>
      <w:r w:rsidR="00042A85">
        <w:rPr>
          <w:rFonts w:ascii="Times New Roman" w:hAnsi="Times New Roman" w:cs="Times New Roman"/>
          <w:sz w:val="22"/>
          <w:szCs w:val="22"/>
        </w:rPr>
        <w:t>degree to which a figure is shown on or off balance (slight, moderate, extreme)</w:t>
      </w:r>
      <w:r w:rsidR="00016E8B">
        <w:rPr>
          <w:rFonts w:ascii="Times New Roman" w:hAnsi="Times New Roman" w:cs="Times New Roman"/>
          <w:sz w:val="22"/>
          <w:szCs w:val="22"/>
        </w:rPr>
        <w:t>,</w:t>
      </w:r>
      <w:r w:rsidR="00042A85">
        <w:rPr>
          <w:rFonts w:ascii="Times New Roman" w:hAnsi="Times New Roman" w:cs="Times New Roman"/>
          <w:sz w:val="22"/>
          <w:szCs w:val="22"/>
        </w:rPr>
        <w:t xml:space="preserve"> </w:t>
      </w:r>
      <w:r w:rsidR="00326987">
        <w:rPr>
          <w:rFonts w:ascii="Times New Roman" w:hAnsi="Times New Roman" w:cs="Times New Roman"/>
          <w:sz w:val="22"/>
          <w:szCs w:val="22"/>
        </w:rPr>
        <w:t xml:space="preserve">along with </w:t>
      </w:r>
      <w:r w:rsidR="00042A85">
        <w:rPr>
          <w:rFonts w:ascii="Times New Roman" w:hAnsi="Times New Roman" w:cs="Times New Roman"/>
          <w:sz w:val="22"/>
          <w:szCs w:val="22"/>
        </w:rPr>
        <w:t>contextual data</w:t>
      </w:r>
      <w:r w:rsidR="00016E8B">
        <w:rPr>
          <w:rFonts w:ascii="Times New Roman" w:hAnsi="Times New Roman" w:cs="Times New Roman"/>
          <w:sz w:val="22"/>
          <w:szCs w:val="22"/>
        </w:rPr>
        <w:t>,</w:t>
      </w:r>
      <w:r w:rsidR="00042A85">
        <w:rPr>
          <w:rFonts w:ascii="Times New Roman" w:hAnsi="Times New Roman" w:cs="Times New Roman"/>
          <w:sz w:val="22"/>
          <w:szCs w:val="22"/>
        </w:rPr>
        <w:t xml:space="preserve"> </w:t>
      </w:r>
      <w:r w:rsidR="00326987">
        <w:rPr>
          <w:rFonts w:ascii="Times New Roman" w:hAnsi="Times New Roman" w:cs="Times New Roman"/>
          <w:sz w:val="22"/>
          <w:szCs w:val="22"/>
        </w:rPr>
        <w:t>were</w:t>
      </w:r>
      <w:r w:rsidR="00042A85">
        <w:rPr>
          <w:rFonts w:ascii="Times New Roman" w:hAnsi="Times New Roman" w:cs="Times New Roman"/>
          <w:sz w:val="22"/>
          <w:szCs w:val="22"/>
        </w:rPr>
        <w:t xml:space="preserve"> </w:t>
      </w:r>
      <w:r>
        <w:rPr>
          <w:rFonts w:ascii="Times New Roman" w:hAnsi="Times New Roman" w:cs="Times New Roman"/>
          <w:sz w:val="22"/>
          <w:szCs w:val="22"/>
        </w:rPr>
        <w:t xml:space="preserve">also </w:t>
      </w:r>
      <w:r w:rsidR="00326987">
        <w:rPr>
          <w:rFonts w:ascii="Times New Roman" w:hAnsi="Times New Roman" w:cs="Times New Roman"/>
          <w:sz w:val="22"/>
          <w:szCs w:val="22"/>
        </w:rPr>
        <w:t xml:space="preserve">noted.  An </w:t>
      </w:r>
      <w:r w:rsidR="00042A85">
        <w:rPr>
          <w:rFonts w:ascii="Times New Roman" w:hAnsi="Times New Roman" w:cs="Times New Roman"/>
          <w:sz w:val="22"/>
          <w:szCs w:val="22"/>
        </w:rPr>
        <w:t xml:space="preserve">example is from Tomb of the </w:t>
      </w:r>
      <w:r w:rsidR="00961F2A">
        <w:rPr>
          <w:rFonts w:ascii="Times New Roman" w:hAnsi="Times New Roman" w:cs="Times New Roman"/>
          <w:sz w:val="22"/>
          <w:szCs w:val="22"/>
        </w:rPr>
        <w:t>Hunting and Fishing c. 510</w:t>
      </w:r>
      <w:r w:rsidR="00016E8B">
        <w:rPr>
          <w:rFonts w:ascii="Times New Roman" w:hAnsi="Times New Roman" w:cs="Times New Roman"/>
          <w:sz w:val="22"/>
          <w:szCs w:val="22"/>
        </w:rPr>
        <w:t>.</w:t>
      </w:r>
      <w:r w:rsidR="00961F2A">
        <w:rPr>
          <w:rFonts w:ascii="Times New Roman" w:hAnsi="Times New Roman" w:cs="Times New Roman"/>
          <w:sz w:val="22"/>
          <w:szCs w:val="22"/>
        </w:rPr>
        <w:t xml:space="preserve"> </w:t>
      </w:r>
      <w:r w:rsidR="00016E8B">
        <w:rPr>
          <w:rFonts w:ascii="Times New Roman" w:hAnsi="Times New Roman" w:cs="Times New Roman"/>
          <w:sz w:val="22"/>
          <w:szCs w:val="22"/>
        </w:rPr>
        <w:t>T</w:t>
      </w:r>
      <w:r w:rsidR="00961F2A">
        <w:rPr>
          <w:rFonts w:ascii="Times New Roman" w:hAnsi="Times New Roman" w:cs="Times New Roman"/>
          <w:sz w:val="22"/>
          <w:szCs w:val="22"/>
        </w:rPr>
        <w:t>hree figures are shown with cross-lateral positions</w:t>
      </w:r>
      <w:r w:rsidR="00326987">
        <w:rPr>
          <w:rFonts w:ascii="Times New Roman" w:hAnsi="Times New Roman" w:cs="Times New Roman"/>
          <w:sz w:val="22"/>
          <w:szCs w:val="22"/>
        </w:rPr>
        <w:t>, meaning natural stance with opposite arm to leg forward</w:t>
      </w:r>
      <w:r w:rsidR="00961F2A">
        <w:rPr>
          <w:rFonts w:ascii="Times New Roman" w:hAnsi="Times New Roman" w:cs="Times New Roman"/>
          <w:sz w:val="22"/>
          <w:szCs w:val="22"/>
        </w:rPr>
        <w:t xml:space="preserve"> and two </w:t>
      </w:r>
      <w:r>
        <w:rPr>
          <w:rFonts w:ascii="Times New Roman" w:hAnsi="Times New Roman" w:cs="Times New Roman"/>
          <w:sz w:val="22"/>
          <w:szCs w:val="22"/>
        </w:rPr>
        <w:t xml:space="preserve">figures with supporting foot on the ball and working foot in an aerial position </w:t>
      </w:r>
      <w:r w:rsidR="00961F2A">
        <w:rPr>
          <w:rFonts w:ascii="Times New Roman" w:hAnsi="Times New Roman" w:cs="Times New Roman"/>
          <w:sz w:val="22"/>
          <w:szCs w:val="22"/>
        </w:rPr>
        <w:t xml:space="preserve">show the centre of their weight over the supporting foot, in a </w:t>
      </w:r>
      <w:r w:rsidR="00326987">
        <w:rPr>
          <w:rFonts w:ascii="Times New Roman" w:hAnsi="Times New Roman" w:cs="Times New Roman"/>
          <w:sz w:val="22"/>
          <w:szCs w:val="22"/>
        </w:rPr>
        <w:t xml:space="preserve">hypothetically </w:t>
      </w:r>
      <w:r w:rsidR="00961F2A">
        <w:rPr>
          <w:rFonts w:ascii="Times New Roman" w:hAnsi="Times New Roman" w:cs="Times New Roman"/>
          <w:sz w:val="22"/>
          <w:szCs w:val="22"/>
        </w:rPr>
        <w:t xml:space="preserve">balanced position, even though the </w:t>
      </w:r>
      <w:r w:rsidR="00961F2A">
        <w:rPr>
          <w:rFonts w:ascii="Times New Roman" w:hAnsi="Times New Roman" w:cs="Times New Roman"/>
          <w:sz w:val="22"/>
          <w:szCs w:val="22"/>
        </w:rPr>
        <w:lastRenderedPageBreak/>
        <w:t xml:space="preserve">positions still follow archaic conventions of the hips </w:t>
      </w:r>
      <w:r w:rsidR="00326987">
        <w:rPr>
          <w:rFonts w:ascii="Times New Roman" w:hAnsi="Times New Roman" w:cs="Times New Roman"/>
          <w:sz w:val="22"/>
          <w:szCs w:val="22"/>
        </w:rPr>
        <w:t xml:space="preserve">shown in a </w:t>
      </w:r>
      <w:r w:rsidR="00961F2A">
        <w:rPr>
          <w:rFonts w:ascii="Times New Roman" w:hAnsi="Times New Roman" w:cs="Times New Roman"/>
          <w:sz w:val="22"/>
          <w:szCs w:val="22"/>
        </w:rPr>
        <w:t>sideways direction</w:t>
      </w:r>
      <w:r w:rsidR="00326987">
        <w:rPr>
          <w:rFonts w:ascii="Times New Roman" w:hAnsi="Times New Roman" w:cs="Times New Roman"/>
          <w:sz w:val="22"/>
          <w:szCs w:val="22"/>
        </w:rPr>
        <w:t xml:space="preserve">, while the waist to upper torso </w:t>
      </w:r>
      <w:r w:rsidR="00961F2A">
        <w:rPr>
          <w:rFonts w:ascii="Times New Roman" w:hAnsi="Times New Roman" w:cs="Times New Roman"/>
          <w:sz w:val="22"/>
          <w:szCs w:val="22"/>
        </w:rPr>
        <w:t>fac</w:t>
      </w:r>
      <w:r w:rsidR="00326987">
        <w:rPr>
          <w:rFonts w:ascii="Times New Roman" w:hAnsi="Times New Roman" w:cs="Times New Roman"/>
          <w:sz w:val="22"/>
          <w:szCs w:val="22"/>
        </w:rPr>
        <w:t>es</w:t>
      </w:r>
      <w:r w:rsidR="00961F2A">
        <w:rPr>
          <w:rFonts w:ascii="Times New Roman" w:hAnsi="Times New Roman" w:cs="Times New Roman"/>
          <w:sz w:val="22"/>
          <w:szCs w:val="22"/>
        </w:rPr>
        <w:t xml:space="preserve"> the viewer in the tomb.  This suggests the artists were exploring how to show a greater degree of realism in art</w:t>
      </w:r>
      <w:r w:rsidR="00016E8B">
        <w:rPr>
          <w:rFonts w:ascii="Times New Roman" w:hAnsi="Times New Roman" w:cs="Times New Roman"/>
          <w:sz w:val="22"/>
          <w:szCs w:val="22"/>
        </w:rPr>
        <w:t>,</w:t>
      </w:r>
      <w:r w:rsidR="00961F2A">
        <w:rPr>
          <w:rFonts w:ascii="Times New Roman" w:hAnsi="Times New Roman" w:cs="Times New Roman"/>
          <w:sz w:val="22"/>
          <w:szCs w:val="22"/>
        </w:rPr>
        <w:t xml:space="preserve"> early on in the period of Etruscan tomb paintings.  </w:t>
      </w:r>
      <w:r w:rsidR="00CC21B7">
        <w:rPr>
          <w:rFonts w:ascii="Times New Roman" w:hAnsi="Times New Roman" w:cs="Times New Roman"/>
          <w:sz w:val="22"/>
          <w:szCs w:val="22"/>
        </w:rPr>
        <w:t>A</w:t>
      </w:r>
      <w:r w:rsidR="00326987">
        <w:rPr>
          <w:rFonts w:ascii="Times New Roman" w:hAnsi="Times New Roman" w:cs="Times New Roman"/>
          <w:sz w:val="22"/>
          <w:szCs w:val="22"/>
        </w:rPr>
        <w:t>nother example is that</w:t>
      </w:r>
      <w:r w:rsidR="00CC21B7">
        <w:rPr>
          <w:rFonts w:ascii="Times New Roman" w:hAnsi="Times New Roman" w:cs="Times New Roman"/>
          <w:sz w:val="22"/>
          <w:szCs w:val="22"/>
        </w:rPr>
        <w:t xml:space="preserve"> </w:t>
      </w:r>
      <w:r>
        <w:rPr>
          <w:rFonts w:ascii="Times New Roman" w:hAnsi="Times New Roman" w:cs="Times New Roman"/>
          <w:sz w:val="22"/>
          <w:szCs w:val="22"/>
        </w:rPr>
        <w:t xml:space="preserve">a </w:t>
      </w:r>
      <w:r w:rsidR="00CC21B7">
        <w:rPr>
          <w:rFonts w:ascii="Times New Roman" w:hAnsi="Times New Roman" w:cs="Times New Roman"/>
          <w:sz w:val="22"/>
          <w:szCs w:val="22"/>
        </w:rPr>
        <w:t xml:space="preserve">figure </w:t>
      </w:r>
      <w:r w:rsidR="00326987">
        <w:rPr>
          <w:rFonts w:ascii="Times New Roman" w:hAnsi="Times New Roman" w:cs="Times New Roman"/>
          <w:sz w:val="22"/>
          <w:szCs w:val="22"/>
        </w:rPr>
        <w:t xml:space="preserve">depicted </w:t>
      </w:r>
      <w:r w:rsidR="00CC21B7">
        <w:rPr>
          <w:rFonts w:ascii="Times New Roman" w:hAnsi="Times New Roman" w:cs="Times New Roman"/>
          <w:sz w:val="22"/>
          <w:szCs w:val="22"/>
        </w:rPr>
        <w:t>off balance was noted with context in the direction of the off</w:t>
      </w:r>
      <w:r w:rsidR="005213F7">
        <w:rPr>
          <w:rFonts w:ascii="Times New Roman" w:hAnsi="Times New Roman" w:cs="Times New Roman"/>
          <w:sz w:val="22"/>
          <w:szCs w:val="22"/>
        </w:rPr>
        <w:t>-</w:t>
      </w:r>
      <w:r w:rsidR="00CC21B7">
        <w:rPr>
          <w:rFonts w:ascii="Times New Roman" w:hAnsi="Times New Roman" w:cs="Times New Roman"/>
          <w:sz w:val="22"/>
          <w:szCs w:val="22"/>
        </w:rPr>
        <w:t>balance position.  An example of this is from Tomb of the Inscriptions</w:t>
      </w:r>
      <w:r w:rsidR="00326987">
        <w:rPr>
          <w:rFonts w:ascii="Times New Roman" w:hAnsi="Times New Roman" w:cs="Times New Roman"/>
          <w:sz w:val="22"/>
          <w:szCs w:val="22"/>
        </w:rPr>
        <w:t xml:space="preserve"> c. 520 BCE</w:t>
      </w:r>
      <w:r w:rsidR="00CC21B7">
        <w:rPr>
          <w:rFonts w:ascii="Times New Roman" w:hAnsi="Times New Roman" w:cs="Times New Roman"/>
          <w:sz w:val="22"/>
          <w:szCs w:val="22"/>
        </w:rPr>
        <w:t>, in which two back</w:t>
      </w:r>
      <w:r w:rsidR="00016E8B">
        <w:rPr>
          <w:rFonts w:ascii="Times New Roman" w:hAnsi="Times New Roman" w:cs="Times New Roman"/>
          <w:sz w:val="22"/>
          <w:szCs w:val="22"/>
        </w:rPr>
        <w:t xml:space="preserve"> </w:t>
      </w:r>
      <w:proofErr w:type="gramStart"/>
      <w:r w:rsidR="00CC21B7">
        <w:rPr>
          <w:rFonts w:ascii="Times New Roman" w:hAnsi="Times New Roman" w:cs="Times New Roman"/>
          <w:sz w:val="22"/>
          <w:szCs w:val="22"/>
        </w:rPr>
        <w:t>wall</w:t>
      </w:r>
      <w:proofErr w:type="gramEnd"/>
      <w:r w:rsidR="00CC21B7">
        <w:rPr>
          <w:rFonts w:ascii="Times New Roman" w:hAnsi="Times New Roman" w:cs="Times New Roman"/>
          <w:sz w:val="22"/>
          <w:szCs w:val="22"/>
        </w:rPr>
        <w:t xml:space="preserve"> </w:t>
      </w:r>
      <w:r w:rsidR="00016E8B">
        <w:rPr>
          <w:rFonts w:ascii="Times New Roman" w:hAnsi="Times New Roman" w:cs="Times New Roman"/>
          <w:sz w:val="22"/>
          <w:szCs w:val="22"/>
        </w:rPr>
        <w:t xml:space="preserve">right side </w:t>
      </w:r>
      <w:proofErr w:type="spellStart"/>
      <w:r w:rsidR="00CC21B7" w:rsidRPr="00326987">
        <w:rPr>
          <w:rFonts w:ascii="Times New Roman" w:hAnsi="Times New Roman" w:cs="Times New Roman"/>
          <w:i/>
          <w:iCs/>
          <w:sz w:val="22"/>
          <w:szCs w:val="22"/>
        </w:rPr>
        <w:t>komos</w:t>
      </w:r>
      <w:proofErr w:type="spellEnd"/>
      <w:r w:rsidR="00CC21B7">
        <w:rPr>
          <w:rFonts w:ascii="Times New Roman" w:hAnsi="Times New Roman" w:cs="Times New Roman"/>
          <w:sz w:val="22"/>
          <w:szCs w:val="22"/>
        </w:rPr>
        <w:t xml:space="preserve"> dance figures are </w:t>
      </w:r>
      <w:r w:rsidR="00016E8B">
        <w:rPr>
          <w:rFonts w:ascii="Times New Roman" w:hAnsi="Times New Roman" w:cs="Times New Roman"/>
          <w:sz w:val="22"/>
          <w:szCs w:val="22"/>
        </w:rPr>
        <w:t>depicted</w:t>
      </w:r>
      <w:r w:rsidR="00CC21B7">
        <w:rPr>
          <w:rFonts w:ascii="Times New Roman" w:hAnsi="Times New Roman" w:cs="Times New Roman"/>
          <w:sz w:val="22"/>
          <w:szCs w:val="22"/>
        </w:rPr>
        <w:t xml:space="preserve"> with off balance positions </w:t>
      </w:r>
      <w:r>
        <w:rPr>
          <w:rFonts w:ascii="Times New Roman" w:hAnsi="Times New Roman" w:cs="Times New Roman"/>
          <w:sz w:val="22"/>
          <w:szCs w:val="22"/>
        </w:rPr>
        <w:t>P</w:t>
      </w:r>
      <w:r w:rsidR="00326987">
        <w:rPr>
          <w:rFonts w:ascii="Times New Roman" w:hAnsi="Times New Roman" w:cs="Times New Roman"/>
          <w:sz w:val="22"/>
          <w:szCs w:val="22"/>
        </w:rPr>
        <w:t xml:space="preserve">rimarily </w:t>
      </w:r>
      <w:r>
        <w:rPr>
          <w:rFonts w:ascii="Times New Roman" w:hAnsi="Times New Roman" w:cs="Times New Roman"/>
          <w:sz w:val="22"/>
          <w:szCs w:val="22"/>
        </w:rPr>
        <w:t>O</w:t>
      </w:r>
      <w:r w:rsidR="00CC21B7">
        <w:rPr>
          <w:rFonts w:ascii="Times New Roman" w:hAnsi="Times New Roman" w:cs="Times New Roman"/>
          <w:sz w:val="22"/>
          <w:szCs w:val="22"/>
        </w:rPr>
        <w:t>riented toward the central false door</w:t>
      </w:r>
      <w:r w:rsidR="00326987">
        <w:rPr>
          <w:rFonts w:ascii="Times New Roman" w:hAnsi="Times New Roman" w:cs="Times New Roman"/>
          <w:sz w:val="22"/>
          <w:szCs w:val="22"/>
        </w:rPr>
        <w:t xml:space="preserve">, although the </w:t>
      </w:r>
      <w:r w:rsidR="00871AF0">
        <w:rPr>
          <w:rFonts w:ascii="Times New Roman" w:hAnsi="Times New Roman" w:cs="Times New Roman"/>
          <w:sz w:val="22"/>
          <w:szCs w:val="22"/>
        </w:rPr>
        <w:t>dancer</w:t>
      </w:r>
      <w:r w:rsidR="00326987">
        <w:rPr>
          <w:rFonts w:ascii="Times New Roman" w:hAnsi="Times New Roman" w:cs="Times New Roman"/>
          <w:sz w:val="22"/>
          <w:szCs w:val="22"/>
        </w:rPr>
        <w:t xml:space="preserve"> closest to the door is shown with his face in </w:t>
      </w:r>
      <w:r>
        <w:rPr>
          <w:rFonts w:ascii="Times New Roman" w:hAnsi="Times New Roman" w:cs="Times New Roman"/>
          <w:sz w:val="22"/>
          <w:szCs w:val="22"/>
        </w:rPr>
        <w:t>the</w:t>
      </w:r>
      <w:r w:rsidR="00326987">
        <w:rPr>
          <w:rFonts w:ascii="Times New Roman" w:hAnsi="Times New Roman" w:cs="Times New Roman"/>
          <w:sz w:val="22"/>
          <w:szCs w:val="22"/>
        </w:rPr>
        <w:t xml:space="preserve"> opposite direction</w:t>
      </w:r>
      <w:r w:rsidR="00871AF0">
        <w:rPr>
          <w:rFonts w:ascii="Times New Roman" w:hAnsi="Times New Roman" w:cs="Times New Roman"/>
          <w:sz w:val="22"/>
          <w:szCs w:val="22"/>
        </w:rPr>
        <w:t xml:space="preserve">, </w:t>
      </w:r>
      <w:r w:rsidR="00016E8B">
        <w:rPr>
          <w:rFonts w:ascii="Times New Roman" w:hAnsi="Times New Roman" w:cs="Times New Roman"/>
          <w:sz w:val="22"/>
          <w:szCs w:val="22"/>
        </w:rPr>
        <w:t>meaning a</w:t>
      </w:r>
      <w:r>
        <w:rPr>
          <w:rFonts w:ascii="Times New Roman" w:hAnsi="Times New Roman" w:cs="Times New Roman"/>
          <w:sz w:val="22"/>
          <w:szCs w:val="22"/>
        </w:rPr>
        <w:t xml:space="preserve"> Divided Direction, </w:t>
      </w:r>
      <w:r w:rsidR="00871AF0">
        <w:rPr>
          <w:rFonts w:ascii="Times New Roman" w:hAnsi="Times New Roman" w:cs="Times New Roman"/>
          <w:sz w:val="22"/>
          <w:szCs w:val="22"/>
        </w:rPr>
        <w:t>toward a musician</w:t>
      </w:r>
      <w:r>
        <w:rPr>
          <w:rFonts w:ascii="Times New Roman" w:hAnsi="Times New Roman" w:cs="Times New Roman"/>
          <w:sz w:val="22"/>
          <w:szCs w:val="22"/>
        </w:rPr>
        <w:t xml:space="preserve"> and another </w:t>
      </w:r>
      <w:proofErr w:type="spellStart"/>
      <w:r w:rsidRPr="002F7E5C">
        <w:rPr>
          <w:rFonts w:ascii="Times New Roman" w:hAnsi="Times New Roman" w:cs="Times New Roman"/>
          <w:i/>
          <w:iCs/>
          <w:sz w:val="22"/>
          <w:szCs w:val="22"/>
        </w:rPr>
        <w:t>komos</w:t>
      </w:r>
      <w:proofErr w:type="spellEnd"/>
      <w:r>
        <w:rPr>
          <w:rFonts w:ascii="Times New Roman" w:hAnsi="Times New Roman" w:cs="Times New Roman"/>
          <w:sz w:val="22"/>
          <w:szCs w:val="22"/>
        </w:rPr>
        <w:t xml:space="preserve"> dance figure</w:t>
      </w:r>
      <w:r w:rsidR="00CC21B7">
        <w:rPr>
          <w:rFonts w:ascii="Times New Roman" w:hAnsi="Times New Roman" w:cs="Times New Roman"/>
          <w:sz w:val="22"/>
          <w:szCs w:val="22"/>
        </w:rPr>
        <w:t xml:space="preserve">.  </w:t>
      </w:r>
      <w:r w:rsidR="00686FF4">
        <w:rPr>
          <w:rFonts w:ascii="Times New Roman" w:hAnsi="Times New Roman" w:cs="Times New Roman"/>
          <w:sz w:val="22"/>
          <w:szCs w:val="22"/>
        </w:rPr>
        <w:t>Again, this highlights the merit of utilizing every aspect of dance movement indications, to provide information about how to interpret the images</w:t>
      </w:r>
      <w:r>
        <w:rPr>
          <w:rFonts w:ascii="Times New Roman" w:hAnsi="Times New Roman" w:cs="Times New Roman"/>
          <w:sz w:val="22"/>
          <w:szCs w:val="22"/>
        </w:rPr>
        <w:t>,</w:t>
      </w:r>
      <w:r w:rsidR="00686FF4">
        <w:rPr>
          <w:rFonts w:ascii="Times New Roman" w:hAnsi="Times New Roman" w:cs="Times New Roman"/>
          <w:sz w:val="22"/>
          <w:szCs w:val="22"/>
        </w:rPr>
        <w:t xml:space="preserve"> to better understand the Etruscan mindset and the productions of painters working in Etruria at the time.  </w:t>
      </w:r>
    </w:p>
    <w:p w14:paraId="3B46F9C0" w14:textId="77777777" w:rsidR="00565898" w:rsidRDefault="00565898" w:rsidP="00565898">
      <w:pPr>
        <w:spacing w:line="480" w:lineRule="auto"/>
        <w:jc w:val="both"/>
        <w:rPr>
          <w:rFonts w:ascii="Times New Roman" w:hAnsi="Times New Roman" w:cs="Times New Roman"/>
          <w:sz w:val="22"/>
          <w:szCs w:val="22"/>
        </w:rPr>
      </w:pPr>
    </w:p>
    <w:p w14:paraId="2CE81CD5" w14:textId="77777777" w:rsidR="00103AAF" w:rsidRPr="00565898" w:rsidRDefault="00103AAF" w:rsidP="00565898">
      <w:pPr>
        <w:spacing w:line="480" w:lineRule="auto"/>
        <w:jc w:val="both"/>
        <w:rPr>
          <w:rFonts w:ascii="Times New Roman" w:hAnsi="Times New Roman" w:cs="Times New Roman"/>
          <w:b/>
          <w:bCs/>
          <w:sz w:val="22"/>
          <w:szCs w:val="22"/>
        </w:rPr>
      </w:pPr>
      <w:r w:rsidRPr="00565898">
        <w:rPr>
          <w:rFonts w:ascii="Times New Roman" w:hAnsi="Times New Roman" w:cs="Times New Roman"/>
          <w:b/>
          <w:bCs/>
          <w:sz w:val="22"/>
          <w:szCs w:val="22"/>
        </w:rPr>
        <w:t>The Upper Figure</w:t>
      </w:r>
    </w:p>
    <w:p w14:paraId="5FA6E84D" w14:textId="77777777" w:rsidR="003275C8" w:rsidRDefault="00961F2A" w:rsidP="0056589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The upper half of the body was noted with neck/chin alignments, </w:t>
      </w:r>
      <w:r w:rsidR="00686FF4">
        <w:rPr>
          <w:rFonts w:ascii="Times New Roman" w:hAnsi="Times New Roman" w:cs="Times New Roman"/>
          <w:sz w:val="22"/>
          <w:szCs w:val="22"/>
        </w:rPr>
        <w:t xml:space="preserve">shoulder positions, </w:t>
      </w:r>
      <w:r w:rsidR="00CC4BB7">
        <w:rPr>
          <w:rFonts w:ascii="Times New Roman" w:hAnsi="Times New Roman" w:cs="Times New Roman"/>
          <w:sz w:val="22"/>
          <w:szCs w:val="22"/>
        </w:rPr>
        <w:t xml:space="preserve">rib cage alignment, </w:t>
      </w:r>
      <w:r w:rsidR="00210B35">
        <w:rPr>
          <w:rFonts w:ascii="Times New Roman" w:hAnsi="Times New Roman" w:cs="Times New Roman"/>
          <w:sz w:val="22"/>
          <w:szCs w:val="22"/>
        </w:rPr>
        <w:t xml:space="preserve">spinal position, </w:t>
      </w:r>
      <w:r>
        <w:rPr>
          <w:rFonts w:ascii="Times New Roman" w:hAnsi="Times New Roman" w:cs="Times New Roman"/>
          <w:sz w:val="22"/>
          <w:szCs w:val="22"/>
        </w:rPr>
        <w:t>arm positions, wrist</w:t>
      </w:r>
      <w:r w:rsidR="00210B35">
        <w:rPr>
          <w:rFonts w:ascii="Times New Roman" w:hAnsi="Times New Roman" w:cs="Times New Roman"/>
          <w:sz w:val="22"/>
          <w:szCs w:val="22"/>
        </w:rPr>
        <w:t xml:space="preserve"> </w:t>
      </w:r>
      <w:r w:rsidR="00686FF4">
        <w:rPr>
          <w:rFonts w:ascii="Times New Roman" w:hAnsi="Times New Roman" w:cs="Times New Roman"/>
          <w:sz w:val="22"/>
          <w:szCs w:val="22"/>
        </w:rPr>
        <w:t xml:space="preserve">directions, </w:t>
      </w:r>
      <w:r w:rsidR="00210B35">
        <w:rPr>
          <w:rFonts w:ascii="Times New Roman" w:hAnsi="Times New Roman" w:cs="Times New Roman"/>
          <w:sz w:val="22"/>
          <w:szCs w:val="22"/>
        </w:rPr>
        <w:t xml:space="preserve">and </w:t>
      </w:r>
      <w:r w:rsidR="00686FF4">
        <w:rPr>
          <w:rFonts w:ascii="Times New Roman" w:hAnsi="Times New Roman" w:cs="Times New Roman"/>
          <w:sz w:val="22"/>
          <w:szCs w:val="22"/>
        </w:rPr>
        <w:t>hand</w:t>
      </w:r>
      <w:r w:rsidR="00210B35">
        <w:rPr>
          <w:rFonts w:ascii="Times New Roman" w:hAnsi="Times New Roman" w:cs="Times New Roman"/>
          <w:sz w:val="22"/>
          <w:szCs w:val="22"/>
        </w:rPr>
        <w:t>, f</w:t>
      </w:r>
      <w:r w:rsidR="00686FF4">
        <w:rPr>
          <w:rFonts w:ascii="Times New Roman" w:hAnsi="Times New Roman" w:cs="Times New Roman"/>
          <w:sz w:val="22"/>
          <w:szCs w:val="22"/>
        </w:rPr>
        <w:t xml:space="preserve">inger </w:t>
      </w:r>
      <w:r w:rsidR="00210B35">
        <w:rPr>
          <w:rFonts w:ascii="Times New Roman" w:hAnsi="Times New Roman" w:cs="Times New Roman"/>
          <w:sz w:val="22"/>
          <w:szCs w:val="22"/>
        </w:rPr>
        <w:t xml:space="preserve">and thumb </w:t>
      </w:r>
      <w:r w:rsidR="00686FF4">
        <w:rPr>
          <w:rFonts w:ascii="Times New Roman" w:hAnsi="Times New Roman" w:cs="Times New Roman"/>
          <w:sz w:val="22"/>
          <w:szCs w:val="22"/>
        </w:rPr>
        <w:t>positions</w:t>
      </w:r>
      <w:r w:rsidR="00210B35">
        <w:rPr>
          <w:rFonts w:ascii="Times New Roman" w:hAnsi="Times New Roman" w:cs="Times New Roman"/>
          <w:sz w:val="22"/>
          <w:szCs w:val="22"/>
        </w:rPr>
        <w:t xml:space="preserve">, </w:t>
      </w:r>
      <w:r w:rsidR="00686FF4">
        <w:rPr>
          <w:rFonts w:ascii="Times New Roman" w:hAnsi="Times New Roman" w:cs="Times New Roman"/>
          <w:sz w:val="22"/>
          <w:szCs w:val="22"/>
        </w:rPr>
        <w:t>gestures</w:t>
      </w:r>
      <w:r w:rsidR="00210B35">
        <w:rPr>
          <w:rFonts w:ascii="Times New Roman" w:hAnsi="Times New Roman" w:cs="Times New Roman"/>
          <w:sz w:val="22"/>
          <w:szCs w:val="22"/>
        </w:rPr>
        <w:t xml:space="preserve"> and directions</w:t>
      </w:r>
      <w:r w:rsidR="00686FF4">
        <w:rPr>
          <w:rFonts w:ascii="Times New Roman" w:hAnsi="Times New Roman" w:cs="Times New Roman"/>
          <w:sz w:val="22"/>
          <w:szCs w:val="22"/>
        </w:rPr>
        <w:t xml:space="preserve">.  </w:t>
      </w:r>
      <w:r w:rsidR="00210B35">
        <w:rPr>
          <w:rFonts w:ascii="Times New Roman" w:hAnsi="Times New Roman" w:cs="Times New Roman"/>
          <w:sz w:val="22"/>
          <w:szCs w:val="22"/>
        </w:rPr>
        <w:t xml:space="preserve">Each was noted with contextual information when available.  </w:t>
      </w:r>
      <w:r w:rsidR="00686FF4">
        <w:rPr>
          <w:rFonts w:ascii="Times New Roman" w:hAnsi="Times New Roman" w:cs="Times New Roman"/>
          <w:sz w:val="22"/>
          <w:szCs w:val="22"/>
        </w:rPr>
        <w:t xml:space="preserve">The </w:t>
      </w:r>
      <w:r w:rsidR="003275C8">
        <w:rPr>
          <w:rFonts w:ascii="Times New Roman" w:hAnsi="Times New Roman" w:cs="Times New Roman"/>
          <w:sz w:val="22"/>
          <w:szCs w:val="22"/>
        </w:rPr>
        <w:t xml:space="preserve">arm and </w:t>
      </w:r>
      <w:r w:rsidR="00686FF4">
        <w:rPr>
          <w:rFonts w:ascii="Times New Roman" w:hAnsi="Times New Roman" w:cs="Times New Roman"/>
          <w:sz w:val="22"/>
          <w:szCs w:val="22"/>
        </w:rPr>
        <w:t>hand positions themselves were easy to extrapolate</w:t>
      </w:r>
      <w:r w:rsidR="00210B35">
        <w:rPr>
          <w:rFonts w:ascii="Times New Roman" w:hAnsi="Times New Roman" w:cs="Times New Roman"/>
          <w:sz w:val="22"/>
          <w:szCs w:val="22"/>
        </w:rPr>
        <w:t>,</w:t>
      </w:r>
      <w:r w:rsidR="00686FF4">
        <w:rPr>
          <w:rFonts w:ascii="Times New Roman" w:hAnsi="Times New Roman" w:cs="Times New Roman"/>
          <w:sz w:val="22"/>
          <w:szCs w:val="22"/>
        </w:rPr>
        <w:t xml:space="preserve"> </w:t>
      </w:r>
      <w:r w:rsidR="00210B35">
        <w:rPr>
          <w:rFonts w:ascii="Times New Roman" w:hAnsi="Times New Roman" w:cs="Times New Roman"/>
          <w:sz w:val="22"/>
          <w:szCs w:val="22"/>
        </w:rPr>
        <w:t xml:space="preserve">for example, an </w:t>
      </w:r>
      <w:r w:rsidR="003275C8">
        <w:rPr>
          <w:rFonts w:ascii="Times New Roman" w:hAnsi="Times New Roman" w:cs="Times New Roman"/>
          <w:sz w:val="22"/>
          <w:szCs w:val="22"/>
        </w:rPr>
        <w:t>“O” shape for arms in a donut</w:t>
      </w:r>
      <w:r w:rsidR="00905546">
        <w:rPr>
          <w:rFonts w:ascii="Times New Roman" w:hAnsi="Times New Roman" w:cs="Times New Roman"/>
          <w:sz w:val="22"/>
          <w:szCs w:val="22"/>
        </w:rPr>
        <w:t>-</w:t>
      </w:r>
      <w:r w:rsidR="003275C8">
        <w:rPr>
          <w:rFonts w:ascii="Times New Roman" w:hAnsi="Times New Roman" w:cs="Times New Roman"/>
          <w:sz w:val="22"/>
          <w:szCs w:val="22"/>
        </w:rPr>
        <w:t xml:space="preserve">hole position.  </w:t>
      </w:r>
      <w:r w:rsidR="00686FF4">
        <w:rPr>
          <w:rFonts w:ascii="Times New Roman" w:hAnsi="Times New Roman" w:cs="Times New Roman"/>
          <w:sz w:val="22"/>
          <w:szCs w:val="22"/>
        </w:rPr>
        <w:t>The challenge was dealing with all the various directional cues given by fingers, thumbs, palms, hands as a whole, and accoutrements or objects shown as “held” by the figure (or in the case of shields</w:t>
      </w:r>
      <w:r w:rsidR="00210B35">
        <w:rPr>
          <w:rFonts w:ascii="Times New Roman" w:hAnsi="Times New Roman" w:cs="Times New Roman"/>
          <w:sz w:val="22"/>
          <w:szCs w:val="22"/>
        </w:rPr>
        <w:t>,</w:t>
      </w:r>
      <w:r w:rsidR="00686FF4">
        <w:rPr>
          <w:rFonts w:ascii="Times New Roman" w:hAnsi="Times New Roman" w:cs="Times New Roman"/>
          <w:sz w:val="22"/>
          <w:szCs w:val="22"/>
        </w:rPr>
        <w:t xml:space="preserve"> in which the hand is not visible, assumed to be held by the figure).  </w:t>
      </w:r>
      <w:r w:rsidR="00C17C41">
        <w:rPr>
          <w:rFonts w:ascii="Times New Roman" w:hAnsi="Times New Roman" w:cs="Times New Roman"/>
          <w:sz w:val="22"/>
          <w:szCs w:val="22"/>
        </w:rPr>
        <w:t>Each was tracked by Right and Left</w:t>
      </w:r>
      <w:r w:rsidR="00686FF4">
        <w:rPr>
          <w:rFonts w:ascii="Times New Roman" w:hAnsi="Times New Roman" w:cs="Times New Roman"/>
          <w:sz w:val="22"/>
          <w:szCs w:val="22"/>
        </w:rPr>
        <w:t xml:space="preserve"> separately</w:t>
      </w:r>
      <w:r w:rsidR="00CC4BB7">
        <w:rPr>
          <w:rFonts w:ascii="Times New Roman" w:hAnsi="Times New Roman" w:cs="Times New Roman"/>
          <w:sz w:val="22"/>
          <w:szCs w:val="22"/>
        </w:rPr>
        <w:t xml:space="preserve"> and then designated a composite arm shape</w:t>
      </w:r>
      <w:r w:rsidR="00690C50">
        <w:rPr>
          <w:rFonts w:ascii="Times New Roman" w:hAnsi="Times New Roman" w:cs="Times New Roman"/>
          <w:sz w:val="22"/>
          <w:szCs w:val="22"/>
        </w:rPr>
        <w:t>,</w:t>
      </w:r>
      <w:r w:rsidR="00CC4BB7">
        <w:rPr>
          <w:rFonts w:ascii="Times New Roman" w:hAnsi="Times New Roman" w:cs="Times New Roman"/>
          <w:sz w:val="22"/>
          <w:szCs w:val="22"/>
        </w:rPr>
        <w:t xml:space="preserve"> when both arms showed</w:t>
      </w:r>
      <w:r w:rsidR="00690C50">
        <w:rPr>
          <w:rFonts w:ascii="Times New Roman" w:hAnsi="Times New Roman" w:cs="Times New Roman"/>
          <w:sz w:val="22"/>
          <w:szCs w:val="22"/>
        </w:rPr>
        <w:t>, but separate hand shapes per hand</w:t>
      </w:r>
      <w:r w:rsidR="00C17C41">
        <w:rPr>
          <w:rFonts w:ascii="Times New Roman" w:hAnsi="Times New Roman" w:cs="Times New Roman"/>
          <w:sz w:val="22"/>
          <w:szCs w:val="22"/>
        </w:rPr>
        <w:t>.  One question was how to learn whether a figure is shown “holding” an object with the figure’s right or left hand</w:t>
      </w:r>
      <w:r w:rsidR="003275C8">
        <w:rPr>
          <w:rFonts w:ascii="Times New Roman" w:hAnsi="Times New Roman" w:cs="Times New Roman"/>
          <w:sz w:val="22"/>
          <w:szCs w:val="22"/>
        </w:rPr>
        <w:t>, rather than the viewer’s perception of right and left</w:t>
      </w:r>
      <w:r w:rsidR="00C17C41">
        <w:rPr>
          <w:rFonts w:ascii="Times New Roman" w:hAnsi="Times New Roman" w:cs="Times New Roman"/>
          <w:sz w:val="22"/>
          <w:szCs w:val="22"/>
        </w:rPr>
        <w:t xml:space="preserve">.  </w:t>
      </w:r>
      <w:r w:rsidR="003275C8">
        <w:rPr>
          <w:rFonts w:ascii="Times New Roman" w:hAnsi="Times New Roman" w:cs="Times New Roman"/>
          <w:sz w:val="22"/>
          <w:szCs w:val="22"/>
        </w:rPr>
        <w:t>For th</w:t>
      </w:r>
      <w:r w:rsidR="00CC4BB7">
        <w:rPr>
          <w:rFonts w:ascii="Times New Roman" w:hAnsi="Times New Roman" w:cs="Times New Roman"/>
          <w:sz w:val="22"/>
          <w:szCs w:val="22"/>
        </w:rPr>
        <w:t>is</w:t>
      </w:r>
      <w:r w:rsidR="003275C8">
        <w:rPr>
          <w:rFonts w:ascii="Times New Roman" w:hAnsi="Times New Roman" w:cs="Times New Roman"/>
          <w:sz w:val="22"/>
          <w:szCs w:val="22"/>
        </w:rPr>
        <w:t xml:space="preserve"> notation</w:t>
      </w:r>
      <w:r w:rsidR="00CC4BB7">
        <w:rPr>
          <w:rFonts w:ascii="Times New Roman" w:hAnsi="Times New Roman" w:cs="Times New Roman"/>
          <w:sz w:val="22"/>
          <w:szCs w:val="22"/>
        </w:rPr>
        <w:t>,</w:t>
      </w:r>
      <w:r w:rsidR="003275C8">
        <w:rPr>
          <w:rFonts w:ascii="Times New Roman" w:hAnsi="Times New Roman" w:cs="Times New Roman"/>
          <w:sz w:val="22"/>
          <w:szCs w:val="22"/>
        </w:rPr>
        <w:t xml:space="preserve"> the </w:t>
      </w:r>
      <w:r w:rsidR="00FC7F3D">
        <w:rPr>
          <w:rFonts w:ascii="Times New Roman" w:hAnsi="Times New Roman" w:cs="Times New Roman"/>
          <w:sz w:val="22"/>
          <w:szCs w:val="22"/>
        </w:rPr>
        <w:t xml:space="preserve">convention that on stage, dancers have a personal right and left, in addition to the shared “stage right and stage left” </w:t>
      </w:r>
      <w:r w:rsidR="003275C8">
        <w:rPr>
          <w:rFonts w:ascii="Times New Roman" w:hAnsi="Times New Roman" w:cs="Times New Roman"/>
          <w:sz w:val="22"/>
          <w:szCs w:val="22"/>
        </w:rPr>
        <w:t xml:space="preserve">was used, giving </w:t>
      </w:r>
      <w:r w:rsidR="00CC4BB7">
        <w:rPr>
          <w:rFonts w:ascii="Times New Roman" w:hAnsi="Times New Roman" w:cs="Times New Roman"/>
          <w:sz w:val="22"/>
          <w:szCs w:val="22"/>
        </w:rPr>
        <w:t xml:space="preserve">each </w:t>
      </w:r>
      <w:r w:rsidR="00FC7F3D">
        <w:rPr>
          <w:rFonts w:ascii="Times New Roman" w:hAnsi="Times New Roman" w:cs="Times New Roman"/>
          <w:sz w:val="22"/>
          <w:szCs w:val="22"/>
        </w:rPr>
        <w:t>Etruscan dance figure a personal right</w:t>
      </w:r>
      <w:r w:rsidR="00905546">
        <w:rPr>
          <w:rFonts w:ascii="Times New Roman" w:hAnsi="Times New Roman" w:cs="Times New Roman"/>
          <w:sz w:val="22"/>
          <w:szCs w:val="22"/>
        </w:rPr>
        <w:t>-</w:t>
      </w:r>
      <w:r w:rsidR="00FC7F3D">
        <w:rPr>
          <w:rFonts w:ascii="Times New Roman" w:hAnsi="Times New Roman" w:cs="Times New Roman"/>
          <w:sz w:val="22"/>
          <w:szCs w:val="22"/>
        </w:rPr>
        <w:t>and</w:t>
      </w:r>
      <w:r w:rsidR="00905546">
        <w:rPr>
          <w:rFonts w:ascii="Times New Roman" w:hAnsi="Times New Roman" w:cs="Times New Roman"/>
          <w:sz w:val="22"/>
          <w:szCs w:val="22"/>
        </w:rPr>
        <w:t>-l</w:t>
      </w:r>
      <w:r w:rsidR="00FC7F3D">
        <w:rPr>
          <w:rFonts w:ascii="Times New Roman" w:hAnsi="Times New Roman" w:cs="Times New Roman"/>
          <w:sz w:val="22"/>
          <w:szCs w:val="22"/>
        </w:rPr>
        <w:t>eft hand designation, to facilitate the answer to what hand holds are suggested</w:t>
      </w:r>
      <w:r w:rsidR="003275C8">
        <w:rPr>
          <w:rFonts w:ascii="Times New Roman" w:hAnsi="Times New Roman" w:cs="Times New Roman"/>
          <w:sz w:val="22"/>
          <w:szCs w:val="22"/>
        </w:rPr>
        <w:t>.  This feature was clearly detailed in the introduction and key</w:t>
      </w:r>
      <w:r w:rsidR="00CC4BB7">
        <w:rPr>
          <w:rFonts w:ascii="Times New Roman" w:hAnsi="Times New Roman" w:cs="Times New Roman"/>
          <w:sz w:val="22"/>
          <w:szCs w:val="22"/>
        </w:rPr>
        <w:t>, along with the rational, to mitigate any confusion</w:t>
      </w:r>
      <w:r w:rsidR="003275C8">
        <w:rPr>
          <w:rFonts w:ascii="Times New Roman" w:hAnsi="Times New Roman" w:cs="Times New Roman"/>
          <w:sz w:val="22"/>
          <w:szCs w:val="22"/>
        </w:rPr>
        <w:t xml:space="preserve">.  </w:t>
      </w:r>
      <w:r w:rsidR="00FC7F3D">
        <w:rPr>
          <w:rFonts w:ascii="Times New Roman" w:hAnsi="Times New Roman" w:cs="Times New Roman"/>
          <w:sz w:val="22"/>
          <w:szCs w:val="22"/>
        </w:rPr>
        <w:t xml:space="preserve">The results showed that for each martial dance figure, the shield is always shown </w:t>
      </w:r>
      <w:r w:rsidR="00FC7F3D">
        <w:rPr>
          <w:rFonts w:ascii="Times New Roman" w:hAnsi="Times New Roman" w:cs="Times New Roman"/>
          <w:sz w:val="22"/>
          <w:szCs w:val="22"/>
        </w:rPr>
        <w:lastRenderedPageBreak/>
        <w:t xml:space="preserve">in a figure’s personal left hand, while the stick or spear is in the figure’s right.  </w:t>
      </w:r>
      <w:r w:rsidR="003275C8">
        <w:rPr>
          <w:rFonts w:ascii="Times New Roman" w:hAnsi="Times New Roman" w:cs="Times New Roman"/>
          <w:sz w:val="22"/>
          <w:szCs w:val="22"/>
        </w:rPr>
        <w:t xml:space="preserve">This feature aimed to follow </w:t>
      </w:r>
      <w:proofErr w:type="spellStart"/>
      <w:r w:rsidR="003275C8">
        <w:rPr>
          <w:rFonts w:ascii="Times New Roman" w:hAnsi="Times New Roman" w:cs="Times New Roman"/>
          <w:sz w:val="22"/>
          <w:szCs w:val="22"/>
        </w:rPr>
        <w:t>Nearebout’s</w:t>
      </w:r>
      <w:proofErr w:type="spellEnd"/>
      <w:r w:rsidR="003275C8">
        <w:rPr>
          <w:rFonts w:ascii="Times New Roman" w:hAnsi="Times New Roman" w:cs="Times New Roman"/>
          <w:sz w:val="22"/>
          <w:szCs w:val="22"/>
        </w:rPr>
        <w:t xml:space="preserve"> suggestion to consider evaluation of degree of realism in representations.  </w:t>
      </w:r>
    </w:p>
    <w:p w14:paraId="212AB268" w14:textId="77777777" w:rsidR="003C6FD8" w:rsidRDefault="003275C8" w:rsidP="009862D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Notations of the many hand, finger and thumb and gesture positions and directions, while a time</w:t>
      </w:r>
      <w:r w:rsidR="003C6FD8">
        <w:rPr>
          <w:rFonts w:ascii="Times New Roman" w:hAnsi="Times New Roman" w:cs="Times New Roman"/>
          <w:sz w:val="22"/>
          <w:szCs w:val="22"/>
        </w:rPr>
        <w:t>-</w:t>
      </w:r>
      <w:r>
        <w:rPr>
          <w:rFonts w:ascii="Times New Roman" w:hAnsi="Times New Roman" w:cs="Times New Roman"/>
          <w:sz w:val="22"/>
          <w:szCs w:val="22"/>
        </w:rPr>
        <w:t xml:space="preserve"> consuming task, produced telling results.  </w:t>
      </w:r>
      <w:r w:rsidR="00CC4BB7">
        <w:rPr>
          <w:rFonts w:ascii="Times New Roman" w:hAnsi="Times New Roman" w:cs="Times New Roman"/>
          <w:sz w:val="22"/>
          <w:szCs w:val="22"/>
        </w:rPr>
        <w:t xml:space="preserve">Recalling the previously mentioned solo </w:t>
      </w:r>
      <w:r>
        <w:rPr>
          <w:rFonts w:ascii="Times New Roman" w:hAnsi="Times New Roman" w:cs="Times New Roman"/>
          <w:sz w:val="22"/>
          <w:szCs w:val="22"/>
        </w:rPr>
        <w:t>male dance figure in the side wall procession, from Tomb of the Blue Demons c. the end of the 5</w:t>
      </w:r>
      <w:r w:rsidRPr="003275C8">
        <w:rPr>
          <w:rFonts w:ascii="Times New Roman" w:hAnsi="Times New Roman" w:cs="Times New Roman"/>
          <w:sz w:val="22"/>
          <w:szCs w:val="22"/>
          <w:vertAlign w:val="superscript"/>
        </w:rPr>
        <w:t>th</w:t>
      </w:r>
      <w:r>
        <w:rPr>
          <w:rFonts w:ascii="Times New Roman" w:hAnsi="Times New Roman" w:cs="Times New Roman"/>
          <w:sz w:val="22"/>
          <w:szCs w:val="22"/>
        </w:rPr>
        <w:t xml:space="preserve"> C BCE, his </w:t>
      </w:r>
      <w:r w:rsidR="00FC7F3D">
        <w:rPr>
          <w:rFonts w:ascii="Times New Roman" w:hAnsi="Times New Roman" w:cs="Times New Roman"/>
          <w:sz w:val="22"/>
          <w:szCs w:val="22"/>
        </w:rPr>
        <w:t>gesture with the index and little fingers of the left hand lifte</w:t>
      </w:r>
      <w:r>
        <w:rPr>
          <w:rFonts w:ascii="Times New Roman" w:hAnsi="Times New Roman" w:cs="Times New Roman"/>
          <w:sz w:val="22"/>
          <w:szCs w:val="22"/>
        </w:rPr>
        <w:t>d, a gesture noted by Sybille Haynes</w:t>
      </w:r>
      <w:r w:rsidR="00CC4BB7">
        <w:rPr>
          <w:rStyle w:val="FootnoteReference"/>
          <w:rFonts w:ascii="Times New Roman" w:hAnsi="Times New Roman" w:cs="Times New Roman"/>
          <w:sz w:val="22"/>
          <w:szCs w:val="22"/>
        </w:rPr>
        <w:footnoteReference w:id="19"/>
      </w:r>
      <w:r>
        <w:rPr>
          <w:rFonts w:ascii="Times New Roman" w:hAnsi="Times New Roman" w:cs="Times New Roman"/>
          <w:sz w:val="22"/>
          <w:szCs w:val="22"/>
        </w:rPr>
        <w:t xml:space="preserve"> as an apotropaic one still used in Italy at the time of her research, showed an alignment with the deceased male figure’s eyes and face.  The same gesture is visible on a back wall </w:t>
      </w:r>
      <w:r w:rsidR="003C6FD8">
        <w:rPr>
          <w:rFonts w:ascii="Times New Roman" w:hAnsi="Times New Roman" w:cs="Times New Roman"/>
          <w:sz w:val="22"/>
          <w:szCs w:val="22"/>
        </w:rPr>
        <w:t xml:space="preserve">right side </w:t>
      </w:r>
      <w:r>
        <w:rPr>
          <w:rFonts w:ascii="Times New Roman" w:hAnsi="Times New Roman" w:cs="Times New Roman"/>
          <w:sz w:val="22"/>
          <w:szCs w:val="22"/>
        </w:rPr>
        <w:t xml:space="preserve">female castanet dancer </w:t>
      </w:r>
      <w:r w:rsidR="003C6FD8">
        <w:rPr>
          <w:rFonts w:ascii="Times New Roman" w:hAnsi="Times New Roman" w:cs="Times New Roman"/>
          <w:sz w:val="22"/>
          <w:szCs w:val="22"/>
        </w:rPr>
        <w:t xml:space="preserve">from the Tomb of the Lionesses c. 520 BCE, over a century before.  Her thumb points toward a duck face decoration on a ladle that is adjacent to a musician fully oriented toward a </w:t>
      </w:r>
      <w:r w:rsidR="00CC21B7">
        <w:rPr>
          <w:rFonts w:ascii="Times New Roman" w:hAnsi="Times New Roman" w:cs="Times New Roman"/>
          <w:sz w:val="22"/>
          <w:szCs w:val="22"/>
        </w:rPr>
        <w:t xml:space="preserve">large central </w:t>
      </w:r>
      <w:r w:rsidR="00CC4BB7" w:rsidRPr="00CC4BB7">
        <w:rPr>
          <w:rFonts w:ascii="Times New Roman" w:hAnsi="Times New Roman" w:cs="Times New Roman"/>
          <w:i/>
          <w:iCs/>
          <w:sz w:val="22"/>
          <w:szCs w:val="22"/>
        </w:rPr>
        <w:t xml:space="preserve">volute </w:t>
      </w:r>
      <w:r w:rsidR="00CC21B7" w:rsidRPr="00CC4BB7">
        <w:rPr>
          <w:rFonts w:ascii="Times New Roman" w:hAnsi="Times New Roman" w:cs="Times New Roman"/>
          <w:i/>
          <w:iCs/>
          <w:sz w:val="22"/>
          <w:szCs w:val="22"/>
        </w:rPr>
        <w:t>k</w:t>
      </w:r>
      <w:r w:rsidR="00CC21B7" w:rsidRPr="003C6FD8">
        <w:rPr>
          <w:rFonts w:ascii="Times New Roman" w:hAnsi="Times New Roman" w:cs="Times New Roman"/>
          <w:i/>
          <w:iCs/>
          <w:sz w:val="22"/>
          <w:szCs w:val="22"/>
        </w:rPr>
        <w:t>rater</w:t>
      </w:r>
      <w:r w:rsidR="00CC4BB7">
        <w:rPr>
          <w:rFonts w:ascii="Times New Roman" w:hAnsi="Times New Roman" w:cs="Times New Roman"/>
          <w:sz w:val="22"/>
          <w:szCs w:val="22"/>
        </w:rPr>
        <w:t xml:space="preserve"> wreathed in ivy, which Haynes</w:t>
      </w:r>
      <w:r w:rsidR="00380F37">
        <w:rPr>
          <w:rStyle w:val="FootnoteReference"/>
          <w:rFonts w:ascii="Times New Roman" w:hAnsi="Times New Roman" w:cs="Times New Roman"/>
          <w:sz w:val="22"/>
          <w:szCs w:val="22"/>
        </w:rPr>
        <w:footnoteReference w:id="20"/>
      </w:r>
      <w:r w:rsidR="00CC4BB7">
        <w:rPr>
          <w:rFonts w:ascii="Times New Roman" w:hAnsi="Times New Roman" w:cs="Times New Roman"/>
          <w:sz w:val="22"/>
          <w:szCs w:val="22"/>
        </w:rPr>
        <w:t xml:space="preserve"> suggests alludes to </w:t>
      </w:r>
      <w:r w:rsidR="00380F37">
        <w:rPr>
          <w:rFonts w:ascii="Times New Roman" w:hAnsi="Times New Roman" w:cs="Times New Roman"/>
          <w:sz w:val="22"/>
          <w:szCs w:val="22"/>
        </w:rPr>
        <w:t xml:space="preserve">their god of wine </w:t>
      </w:r>
      <w:proofErr w:type="spellStart"/>
      <w:r w:rsidR="00380F37">
        <w:rPr>
          <w:rFonts w:ascii="Times New Roman" w:hAnsi="Times New Roman" w:cs="Times New Roman"/>
          <w:sz w:val="22"/>
          <w:szCs w:val="22"/>
        </w:rPr>
        <w:t>Fufluns</w:t>
      </w:r>
      <w:proofErr w:type="spellEnd"/>
      <w:r w:rsidR="00380F37">
        <w:rPr>
          <w:rFonts w:ascii="Times New Roman" w:hAnsi="Times New Roman" w:cs="Times New Roman"/>
          <w:sz w:val="22"/>
          <w:szCs w:val="22"/>
        </w:rPr>
        <w:t xml:space="preserve"> (the Greek </w:t>
      </w:r>
      <w:proofErr w:type="spellStart"/>
      <w:r w:rsidR="00380F37">
        <w:rPr>
          <w:rFonts w:ascii="Times New Roman" w:hAnsi="Times New Roman" w:cs="Times New Roman"/>
          <w:sz w:val="22"/>
          <w:szCs w:val="22"/>
        </w:rPr>
        <w:t>Dionysos</w:t>
      </w:r>
      <w:proofErr w:type="spellEnd"/>
      <w:r w:rsidR="00380F37">
        <w:rPr>
          <w:rFonts w:ascii="Times New Roman" w:hAnsi="Times New Roman" w:cs="Times New Roman"/>
          <w:sz w:val="22"/>
          <w:szCs w:val="22"/>
        </w:rPr>
        <w:t>)</w:t>
      </w:r>
      <w:r w:rsidR="003C6FD8">
        <w:rPr>
          <w:rFonts w:ascii="Times New Roman" w:hAnsi="Times New Roman" w:cs="Times New Roman"/>
          <w:sz w:val="22"/>
          <w:szCs w:val="22"/>
        </w:rPr>
        <w:t xml:space="preserve">.  </w:t>
      </w:r>
      <w:r w:rsidR="00CC4BB7">
        <w:rPr>
          <w:rFonts w:ascii="Times New Roman" w:hAnsi="Times New Roman" w:cs="Times New Roman"/>
          <w:sz w:val="22"/>
          <w:szCs w:val="22"/>
        </w:rPr>
        <w:t>As the data from various notations accumulated, it suggested that</w:t>
      </w:r>
      <w:r w:rsidR="003C6FD8">
        <w:rPr>
          <w:rFonts w:ascii="Times New Roman" w:hAnsi="Times New Roman" w:cs="Times New Roman"/>
          <w:sz w:val="22"/>
          <w:szCs w:val="22"/>
        </w:rPr>
        <w:t xml:space="preserve"> these artists were creating well thought out and highly detailed paintings for the tomb owners</w:t>
      </w:r>
      <w:r w:rsidR="00380F37">
        <w:rPr>
          <w:rFonts w:ascii="Times New Roman" w:hAnsi="Times New Roman" w:cs="Times New Roman"/>
          <w:sz w:val="22"/>
          <w:szCs w:val="22"/>
        </w:rPr>
        <w:t xml:space="preserve">, </w:t>
      </w:r>
      <w:r w:rsidR="003C6FD8">
        <w:rPr>
          <w:rFonts w:ascii="Times New Roman" w:hAnsi="Times New Roman" w:cs="Times New Roman"/>
          <w:sz w:val="22"/>
          <w:szCs w:val="22"/>
        </w:rPr>
        <w:t>it showed that both male and female dancers the Etruscan funerary contexts could share certain gestures</w:t>
      </w:r>
      <w:r w:rsidR="00380F37">
        <w:rPr>
          <w:rFonts w:ascii="Times New Roman" w:hAnsi="Times New Roman" w:cs="Times New Roman"/>
          <w:sz w:val="22"/>
          <w:szCs w:val="22"/>
        </w:rPr>
        <w:t xml:space="preserve"> and that certain gestures endured in the iconography despite the passage of time</w:t>
      </w:r>
      <w:r w:rsidR="003C6FD8">
        <w:rPr>
          <w:rFonts w:ascii="Times New Roman" w:hAnsi="Times New Roman" w:cs="Times New Roman"/>
          <w:sz w:val="22"/>
          <w:szCs w:val="22"/>
        </w:rPr>
        <w:t xml:space="preserve">.  </w:t>
      </w:r>
      <w:r w:rsidR="004D0E7F">
        <w:rPr>
          <w:rFonts w:ascii="Times New Roman" w:hAnsi="Times New Roman" w:cs="Times New Roman"/>
          <w:sz w:val="22"/>
          <w:szCs w:val="22"/>
        </w:rPr>
        <w:t xml:space="preserve">These findings inspired </w:t>
      </w:r>
      <w:r w:rsidR="00380F37">
        <w:rPr>
          <w:rFonts w:ascii="Times New Roman" w:hAnsi="Times New Roman" w:cs="Times New Roman"/>
          <w:sz w:val="22"/>
          <w:szCs w:val="22"/>
        </w:rPr>
        <w:t xml:space="preserve">a search for more ways </w:t>
      </w:r>
      <w:r w:rsidR="004D0E7F">
        <w:rPr>
          <w:rFonts w:ascii="Times New Roman" w:hAnsi="Times New Roman" w:cs="Times New Roman"/>
          <w:sz w:val="22"/>
          <w:szCs w:val="22"/>
        </w:rPr>
        <w:t xml:space="preserve">to provide a thorough investigation of the many intricacies.  </w:t>
      </w:r>
    </w:p>
    <w:p w14:paraId="7E0B10DA" w14:textId="77777777" w:rsidR="00565898" w:rsidRDefault="00565898" w:rsidP="00565898">
      <w:pPr>
        <w:spacing w:line="480" w:lineRule="auto"/>
        <w:jc w:val="both"/>
        <w:rPr>
          <w:rFonts w:ascii="Times New Roman" w:hAnsi="Times New Roman" w:cs="Times New Roman"/>
          <w:sz w:val="22"/>
          <w:szCs w:val="22"/>
        </w:rPr>
      </w:pPr>
    </w:p>
    <w:p w14:paraId="09926991" w14:textId="77777777" w:rsidR="00103AAF" w:rsidRPr="00565898" w:rsidRDefault="00103AAF" w:rsidP="00565898">
      <w:pPr>
        <w:spacing w:line="480" w:lineRule="auto"/>
        <w:jc w:val="both"/>
        <w:rPr>
          <w:rFonts w:ascii="Times New Roman" w:hAnsi="Times New Roman" w:cs="Times New Roman"/>
          <w:b/>
          <w:bCs/>
          <w:sz w:val="22"/>
          <w:szCs w:val="22"/>
        </w:rPr>
      </w:pPr>
      <w:r w:rsidRPr="00565898">
        <w:rPr>
          <w:rFonts w:ascii="Times New Roman" w:hAnsi="Times New Roman" w:cs="Times New Roman"/>
          <w:b/>
          <w:bCs/>
          <w:sz w:val="22"/>
          <w:szCs w:val="22"/>
        </w:rPr>
        <w:t>Additional Features</w:t>
      </w:r>
    </w:p>
    <w:p w14:paraId="50E8A895" w14:textId="77777777" w:rsidR="00CE2D15" w:rsidRDefault="004D0E7F" w:rsidP="00CE2D15">
      <w:pPr>
        <w:spacing w:line="480" w:lineRule="auto"/>
        <w:jc w:val="both"/>
        <w:rPr>
          <w:rFonts w:ascii="Times New Roman" w:hAnsi="Times New Roman" w:cs="Times New Roman"/>
          <w:sz w:val="22"/>
          <w:szCs w:val="22"/>
        </w:rPr>
      </w:pPr>
      <w:r w:rsidRPr="00CE2D15">
        <w:rPr>
          <w:rFonts w:ascii="Times New Roman" w:hAnsi="Times New Roman" w:cs="Times New Roman"/>
          <w:sz w:val="22"/>
          <w:szCs w:val="22"/>
        </w:rPr>
        <w:t>The notation was then expanded to include more contextual data and conventions such as</w:t>
      </w:r>
      <w:r w:rsidR="00A709EF" w:rsidRPr="00CE2D15">
        <w:rPr>
          <w:rFonts w:ascii="Times New Roman" w:hAnsi="Times New Roman" w:cs="Times New Roman"/>
          <w:sz w:val="22"/>
          <w:szCs w:val="22"/>
        </w:rPr>
        <w:t>:</w:t>
      </w:r>
      <w:r w:rsidRPr="00CE2D15">
        <w:rPr>
          <w:rFonts w:ascii="Times New Roman" w:hAnsi="Times New Roman" w:cs="Times New Roman"/>
          <w:sz w:val="22"/>
          <w:szCs w:val="22"/>
        </w:rPr>
        <w:t xml:space="preserve"> </w:t>
      </w:r>
      <w:r w:rsidR="00C24CE1" w:rsidRPr="00CE2D15">
        <w:rPr>
          <w:rFonts w:ascii="Times New Roman" w:hAnsi="Times New Roman" w:cs="Times New Roman"/>
          <w:sz w:val="22"/>
          <w:szCs w:val="22"/>
        </w:rPr>
        <w:t xml:space="preserve"> </w:t>
      </w:r>
    </w:p>
    <w:p w14:paraId="08982BDB" w14:textId="77777777" w:rsidR="00CE2D15" w:rsidRPr="00CE2D15" w:rsidRDefault="00244B59" w:rsidP="00CE2D15">
      <w:pPr>
        <w:pStyle w:val="ListParagraph"/>
        <w:numPr>
          <w:ilvl w:val="0"/>
          <w:numId w:val="2"/>
        </w:numPr>
        <w:ind w:left="1434" w:hanging="357"/>
        <w:jc w:val="both"/>
        <w:rPr>
          <w:rFonts w:ascii="Times New Roman" w:hAnsi="Times New Roman" w:cs="Times New Roman"/>
          <w:sz w:val="22"/>
          <w:szCs w:val="22"/>
        </w:rPr>
      </w:pPr>
      <w:r w:rsidRPr="00CE2D15">
        <w:rPr>
          <w:rFonts w:ascii="Times New Roman" w:hAnsi="Times New Roman" w:cs="Times New Roman"/>
          <w:sz w:val="22"/>
          <w:szCs w:val="22"/>
        </w:rPr>
        <w:t>“C</w:t>
      </w:r>
      <w:r w:rsidR="00B11B70" w:rsidRPr="00CE2D15">
        <w:rPr>
          <w:rFonts w:ascii="Times New Roman" w:hAnsi="Times New Roman" w:cs="Times New Roman"/>
          <w:sz w:val="22"/>
          <w:szCs w:val="22"/>
        </w:rPr>
        <w:t>onfigurations</w:t>
      </w:r>
      <w:r w:rsidRPr="00CE2D15">
        <w:rPr>
          <w:rFonts w:ascii="Times New Roman" w:hAnsi="Times New Roman" w:cs="Times New Roman"/>
          <w:sz w:val="22"/>
          <w:szCs w:val="22"/>
        </w:rPr>
        <w:t>”</w:t>
      </w:r>
      <w:r w:rsidR="00A709EF" w:rsidRPr="00CE2D15">
        <w:rPr>
          <w:rFonts w:ascii="Times New Roman" w:hAnsi="Times New Roman" w:cs="Times New Roman"/>
          <w:sz w:val="22"/>
          <w:szCs w:val="22"/>
        </w:rPr>
        <w:t xml:space="preserve"> (e.g., “</w:t>
      </w:r>
      <w:r w:rsidR="00CE2D15" w:rsidRPr="00CE2D15">
        <w:rPr>
          <w:rFonts w:ascii="Times New Roman" w:hAnsi="Times New Roman" w:cs="Times New Roman"/>
          <w:sz w:val="22"/>
          <w:szCs w:val="22"/>
        </w:rPr>
        <w:t>A</w:t>
      </w:r>
      <w:r w:rsidR="00A709EF" w:rsidRPr="00CE2D15">
        <w:rPr>
          <w:rFonts w:ascii="Times New Roman" w:hAnsi="Times New Roman" w:cs="Times New Roman"/>
          <w:sz w:val="22"/>
          <w:szCs w:val="22"/>
        </w:rPr>
        <w:t xml:space="preserve">lternating </w:t>
      </w:r>
      <w:r w:rsidR="00CE2D15" w:rsidRPr="00CE2D15">
        <w:rPr>
          <w:rFonts w:ascii="Times New Roman" w:hAnsi="Times New Roman" w:cs="Times New Roman"/>
          <w:sz w:val="22"/>
          <w:szCs w:val="22"/>
        </w:rPr>
        <w:t>P</w:t>
      </w:r>
      <w:r w:rsidR="00A709EF" w:rsidRPr="00CE2D15">
        <w:rPr>
          <w:rFonts w:ascii="Times New Roman" w:hAnsi="Times New Roman" w:cs="Times New Roman"/>
          <w:sz w:val="22"/>
          <w:szCs w:val="22"/>
        </w:rPr>
        <w:t xml:space="preserve">rimary </w:t>
      </w:r>
      <w:r w:rsidR="00CE2D15" w:rsidRPr="00CE2D15">
        <w:rPr>
          <w:rFonts w:ascii="Times New Roman" w:hAnsi="Times New Roman" w:cs="Times New Roman"/>
          <w:sz w:val="22"/>
          <w:szCs w:val="22"/>
        </w:rPr>
        <w:t>O</w:t>
      </w:r>
      <w:r w:rsidR="00A709EF" w:rsidRPr="00CE2D15">
        <w:rPr>
          <w:rFonts w:ascii="Times New Roman" w:hAnsi="Times New Roman" w:cs="Times New Roman"/>
          <w:sz w:val="22"/>
          <w:szCs w:val="22"/>
        </w:rPr>
        <w:t>rientations”)</w:t>
      </w:r>
    </w:p>
    <w:p w14:paraId="50D72E39" w14:textId="77777777" w:rsidR="00CE2D15" w:rsidRDefault="00B11B70" w:rsidP="00CE2D15">
      <w:pPr>
        <w:pStyle w:val="ListParagraph"/>
        <w:numPr>
          <w:ilvl w:val="0"/>
          <w:numId w:val="2"/>
        </w:numPr>
        <w:ind w:left="1434" w:hanging="357"/>
        <w:jc w:val="both"/>
        <w:rPr>
          <w:rFonts w:ascii="Times New Roman" w:hAnsi="Times New Roman" w:cs="Times New Roman"/>
          <w:sz w:val="22"/>
          <w:szCs w:val="22"/>
        </w:rPr>
      </w:pPr>
      <w:r w:rsidRPr="00CE2D15">
        <w:rPr>
          <w:rFonts w:ascii="Times New Roman" w:hAnsi="Times New Roman" w:cs="Times New Roman"/>
          <w:sz w:val="22"/>
          <w:szCs w:val="22"/>
        </w:rPr>
        <w:t xml:space="preserve"> </w:t>
      </w:r>
      <w:r w:rsidR="00244B59" w:rsidRPr="00CE2D15">
        <w:rPr>
          <w:rFonts w:ascii="Times New Roman" w:hAnsi="Times New Roman" w:cs="Times New Roman"/>
          <w:sz w:val="22"/>
          <w:szCs w:val="22"/>
        </w:rPr>
        <w:t>“R</w:t>
      </w:r>
      <w:r w:rsidRPr="00CE2D15">
        <w:rPr>
          <w:rFonts w:ascii="Times New Roman" w:hAnsi="Times New Roman" w:cs="Times New Roman"/>
          <w:sz w:val="22"/>
          <w:szCs w:val="22"/>
        </w:rPr>
        <w:t>elationships</w:t>
      </w:r>
      <w:r w:rsidR="00244B59" w:rsidRPr="00CE2D15">
        <w:rPr>
          <w:rFonts w:ascii="Times New Roman" w:hAnsi="Times New Roman" w:cs="Times New Roman"/>
          <w:sz w:val="22"/>
          <w:szCs w:val="22"/>
        </w:rPr>
        <w:t>”</w:t>
      </w:r>
      <w:r w:rsidRPr="00CE2D15">
        <w:rPr>
          <w:rFonts w:ascii="Times New Roman" w:hAnsi="Times New Roman" w:cs="Times New Roman"/>
          <w:sz w:val="22"/>
          <w:szCs w:val="22"/>
        </w:rPr>
        <w:t xml:space="preserve"> between dance pairs or trios</w:t>
      </w:r>
      <w:r w:rsidR="00C24CE1" w:rsidRPr="00CE2D15">
        <w:rPr>
          <w:rFonts w:ascii="Times New Roman" w:hAnsi="Times New Roman" w:cs="Times New Roman"/>
          <w:sz w:val="22"/>
          <w:szCs w:val="22"/>
        </w:rPr>
        <w:t xml:space="preserve"> and dancers with musicians</w:t>
      </w:r>
      <w:r w:rsidR="00A709EF" w:rsidRPr="00CE2D15">
        <w:rPr>
          <w:rFonts w:ascii="Times New Roman" w:hAnsi="Times New Roman" w:cs="Times New Roman"/>
          <w:sz w:val="22"/>
          <w:szCs w:val="22"/>
        </w:rPr>
        <w:t xml:space="preserve"> (e.g., a pair showing “Mirroring positions”)</w:t>
      </w:r>
      <w:r w:rsidRPr="00CE2D15">
        <w:rPr>
          <w:rFonts w:ascii="Times New Roman" w:hAnsi="Times New Roman" w:cs="Times New Roman"/>
          <w:sz w:val="22"/>
          <w:szCs w:val="22"/>
        </w:rPr>
        <w:t xml:space="preserve"> </w:t>
      </w:r>
    </w:p>
    <w:p w14:paraId="6A152D5A" w14:textId="77777777" w:rsidR="00CE2D15" w:rsidRDefault="00244B59" w:rsidP="00CE2D15">
      <w:pPr>
        <w:pStyle w:val="ListParagraph"/>
        <w:numPr>
          <w:ilvl w:val="0"/>
          <w:numId w:val="2"/>
        </w:numPr>
        <w:ind w:left="1434" w:hanging="357"/>
        <w:jc w:val="both"/>
        <w:rPr>
          <w:rFonts w:ascii="Times New Roman" w:hAnsi="Times New Roman" w:cs="Times New Roman"/>
          <w:sz w:val="22"/>
          <w:szCs w:val="22"/>
        </w:rPr>
      </w:pPr>
      <w:r w:rsidRPr="00CE2D15">
        <w:rPr>
          <w:rFonts w:ascii="Times New Roman" w:hAnsi="Times New Roman" w:cs="Times New Roman"/>
          <w:sz w:val="22"/>
          <w:szCs w:val="22"/>
        </w:rPr>
        <w:t>“F</w:t>
      </w:r>
      <w:r w:rsidR="00B11B70" w:rsidRPr="00CE2D15">
        <w:rPr>
          <w:rFonts w:ascii="Times New Roman" w:hAnsi="Times New Roman" w:cs="Times New Roman"/>
          <w:sz w:val="22"/>
          <w:szCs w:val="22"/>
        </w:rPr>
        <w:t>lanking</w:t>
      </w:r>
      <w:r w:rsidRPr="00CE2D15">
        <w:rPr>
          <w:rFonts w:ascii="Times New Roman" w:hAnsi="Times New Roman" w:cs="Times New Roman"/>
          <w:sz w:val="22"/>
          <w:szCs w:val="22"/>
        </w:rPr>
        <w:t>”</w:t>
      </w:r>
      <w:r w:rsidR="00B11B70" w:rsidRPr="00CE2D15">
        <w:rPr>
          <w:rFonts w:ascii="Times New Roman" w:hAnsi="Times New Roman" w:cs="Times New Roman"/>
          <w:sz w:val="22"/>
          <w:szCs w:val="22"/>
        </w:rPr>
        <w:t xml:space="preserve"> objects</w:t>
      </w:r>
      <w:r w:rsidR="00A709EF" w:rsidRPr="00CE2D15">
        <w:rPr>
          <w:rFonts w:ascii="Times New Roman" w:hAnsi="Times New Roman" w:cs="Times New Roman"/>
          <w:sz w:val="22"/>
          <w:szCs w:val="22"/>
        </w:rPr>
        <w:t xml:space="preserve"> (commonly saplings in the Etruscan tomb contexts)</w:t>
      </w:r>
    </w:p>
    <w:p w14:paraId="4979BE12" w14:textId="77777777" w:rsidR="00CE2D15" w:rsidRDefault="00244B59" w:rsidP="00CE2D15">
      <w:pPr>
        <w:pStyle w:val="ListParagraph"/>
        <w:numPr>
          <w:ilvl w:val="0"/>
          <w:numId w:val="2"/>
        </w:numPr>
        <w:ind w:left="1434" w:hanging="357"/>
        <w:jc w:val="both"/>
        <w:rPr>
          <w:rFonts w:ascii="Times New Roman" w:hAnsi="Times New Roman" w:cs="Times New Roman"/>
          <w:sz w:val="22"/>
          <w:szCs w:val="22"/>
        </w:rPr>
      </w:pPr>
      <w:r w:rsidRPr="00CE2D15">
        <w:rPr>
          <w:rFonts w:ascii="Times New Roman" w:hAnsi="Times New Roman" w:cs="Times New Roman"/>
          <w:sz w:val="22"/>
          <w:szCs w:val="22"/>
        </w:rPr>
        <w:t>“A</w:t>
      </w:r>
      <w:r w:rsidR="00B11B70" w:rsidRPr="00CE2D15">
        <w:rPr>
          <w:rFonts w:ascii="Times New Roman" w:hAnsi="Times New Roman" w:cs="Times New Roman"/>
          <w:sz w:val="22"/>
          <w:szCs w:val="22"/>
        </w:rPr>
        <w:t>djacent</w:t>
      </w:r>
      <w:r w:rsidRPr="00CE2D15">
        <w:rPr>
          <w:rFonts w:ascii="Times New Roman" w:hAnsi="Times New Roman" w:cs="Times New Roman"/>
          <w:sz w:val="22"/>
          <w:szCs w:val="22"/>
        </w:rPr>
        <w:t>”</w:t>
      </w:r>
      <w:r w:rsidR="00B11B70" w:rsidRPr="00CE2D15">
        <w:rPr>
          <w:rFonts w:ascii="Times New Roman" w:hAnsi="Times New Roman" w:cs="Times New Roman"/>
          <w:sz w:val="22"/>
          <w:szCs w:val="22"/>
        </w:rPr>
        <w:t xml:space="preserve"> </w:t>
      </w:r>
      <w:r w:rsidR="00CE2D15" w:rsidRPr="00CE2D15">
        <w:rPr>
          <w:rFonts w:ascii="Times New Roman" w:hAnsi="Times New Roman" w:cs="Times New Roman"/>
          <w:sz w:val="22"/>
          <w:szCs w:val="22"/>
        </w:rPr>
        <w:t>(</w:t>
      </w:r>
      <w:r w:rsidR="00B11B70" w:rsidRPr="00CE2D15">
        <w:rPr>
          <w:rFonts w:ascii="Times New Roman" w:hAnsi="Times New Roman" w:cs="Times New Roman"/>
          <w:sz w:val="22"/>
          <w:szCs w:val="22"/>
        </w:rPr>
        <w:t>figures</w:t>
      </w:r>
      <w:r w:rsidRPr="00CE2D15">
        <w:rPr>
          <w:rFonts w:ascii="Times New Roman" w:hAnsi="Times New Roman" w:cs="Times New Roman"/>
          <w:sz w:val="22"/>
          <w:szCs w:val="22"/>
        </w:rPr>
        <w:t xml:space="preserve"> and relationships between figures within a scene or scene opposite</w:t>
      </w:r>
      <w:r w:rsidR="00CE2D15" w:rsidRPr="00CE2D15">
        <w:rPr>
          <w:rFonts w:ascii="Times New Roman" w:hAnsi="Times New Roman" w:cs="Times New Roman"/>
          <w:sz w:val="22"/>
          <w:szCs w:val="22"/>
        </w:rPr>
        <w:t>)</w:t>
      </w:r>
      <w:r w:rsidRPr="00CE2D15">
        <w:rPr>
          <w:rFonts w:ascii="Times New Roman" w:hAnsi="Times New Roman" w:cs="Times New Roman"/>
          <w:sz w:val="22"/>
          <w:szCs w:val="22"/>
        </w:rPr>
        <w:t>,</w:t>
      </w:r>
    </w:p>
    <w:p w14:paraId="5E7D935A" w14:textId="77777777" w:rsidR="00CE2D15" w:rsidRDefault="00B11B70" w:rsidP="00CE2D15">
      <w:pPr>
        <w:pStyle w:val="ListParagraph"/>
        <w:numPr>
          <w:ilvl w:val="0"/>
          <w:numId w:val="2"/>
        </w:numPr>
        <w:ind w:left="1434" w:hanging="357"/>
        <w:jc w:val="both"/>
        <w:rPr>
          <w:rFonts w:ascii="Times New Roman" w:hAnsi="Times New Roman" w:cs="Times New Roman"/>
          <w:sz w:val="22"/>
          <w:szCs w:val="22"/>
        </w:rPr>
      </w:pPr>
      <w:r w:rsidRPr="00CE2D15">
        <w:rPr>
          <w:rFonts w:ascii="Times New Roman" w:hAnsi="Times New Roman" w:cs="Times New Roman"/>
          <w:sz w:val="22"/>
          <w:szCs w:val="22"/>
        </w:rPr>
        <w:t xml:space="preserve"> </w:t>
      </w:r>
      <w:r w:rsidR="00244B59" w:rsidRPr="00CE2D15">
        <w:rPr>
          <w:rFonts w:ascii="Times New Roman" w:hAnsi="Times New Roman" w:cs="Times New Roman"/>
          <w:sz w:val="22"/>
          <w:szCs w:val="22"/>
        </w:rPr>
        <w:t>“F</w:t>
      </w:r>
      <w:r w:rsidRPr="00CE2D15">
        <w:rPr>
          <w:rFonts w:ascii="Times New Roman" w:hAnsi="Times New Roman" w:cs="Times New Roman"/>
          <w:sz w:val="22"/>
          <w:szCs w:val="22"/>
        </w:rPr>
        <w:t>rame</w:t>
      </w:r>
      <w:r w:rsidR="00244B59" w:rsidRPr="00CE2D15">
        <w:rPr>
          <w:rFonts w:ascii="Times New Roman" w:hAnsi="Times New Roman" w:cs="Times New Roman"/>
          <w:sz w:val="22"/>
          <w:szCs w:val="22"/>
        </w:rPr>
        <w:t>”</w:t>
      </w:r>
      <w:r w:rsidR="00CE2D15" w:rsidRPr="00CE2D15">
        <w:rPr>
          <w:rFonts w:ascii="Times New Roman" w:hAnsi="Times New Roman" w:cs="Times New Roman"/>
          <w:sz w:val="22"/>
          <w:szCs w:val="22"/>
        </w:rPr>
        <w:t xml:space="preserve"> (whether a figure’s position fits within its allotted spa</w:t>
      </w:r>
      <w:r w:rsidR="00690C50">
        <w:rPr>
          <w:rFonts w:ascii="Times New Roman" w:hAnsi="Times New Roman" w:cs="Times New Roman"/>
          <w:sz w:val="22"/>
          <w:szCs w:val="22"/>
        </w:rPr>
        <w:t>ce</w:t>
      </w:r>
      <w:r w:rsidR="00CE2D15" w:rsidRPr="00CE2D15">
        <w:rPr>
          <w:rFonts w:ascii="Times New Roman" w:hAnsi="Times New Roman" w:cs="Times New Roman"/>
          <w:sz w:val="22"/>
          <w:szCs w:val="22"/>
        </w:rPr>
        <w:t xml:space="preserve"> and </w:t>
      </w:r>
      <w:r w:rsidRPr="00CE2D15">
        <w:rPr>
          <w:rFonts w:ascii="Times New Roman" w:hAnsi="Times New Roman" w:cs="Times New Roman"/>
          <w:sz w:val="22"/>
          <w:szCs w:val="22"/>
        </w:rPr>
        <w:t>degree</w:t>
      </w:r>
      <w:r w:rsidR="00CE2D15">
        <w:rPr>
          <w:rFonts w:ascii="Times New Roman" w:hAnsi="Times New Roman" w:cs="Times New Roman"/>
          <w:sz w:val="22"/>
          <w:szCs w:val="22"/>
        </w:rPr>
        <w:t>)</w:t>
      </w:r>
    </w:p>
    <w:p w14:paraId="128AC33B" w14:textId="77777777" w:rsidR="00CE2D15" w:rsidRPr="00CE2D15" w:rsidRDefault="00B11B70" w:rsidP="00CE2D15">
      <w:pPr>
        <w:pStyle w:val="ListParagraph"/>
        <w:numPr>
          <w:ilvl w:val="0"/>
          <w:numId w:val="2"/>
        </w:numPr>
        <w:ind w:left="1434" w:hanging="357"/>
        <w:jc w:val="both"/>
        <w:rPr>
          <w:rFonts w:ascii="Times New Roman" w:hAnsi="Times New Roman" w:cs="Times New Roman"/>
          <w:sz w:val="22"/>
          <w:szCs w:val="22"/>
        </w:rPr>
      </w:pPr>
      <w:r w:rsidRPr="00CE2D15">
        <w:rPr>
          <w:rFonts w:ascii="Times New Roman" w:hAnsi="Times New Roman" w:cs="Times New Roman"/>
          <w:sz w:val="22"/>
          <w:szCs w:val="22"/>
        </w:rPr>
        <w:t xml:space="preserve"> </w:t>
      </w:r>
      <w:r w:rsidR="00244B59" w:rsidRPr="00CE2D15">
        <w:rPr>
          <w:rFonts w:ascii="Times New Roman" w:hAnsi="Times New Roman" w:cs="Times New Roman"/>
          <w:sz w:val="22"/>
          <w:szCs w:val="22"/>
        </w:rPr>
        <w:t>“S</w:t>
      </w:r>
      <w:r w:rsidRPr="00CE2D15">
        <w:rPr>
          <w:rFonts w:ascii="Times New Roman" w:hAnsi="Times New Roman" w:cs="Times New Roman"/>
          <w:sz w:val="22"/>
          <w:szCs w:val="22"/>
        </w:rPr>
        <w:t>pace</w:t>
      </w:r>
      <w:r w:rsidR="00244B59" w:rsidRPr="00CE2D15">
        <w:rPr>
          <w:rFonts w:ascii="Times New Roman" w:hAnsi="Times New Roman" w:cs="Times New Roman"/>
          <w:sz w:val="22"/>
          <w:szCs w:val="22"/>
        </w:rPr>
        <w:t>”</w:t>
      </w:r>
      <w:r w:rsidRPr="00CE2D15">
        <w:rPr>
          <w:rFonts w:ascii="Times New Roman" w:hAnsi="Times New Roman" w:cs="Times New Roman"/>
          <w:sz w:val="22"/>
          <w:szCs w:val="22"/>
        </w:rPr>
        <w:t xml:space="preserve"> </w:t>
      </w:r>
      <w:r w:rsidR="00690C50">
        <w:rPr>
          <w:rFonts w:ascii="Times New Roman" w:hAnsi="Times New Roman" w:cs="Times New Roman"/>
          <w:sz w:val="22"/>
          <w:szCs w:val="22"/>
        </w:rPr>
        <w:t>(</w:t>
      </w:r>
      <w:r w:rsidRPr="00CE2D15">
        <w:rPr>
          <w:rFonts w:ascii="Times New Roman" w:hAnsi="Times New Roman" w:cs="Times New Roman"/>
          <w:sz w:val="22"/>
          <w:szCs w:val="22"/>
        </w:rPr>
        <w:t>around</w:t>
      </w:r>
      <w:r w:rsidR="00CE2D15">
        <w:rPr>
          <w:rFonts w:ascii="Times New Roman" w:hAnsi="Times New Roman" w:cs="Times New Roman"/>
          <w:sz w:val="22"/>
          <w:szCs w:val="22"/>
        </w:rPr>
        <w:t xml:space="preserve"> the figure and degree</w:t>
      </w:r>
      <w:r w:rsidR="00690C50">
        <w:rPr>
          <w:rFonts w:ascii="Times New Roman" w:hAnsi="Times New Roman" w:cs="Times New Roman"/>
          <w:sz w:val="22"/>
          <w:szCs w:val="22"/>
        </w:rPr>
        <w:t>)</w:t>
      </w:r>
    </w:p>
    <w:p w14:paraId="7070789C" w14:textId="77777777" w:rsidR="00CE2D15" w:rsidRDefault="00B11B70" w:rsidP="00CE2D15">
      <w:pPr>
        <w:pStyle w:val="ListParagraph"/>
        <w:numPr>
          <w:ilvl w:val="0"/>
          <w:numId w:val="2"/>
        </w:numPr>
        <w:ind w:left="1434" w:hanging="357"/>
        <w:jc w:val="both"/>
        <w:rPr>
          <w:rFonts w:ascii="Times New Roman" w:hAnsi="Times New Roman" w:cs="Times New Roman"/>
          <w:sz w:val="22"/>
          <w:szCs w:val="22"/>
        </w:rPr>
      </w:pPr>
      <w:r w:rsidRPr="00CE2D15">
        <w:rPr>
          <w:rFonts w:ascii="Times New Roman" w:hAnsi="Times New Roman" w:cs="Times New Roman"/>
          <w:sz w:val="22"/>
          <w:szCs w:val="22"/>
        </w:rPr>
        <w:t xml:space="preserve"> </w:t>
      </w:r>
      <w:r w:rsidR="00244B59" w:rsidRPr="00CE2D15">
        <w:rPr>
          <w:rFonts w:ascii="Times New Roman" w:hAnsi="Times New Roman" w:cs="Times New Roman"/>
          <w:sz w:val="22"/>
          <w:szCs w:val="22"/>
        </w:rPr>
        <w:t>“O</w:t>
      </w:r>
      <w:r w:rsidRPr="00CE2D15">
        <w:rPr>
          <w:rFonts w:ascii="Times New Roman" w:hAnsi="Times New Roman" w:cs="Times New Roman"/>
          <w:sz w:val="22"/>
          <w:szCs w:val="22"/>
        </w:rPr>
        <w:t>verlap</w:t>
      </w:r>
      <w:r w:rsidR="00244B59" w:rsidRPr="00CE2D15">
        <w:rPr>
          <w:rFonts w:ascii="Times New Roman" w:hAnsi="Times New Roman" w:cs="Times New Roman"/>
          <w:sz w:val="22"/>
          <w:szCs w:val="22"/>
        </w:rPr>
        <w:t>”</w:t>
      </w:r>
      <w:r w:rsidRPr="00CE2D15">
        <w:rPr>
          <w:rFonts w:ascii="Times New Roman" w:hAnsi="Times New Roman" w:cs="Times New Roman"/>
          <w:sz w:val="22"/>
          <w:szCs w:val="22"/>
        </w:rPr>
        <w:t xml:space="preserve"> </w:t>
      </w:r>
      <w:r w:rsidR="00CE2D15">
        <w:rPr>
          <w:rFonts w:ascii="Times New Roman" w:hAnsi="Times New Roman" w:cs="Times New Roman"/>
          <w:sz w:val="22"/>
          <w:szCs w:val="22"/>
        </w:rPr>
        <w:t>(</w:t>
      </w:r>
      <w:r w:rsidRPr="00CE2D15">
        <w:rPr>
          <w:rFonts w:ascii="Times New Roman" w:hAnsi="Times New Roman" w:cs="Times New Roman"/>
          <w:sz w:val="22"/>
          <w:szCs w:val="22"/>
        </w:rPr>
        <w:t>with other objects and figures</w:t>
      </w:r>
      <w:r w:rsidR="00690C50">
        <w:rPr>
          <w:rFonts w:ascii="Times New Roman" w:hAnsi="Times New Roman" w:cs="Times New Roman"/>
          <w:sz w:val="22"/>
          <w:szCs w:val="22"/>
        </w:rPr>
        <w:t>,</w:t>
      </w:r>
      <w:r w:rsidRPr="00CE2D15">
        <w:rPr>
          <w:rFonts w:ascii="Times New Roman" w:hAnsi="Times New Roman" w:cs="Times New Roman"/>
          <w:sz w:val="22"/>
          <w:szCs w:val="22"/>
        </w:rPr>
        <w:t xml:space="preserve"> and if so what</w:t>
      </w:r>
      <w:r w:rsidR="00690C50">
        <w:rPr>
          <w:rFonts w:ascii="Times New Roman" w:hAnsi="Times New Roman" w:cs="Times New Roman"/>
          <w:sz w:val="22"/>
          <w:szCs w:val="22"/>
        </w:rPr>
        <w:t xml:space="preserve"> and whether it is in the foreground or background</w:t>
      </w:r>
      <w:r w:rsidR="00CE2D15">
        <w:rPr>
          <w:rFonts w:ascii="Times New Roman" w:hAnsi="Times New Roman" w:cs="Times New Roman"/>
          <w:sz w:val="22"/>
          <w:szCs w:val="22"/>
        </w:rPr>
        <w:t>)</w:t>
      </w:r>
    </w:p>
    <w:p w14:paraId="25CFF222" w14:textId="77777777" w:rsidR="00CE2D15" w:rsidRDefault="00244B59" w:rsidP="00CE2D15">
      <w:pPr>
        <w:pStyle w:val="ListParagraph"/>
        <w:numPr>
          <w:ilvl w:val="0"/>
          <w:numId w:val="2"/>
        </w:numPr>
        <w:ind w:left="1434" w:hanging="357"/>
        <w:jc w:val="both"/>
        <w:rPr>
          <w:rFonts w:ascii="Times New Roman" w:hAnsi="Times New Roman" w:cs="Times New Roman"/>
          <w:sz w:val="22"/>
          <w:szCs w:val="22"/>
        </w:rPr>
      </w:pPr>
      <w:r w:rsidRPr="00CE2D15">
        <w:rPr>
          <w:rFonts w:ascii="Times New Roman" w:hAnsi="Times New Roman" w:cs="Times New Roman"/>
          <w:sz w:val="22"/>
          <w:szCs w:val="22"/>
        </w:rPr>
        <w:t>“S</w:t>
      </w:r>
      <w:r w:rsidR="00B11B70" w:rsidRPr="00CE2D15">
        <w:rPr>
          <w:rFonts w:ascii="Times New Roman" w:hAnsi="Times New Roman" w:cs="Times New Roman"/>
          <w:sz w:val="22"/>
          <w:szCs w:val="22"/>
        </w:rPr>
        <w:t>ize</w:t>
      </w:r>
      <w:r w:rsidRPr="00CE2D15">
        <w:rPr>
          <w:rFonts w:ascii="Times New Roman" w:hAnsi="Times New Roman" w:cs="Times New Roman"/>
          <w:sz w:val="22"/>
          <w:szCs w:val="22"/>
        </w:rPr>
        <w:t>”</w:t>
      </w:r>
      <w:r w:rsidR="00B11B70" w:rsidRPr="00CE2D15">
        <w:rPr>
          <w:rFonts w:ascii="Times New Roman" w:hAnsi="Times New Roman" w:cs="Times New Roman"/>
          <w:sz w:val="22"/>
          <w:szCs w:val="22"/>
        </w:rPr>
        <w:t xml:space="preserve"> of the figures </w:t>
      </w:r>
      <w:r w:rsidR="00CE2D15">
        <w:rPr>
          <w:rFonts w:ascii="Times New Roman" w:hAnsi="Times New Roman" w:cs="Times New Roman"/>
          <w:sz w:val="22"/>
          <w:szCs w:val="22"/>
        </w:rPr>
        <w:t>in a scene and tomb</w:t>
      </w:r>
    </w:p>
    <w:p w14:paraId="3588C6C3" w14:textId="77777777" w:rsidR="00CE2D15" w:rsidRDefault="00B11B70" w:rsidP="00CE2D15">
      <w:pPr>
        <w:pStyle w:val="ListParagraph"/>
        <w:numPr>
          <w:ilvl w:val="0"/>
          <w:numId w:val="2"/>
        </w:numPr>
        <w:ind w:left="1434" w:hanging="357"/>
        <w:jc w:val="both"/>
        <w:rPr>
          <w:rFonts w:ascii="Times New Roman" w:hAnsi="Times New Roman" w:cs="Times New Roman"/>
          <w:sz w:val="22"/>
          <w:szCs w:val="22"/>
        </w:rPr>
      </w:pPr>
      <w:r w:rsidRPr="00CE2D15">
        <w:rPr>
          <w:rFonts w:ascii="Times New Roman" w:hAnsi="Times New Roman" w:cs="Times New Roman"/>
          <w:sz w:val="22"/>
          <w:szCs w:val="22"/>
        </w:rPr>
        <w:lastRenderedPageBreak/>
        <w:t xml:space="preserve"> </w:t>
      </w:r>
      <w:r w:rsidR="00244B59" w:rsidRPr="00CE2D15">
        <w:rPr>
          <w:rFonts w:ascii="Times New Roman" w:hAnsi="Times New Roman" w:cs="Times New Roman"/>
          <w:sz w:val="22"/>
          <w:szCs w:val="22"/>
        </w:rPr>
        <w:t>“D</w:t>
      </w:r>
      <w:r w:rsidRPr="00CE2D15">
        <w:rPr>
          <w:rFonts w:ascii="Times New Roman" w:hAnsi="Times New Roman" w:cs="Times New Roman"/>
          <w:sz w:val="22"/>
          <w:szCs w:val="22"/>
        </w:rPr>
        <w:t xml:space="preserve">ance </w:t>
      </w:r>
      <w:r w:rsidR="00244B59" w:rsidRPr="00CE2D15">
        <w:rPr>
          <w:rFonts w:ascii="Times New Roman" w:hAnsi="Times New Roman" w:cs="Times New Roman"/>
          <w:sz w:val="22"/>
          <w:szCs w:val="22"/>
        </w:rPr>
        <w:t>C</w:t>
      </w:r>
      <w:r w:rsidRPr="00CE2D15">
        <w:rPr>
          <w:rFonts w:ascii="Times New Roman" w:hAnsi="Times New Roman" w:cs="Times New Roman"/>
          <w:sz w:val="22"/>
          <w:szCs w:val="22"/>
        </w:rPr>
        <w:t>onventions</w:t>
      </w:r>
      <w:r w:rsidR="00244B59" w:rsidRPr="00CE2D15">
        <w:rPr>
          <w:rFonts w:ascii="Times New Roman" w:hAnsi="Times New Roman" w:cs="Times New Roman"/>
          <w:sz w:val="22"/>
          <w:szCs w:val="22"/>
        </w:rPr>
        <w:t xml:space="preserve">” </w:t>
      </w:r>
      <w:r w:rsidR="00A709EF" w:rsidRPr="00CE2D15">
        <w:rPr>
          <w:rFonts w:ascii="Times New Roman" w:hAnsi="Times New Roman" w:cs="Times New Roman"/>
          <w:sz w:val="22"/>
          <w:szCs w:val="22"/>
        </w:rPr>
        <w:t xml:space="preserve">(a practice in flamenco taught by </w:t>
      </w:r>
      <w:proofErr w:type="spellStart"/>
      <w:r w:rsidR="00A709EF" w:rsidRPr="00CE2D15">
        <w:rPr>
          <w:rFonts w:ascii="Times New Roman" w:hAnsi="Times New Roman" w:cs="Times New Roman"/>
          <w:i/>
          <w:iCs/>
          <w:sz w:val="22"/>
          <w:szCs w:val="22"/>
        </w:rPr>
        <w:t>bailaora</w:t>
      </w:r>
      <w:proofErr w:type="spellEnd"/>
      <w:r w:rsidR="00A709EF" w:rsidRPr="00CE2D15">
        <w:rPr>
          <w:rFonts w:ascii="Times New Roman" w:hAnsi="Times New Roman" w:cs="Times New Roman"/>
          <w:sz w:val="22"/>
          <w:szCs w:val="22"/>
        </w:rPr>
        <w:t xml:space="preserve"> Esmeralda Enrique</w:t>
      </w:r>
      <w:r w:rsidR="00CE2D15">
        <w:rPr>
          <w:rStyle w:val="FootnoteReference"/>
          <w:rFonts w:ascii="Times New Roman" w:hAnsi="Times New Roman" w:cs="Times New Roman"/>
          <w:sz w:val="22"/>
          <w:szCs w:val="22"/>
        </w:rPr>
        <w:footnoteReference w:id="21"/>
      </w:r>
      <w:r w:rsidR="00A709EF" w:rsidRPr="00CE2D15">
        <w:rPr>
          <w:rFonts w:ascii="Times New Roman" w:hAnsi="Times New Roman" w:cs="Times New Roman"/>
          <w:sz w:val="22"/>
          <w:szCs w:val="22"/>
        </w:rPr>
        <w:t>, in which it is common for complex gross motor movements to go with simpler fine motor ones or vice versa, to allow the dancer and audience to have a less divided focus)</w:t>
      </w:r>
    </w:p>
    <w:p w14:paraId="5B3DFA75" w14:textId="77777777" w:rsidR="00CE2D15" w:rsidRDefault="00244B59" w:rsidP="00CE2D15">
      <w:pPr>
        <w:pStyle w:val="ListParagraph"/>
        <w:numPr>
          <w:ilvl w:val="0"/>
          <w:numId w:val="2"/>
        </w:numPr>
        <w:ind w:left="1434" w:hanging="357"/>
        <w:jc w:val="both"/>
        <w:rPr>
          <w:rFonts w:ascii="Times New Roman" w:hAnsi="Times New Roman" w:cs="Times New Roman"/>
          <w:sz w:val="22"/>
          <w:szCs w:val="22"/>
        </w:rPr>
      </w:pPr>
      <w:r w:rsidRPr="00CE2D15">
        <w:rPr>
          <w:rFonts w:ascii="Times New Roman" w:hAnsi="Times New Roman" w:cs="Times New Roman"/>
          <w:sz w:val="22"/>
          <w:szCs w:val="22"/>
        </w:rPr>
        <w:t>“P</w:t>
      </w:r>
      <w:r w:rsidR="00B11B70" w:rsidRPr="00CE2D15">
        <w:rPr>
          <w:rFonts w:ascii="Times New Roman" w:hAnsi="Times New Roman" w:cs="Times New Roman"/>
          <w:sz w:val="22"/>
          <w:szCs w:val="22"/>
        </w:rPr>
        <w:t>ractices</w:t>
      </w:r>
      <w:r w:rsidRPr="00CE2D15">
        <w:rPr>
          <w:rFonts w:ascii="Times New Roman" w:hAnsi="Times New Roman" w:cs="Times New Roman"/>
          <w:sz w:val="22"/>
          <w:szCs w:val="22"/>
        </w:rPr>
        <w:t>”</w:t>
      </w:r>
      <w:r w:rsidR="00B11B70" w:rsidRPr="00CE2D15">
        <w:rPr>
          <w:rFonts w:ascii="Times New Roman" w:hAnsi="Times New Roman" w:cs="Times New Roman"/>
          <w:sz w:val="22"/>
          <w:szCs w:val="22"/>
        </w:rPr>
        <w:t xml:space="preserve"> </w:t>
      </w:r>
      <w:r w:rsidR="00A709EF" w:rsidRPr="00CE2D15">
        <w:rPr>
          <w:rFonts w:ascii="Times New Roman" w:hAnsi="Times New Roman" w:cs="Times New Roman"/>
          <w:sz w:val="22"/>
          <w:szCs w:val="22"/>
        </w:rPr>
        <w:t>(e.g., practices found in dance forms today</w:t>
      </w:r>
      <w:r w:rsidR="00501DC8" w:rsidRPr="00CE2D15">
        <w:rPr>
          <w:rFonts w:ascii="Times New Roman" w:hAnsi="Times New Roman" w:cs="Times New Roman"/>
          <w:sz w:val="22"/>
          <w:szCs w:val="22"/>
        </w:rPr>
        <w:t xml:space="preserve">) </w:t>
      </w:r>
    </w:p>
    <w:p w14:paraId="73BE4F9D" w14:textId="77777777" w:rsidR="00CE2D15" w:rsidRDefault="00244B59" w:rsidP="00CE2D15">
      <w:pPr>
        <w:pStyle w:val="ListParagraph"/>
        <w:numPr>
          <w:ilvl w:val="0"/>
          <w:numId w:val="2"/>
        </w:numPr>
        <w:ind w:left="1434" w:hanging="357"/>
        <w:jc w:val="both"/>
        <w:rPr>
          <w:rFonts w:ascii="Times New Roman" w:hAnsi="Times New Roman" w:cs="Times New Roman"/>
          <w:sz w:val="22"/>
          <w:szCs w:val="22"/>
        </w:rPr>
      </w:pPr>
      <w:r w:rsidRPr="00CE2D15">
        <w:rPr>
          <w:rFonts w:ascii="Times New Roman" w:hAnsi="Times New Roman" w:cs="Times New Roman"/>
          <w:sz w:val="22"/>
          <w:szCs w:val="22"/>
        </w:rPr>
        <w:t>Dancer’s “L</w:t>
      </w:r>
      <w:r w:rsidR="00B11B70" w:rsidRPr="00CE2D15">
        <w:rPr>
          <w:rFonts w:ascii="Times New Roman" w:hAnsi="Times New Roman" w:cs="Times New Roman"/>
          <w:sz w:val="22"/>
          <w:szCs w:val="22"/>
        </w:rPr>
        <w:t>ine</w:t>
      </w:r>
      <w:r w:rsidRPr="00CE2D15">
        <w:rPr>
          <w:rFonts w:ascii="Times New Roman" w:hAnsi="Times New Roman" w:cs="Times New Roman"/>
          <w:sz w:val="22"/>
          <w:szCs w:val="22"/>
        </w:rPr>
        <w:t>”</w:t>
      </w:r>
      <w:r w:rsidR="00B11B70" w:rsidRPr="00CE2D15">
        <w:rPr>
          <w:rFonts w:ascii="Times New Roman" w:hAnsi="Times New Roman" w:cs="Times New Roman"/>
          <w:sz w:val="22"/>
          <w:szCs w:val="22"/>
        </w:rPr>
        <w:t xml:space="preserve">, </w:t>
      </w:r>
      <w:r w:rsidR="00690C50">
        <w:rPr>
          <w:rFonts w:ascii="Times New Roman" w:hAnsi="Times New Roman" w:cs="Times New Roman"/>
          <w:sz w:val="22"/>
          <w:szCs w:val="22"/>
        </w:rPr>
        <w:t>(</w:t>
      </w:r>
      <w:r w:rsidRPr="00CE2D15">
        <w:rPr>
          <w:rFonts w:ascii="Times New Roman" w:hAnsi="Times New Roman" w:cs="Times New Roman"/>
          <w:sz w:val="22"/>
          <w:szCs w:val="22"/>
        </w:rPr>
        <w:t xml:space="preserve">an aesthetic used to create </w:t>
      </w:r>
      <w:r w:rsidR="00501DC8" w:rsidRPr="00CE2D15">
        <w:rPr>
          <w:rFonts w:ascii="Times New Roman" w:hAnsi="Times New Roman" w:cs="Times New Roman"/>
          <w:sz w:val="22"/>
          <w:szCs w:val="22"/>
        </w:rPr>
        <w:t xml:space="preserve">a certain </w:t>
      </w:r>
      <w:r w:rsidRPr="00CE2D15">
        <w:rPr>
          <w:rFonts w:ascii="Times New Roman" w:hAnsi="Times New Roman" w:cs="Times New Roman"/>
          <w:sz w:val="22"/>
          <w:szCs w:val="22"/>
        </w:rPr>
        <w:t>look</w:t>
      </w:r>
      <w:r w:rsidR="00690C50">
        <w:rPr>
          <w:rFonts w:ascii="Times New Roman" w:hAnsi="Times New Roman" w:cs="Times New Roman"/>
          <w:sz w:val="22"/>
          <w:szCs w:val="22"/>
        </w:rPr>
        <w:t xml:space="preserve">, </w:t>
      </w:r>
      <w:proofErr w:type="gramStart"/>
      <w:r w:rsidRPr="00CE2D15">
        <w:rPr>
          <w:rFonts w:ascii="Times New Roman" w:hAnsi="Times New Roman" w:cs="Times New Roman"/>
          <w:sz w:val="22"/>
          <w:szCs w:val="22"/>
        </w:rPr>
        <w:t>e.g.</w:t>
      </w:r>
      <w:proofErr w:type="gramEnd"/>
      <w:r w:rsidRPr="00CE2D15">
        <w:rPr>
          <w:rFonts w:ascii="Times New Roman" w:hAnsi="Times New Roman" w:cs="Times New Roman"/>
          <w:sz w:val="22"/>
          <w:szCs w:val="22"/>
        </w:rPr>
        <w:t xml:space="preserve"> ballet </w:t>
      </w:r>
      <w:r w:rsidR="00B11B70" w:rsidRPr="00CE2D15">
        <w:rPr>
          <w:rFonts w:ascii="Times New Roman" w:hAnsi="Times New Roman" w:cs="Times New Roman"/>
          <w:sz w:val="22"/>
          <w:szCs w:val="22"/>
        </w:rPr>
        <w:t xml:space="preserve">dancers use </w:t>
      </w:r>
      <w:r w:rsidRPr="00CE2D15">
        <w:rPr>
          <w:rFonts w:ascii="Times New Roman" w:hAnsi="Times New Roman" w:cs="Times New Roman"/>
          <w:sz w:val="22"/>
          <w:szCs w:val="22"/>
        </w:rPr>
        <w:t>these</w:t>
      </w:r>
      <w:r w:rsidR="00B11B70" w:rsidRPr="00CE2D15">
        <w:rPr>
          <w:rFonts w:ascii="Times New Roman" w:hAnsi="Times New Roman" w:cs="Times New Roman"/>
          <w:sz w:val="22"/>
          <w:szCs w:val="22"/>
        </w:rPr>
        <w:t xml:space="preserve"> create the sense of endless extension,</w:t>
      </w:r>
      <w:r w:rsidRPr="00CE2D15">
        <w:rPr>
          <w:rFonts w:ascii="Times New Roman" w:hAnsi="Times New Roman" w:cs="Times New Roman"/>
          <w:sz w:val="22"/>
          <w:szCs w:val="22"/>
        </w:rPr>
        <w:t xml:space="preserve"> while flamenco dancers use these to emulate the matador’s iconic shapes)</w:t>
      </w:r>
      <w:r w:rsidR="00B11B70" w:rsidRPr="00CE2D15">
        <w:rPr>
          <w:rFonts w:ascii="Times New Roman" w:hAnsi="Times New Roman" w:cs="Times New Roman"/>
          <w:sz w:val="22"/>
          <w:szCs w:val="22"/>
        </w:rPr>
        <w:t xml:space="preserve"> </w:t>
      </w:r>
    </w:p>
    <w:p w14:paraId="67013690" w14:textId="77777777" w:rsidR="00CE2D15" w:rsidRDefault="00501DC8" w:rsidP="00CE2D15">
      <w:pPr>
        <w:pStyle w:val="ListParagraph"/>
        <w:numPr>
          <w:ilvl w:val="0"/>
          <w:numId w:val="2"/>
        </w:numPr>
        <w:ind w:left="1434" w:hanging="357"/>
        <w:jc w:val="both"/>
        <w:rPr>
          <w:rFonts w:ascii="Times New Roman" w:hAnsi="Times New Roman" w:cs="Times New Roman"/>
          <w:sz w:val="22"/>
          <w:szCs w:val="22"/>
        </w:rPr>
      </w:pPr>
      <w:r w:rsidRPr="00CE2D15">
        <w:rPr>
          <w:rFonts w:ascii="Times New Roman" w:hAnsi="Times New Roman" w:cs="Times New Roman"/>
          <w:sz w:val="22"/>
          <w:szCs w:val="22"/>
        </w:rPr>
        <w:t xml:space="preserve">visual </w:t>
      </w:r>
      <w:r w:rsidR="00244B59" w:rsidRPr="00CE2D15">
        <w:rPr>
          <w:rFonts w:ascii="Times New Roman" w:hAnsi="Times New Roman" w:cs="Times New Roman"/>
          <w:sz w:val="22"/>
          <w:szCs w:val="22"/>
        </w:rPr>
        <w:t>“A</w:t>
      </w:r>
      <w:r w:rsidR="00B11B70" w:rsidRPr="00CE2D15">
        <w:rPr>
          <w:rFonts w:ascii="Times New Roman" w:hAnsi="Times New Roman" w:cs="Times New Roman"/>
          <w:sz w:val="22"/>
          <w:szCs w:val="22"/>
        </w:rPr>
        <w:t xml:space="preserve">rt </w:t>
      </w:r>
      <w:r w:rsidR="00244B59" w:rsidRPr="00CE2D15">
        <w:rPr>
          <w:rFonts w:ascii="Times New Roman" w:hAnsi="Times New Roman" w:cs="Times New Roman"/>
          <w:sz w:val="22"/>
          <w:szCs w:val="22"/>
        </w:rPr>
        <w:t>C</w:t>
      </w:r>
      <w:r w:rsidR="00B11B70" w:rsidRPr="00CE2D15">
        <w:rPr>
          <w:rFonts w:ascii="Times New Roman" w:hAnsi="Times New Roman" w:cs="Times New Roman"/>
          <w:sz w:val="22"/>
          <w:szCs w:val="22"/>
        </w:rPr>
        <w:t>onventions</w:t>
      </w:r>
      <w:r w:rsidR="00244B59" w:rsidRPr="00CE2D15">
        <w:rPr>
          <w:rFonts w:ascii="Times New Roman" w:hAnsi="Times New Roman" w:cs="Times New Roman"/>
          <w:sz w:val="22"/>
          <w:szCs w:val="22"/>
        </w:rPr>
        <w:t>”</w:t>
      </w:r>
      <w:r w:rsidR="00B11B70" w:rsidRPr="00CE2D15">
        <w:rPr>
          <w:rFonts w:ascii="Times New Roman" w:hAnsi="Times New Roman" w:cs="Times New Roman"/>
          <w:sz w:val="22"/>
          <w:szCs w:val="22"/>
        </w:rPr>
        <w:t xml:space="preserve">  </w:t>
      </w:r>
    </w:p>
    <w:p w14:paraId="34972E52" w14:textId="77777777" w:rsidR="00CE2D15" w:rsidRDefault="00CE2D15" w:rsidP="00CE2D15">
      <w:pPr>
        <w:pStyle w:val="ListParagraph"/>
        <w:spacing w:line="480" w:lineRule="auto"/>
        <w:ind w:left="1440"/>
        <w:jc w:val="both"/>
        <w:rPr>
          <w:rFonts w:ascii="Times New Roman" w:hAnsi="Times New Roman" w:cs="Times New Roman"/>
          <w:sz w:val="22"/>
          <w:szCs w:val="22"/>
        </w:rPr>
      </w:pPr>
    </w:p>
    <w:p w14:paraId="26D8CADE" w14:textId="77777777" w:rsidR="00B4548E" w:rsidRDefault="00244B59" w:rsidP="00CE2D15">
      <w:pPr>
        <w:spacing w:line="480" w:lineRule="auto"/>
        <w:jc w:val="both"/>
        <w:rPr>
          <w:rFonts w:ascii="Times New Roman" w:hAnsi="Times New Roman" w:cs="Times New Roman"/>
          <w:sz w:val="22"/>
          <w:szCs w:val="22"/>
        </w:rPr>
      </w:pPr>
      <w:r w:rsidRPr="00CE2D15">
        <w:rPr>
          <w:rFonts w:ascii="Times New Roman" w:hAnsi="Times New Roman" w:cs="Times New Roman"/>
          <w:sz w:val="22"/>
          <w:szCs w:val="22"/>
        </w:rPr>
        <w:t xml:space="preserve">Tracking </w:t>
      </w:r>
      <w:r w:rsidR="00501DC8" w:rsidRPr="00CE2D15">
        <w:rPr>
          <w:rFonts w:ascii="Times New Roman" w:hAnsi="Times New Roman" w:cs="Times New Roman"/>
          <w:sz w:val="22"/>
          <w:szCs w:val="22"/>
        </w:rPr>
        <w:t xml:space="preserve">the </w:t>
      </w:r>
      <w:r w:rsidR="00690C50">
        <w:rPr>
          <w:rFonts w:ascii="Times New Roman" w:hAnsi="Times New Roman" w:cs="Times New Roman"/>
          <w:sz w:val="22"/>
          <w:szCs w:val="22"/>
        </w:rPr>
        <w:t>C</w:t>
      </w:r>
      <w:r w:rsidR="00B11B70" w:rsidRPr="00CE2D15">
        <w:rPr>
          <w:rFonts w:ascii="Times New Roman" w:hAnsi="Times New Roman" w:cs="Times New Roman"/>
          <w:sz w:val="22"/>
          <w:szCs w:val="22"/>
        </w:rPr>
        <w:t xml:space="preserve">onfigurations allowed one to see </w:t>
      </w:r>
      <w:r w:rsidR="00CE2D15">
        <w:rPr>
          <w:rFonts w:ascii="Times New Roman" w:hAnsi="Times New Roman" w:cs="Times New Roman"/>
          <w:sz w:val="22"/>
          <w:szCs w:val="22"/>
        </w:rPr>
        <w:t xml:space="preserve">not only patterns, but </w:t>
      </w:r>
      <w:r w:rsidR="00B11B70" w:rsidRPr="00CE2D15">
        <w:rPr>
          <w:rFonts w:ascii="Times New Roman" w:hAnsi="Times New Roman" w:cs="Times New Roman"/>
          <w:sz w:val="22"/>
          <w:szCs w:val="22"/>
        </w:rPr>
        <w:t xml:space="preserve">how this aligned with gender or type representations.  </w:t>
      </w:r>
      <w:r w:rsidRPr="00CE2D15">
        <w:rPr>
          <w:rFonts w:ascii="Times New Roman" w:hAnsi="Times New Roman" w:cs="Times New Roman"/>
          <w:sz w:val="22"/>
          <w:szCs w:val="22"/>
        </w:rPr>
        <w:t>It also allowed one to track when configurations changed and how so.  For example, by c. 490 BCE in Tarquinia, alternating patterns by primary orientation are no longer</w:t>
      </w:r>
      <w:r w:rsidR="00690C50">
        <w:rPr>
          <w:rFonts w:ascii="Times New Roman" w:hAnsi="Times New Roman" w:cs="Times New Roman"/>
          <w:sz w:val="22"/>
          <w:szCs w:val="22"/>
        </w:rPr>
        <w:t xml:space="preserve"> visible</w:t>
      </w:r>
      <w:r w:rsidRPr="00CE2D15">
        <w:rPr>
          <w:rFonts w:ascii="Times New Roman" w:hAnsi="Times New Roman" w:cs="Times New Roman"/>
          <w:sz w:val="22"/>
          <w:szCs w:val="22"/>
        </w:rPr>
        <w:t xml:space="preserve"> and alternating patterns by gender begin and continue.  </w:t>
      </w:r>
      <w:r w:rsidR="00A709EF">
        <w:rPr>
          <w:rFonts w:ascii="Times New Roman" w:hAnsi="Times New Roman" w:cs="Times New Roman"/>
          <w:sz w:val="22"/>
          <w:szCs w:val="22"/>
        </w:rPr>
        <w:t xml:space="preserve">“Flanking” objects were tracked separately to </w:t>
      </w:r>
      <w:r w:rsidR="00690C50">
        <w:rPr>
          <w:rFonts w:ascii="Times New Roman" w:hAnsi="Times New Roman" w:cs="Times New Roman"/>
          <w:sz w:val="22"/>
          <w:szCs w:val="22"/>
        </w:rPr>
        <w:t>“A</w:t>
      </w:r>
      <w:r w:rsidR="00A709EF">
        <w:rPr>
          <w:rFonts w:ascii="Times New Roman" w:hAnsi="Times New Roman" w:cs="Times New Roman"/>
          <w:sz w:val="22"/>
          <w:szCs w:val="22"/>
        </w:rPr>
        <w:t>djacent</w:t>
      </w:r>
      <w:r w:rsidR="00690C50">
        <w:rPr>
          <w:rFonts w:ascii="Times New Roman" w:hAnsi="Times New Roman" w:cs="Times New Roman"/>
          <w:sz w:val="22"/>
          <w:szCs w:val="22"/>
        </w:rPr>
        <w:t>”</w:t>
      </w:r>
      <w:r w:rsidR="00A709EF">
        <w:rPr>
          <w:rFonts w:ascii="Times New Roman" w:hAnsi="Times New Roman" w:cs="Times New Roman"/>
          <w:sz w:val="22"/>
          <w:szCs w:val="22"/>
        </w:rPr>
        <w:t xml:space="preserve"> figures, so that once it was confirmed that an object was flanking a figure, it was then assumed</w:t>
      </w:r>
      <w:r w:rsidR="00690C50">
        <w:rPr>
          <w:rFonts w:ascii="Times New Roman" w:hAnsi="Times New Roman" w:cs="Times New Roman"/>
          <w:sz w:val="22"/>
          <w:szCs w:val="22"/>
        </w:rPr>
        <w:t>,</w:t>
      </w:r>
      <w:r w:rsidR="00A709EF">
        <w:rPr>
          <w:rFonts w:ascii="Times New Roman" w:hAnsi="Times New Roman" w:cs="Times New Roman"/>
          <w:sz w:val="22"/>
          <w:szCs w:val="22"/>
        </w:rPr>
        <w:t xml:space="preserve"> when the notation for adjacent figures was added.  This allowed for less repetition of flanking objects, while expanding </w:t>
      </w:r>
      <w:r w:rsidR="00501DC8">
        <w:rPr>
          <w:rFonts w:ascii="Times New Roman" w:hAnsi="Times New Roman" w:cs="Times New Roman"/>
          <w:sz w:val="22"/>
          <w:szCs w:val="22"/>
        </w:rPr>
        <w:t>the notation to</w:t>
      </w:r>
      <w:r w:rsidR="00A709EF">
        <w:rPr>
          <w:rFonts w:ascii="Times New Roman" w:hAnsi="Times New Roman" w:cs="Times New Roman"/>
          <w:sz w:val="22"/>
          <w:szCs w:val="22"/>
        </w:rPr>
        <w:t xml:space="preserve"> examine what figures are in what relation to others.  </w:t>
      </w:r>
      <w:r w:rsidR="00B4548E">
        <w:rPr>
          <w:rFonts w:ascii="Times New Roman" w:hAnsi="Times New Roman" w:cs="Times New Roman"/>
          <w:sz w:val="22"/>
          <w:szCs w:val="22"/>
        </w:rPr>
        <w:t xml:space="preserve">In the case of </w:t>
      </w:r>
      <w:r w:rsidR="00501DC8">
        <w:rPr>
          <w:rFonts w:ascii="Times New Roman" w:hAnsi="Times New Roman" w:cs="Times New Roman"/>
          <w:sz w:val="22"/>
          <w:szCs w:val="22"/>
        </w:rPr>
        <w:t>“</w:t>
      </w:r>
      <w:r w:rsidR="00A709EF">
        <w:rPr>
          <w:rFonts w:ascii="Times New Roman" w:hAnsi="Times New Roman" w:cs="Times New Roman"/>
          <w:sz w:val="22"/>
          <w:szCs w:val="22"/>
        </w:rPr>
        <w:t>F</w:t>
      </w:r>
      <w:r w:rsidR="00B4548E">
        <w:rPr>
          <w:rFonts w:ascii="Times New Roman" w:hAnsi="Times New Roman" w:cs="Times New Roman"/>
          <w:sz w:val="22"/>
          <w:szCs w:val="22"/>
        </w:rPr>
        <w:t>lanking</w:t>
      </w:r>
      <w:r w:rsidR="00501DC8">
        <w:rPr>
          <w:rFonts w:ascii="Times New Roman" w:hAnsi="Times New Roman" w:cs="Times New Roman"/>
          <w:sz w:val="22"/>
          <w:szCs w:val="22"/>
        </w:rPr>
        <w:t>”</w:t>
      </w:r>
      <w:r w:rsidR="00B4548E">
        <w:rPr>
          <w:rFonts w:ascii="Times New Roman" w:hAnsi="Times New Roman" w:cs="Times New Roman"/>
          <w:sz w:val="22"/>
          <w:szCs w:val="22"/>
        </w:rPr>
        <w:t xml:space="preserve"> objects and adjacent figures, in the Tomb of the Dead Man</w:t>
      </w:r>
      <w:r w:rsidR="00501DC8">
        <w:rPr>
          <w:rFonts w:ascii="Times New Roman" w:hAnsi="Times New Roman" w:cs="Times New Roman"/>
          <w:sz w:val="22"/>
          <w:szCs w:val="22"/>
        </w:rPr>
        <w:t xml:space="preserve"> c. 510 BCE</w:t>
      </w:r>
      <w:r w:rsidR="00B4548E">
        <w:rPr>
          <w:rFonts w:ascii="Times New Roman" w:hAnsi="Times New Roman" w:cs="Times New Roman"/>
          <w:sz w:val="22"/>
          <w:szCs w:val="22"/>
        </w:rPr>
        <w:t xml:space="preserve">, a male </w:t>
      </w:r>
      <w:proofErr w:type="spellStart"/>
      <w:r w:rsidR="00B4548E" w:rsidRPr="00501DC8">
        <w:rPr>
          <w:rFonts w:ascii="Times New Roman" w:hAnsi="Times New Roman" w:cs="Times New Roman"/>
          <w:i/>
          <w:iCs/>
          <w:sz w:val="22"/>
          <w:szCs w:val="22"/>
        </w:rPr>
        <w:t>komos</w:t>
      </w:r>
      <w:proofErr w:type="spellEnd"/>
      <w:r w:rsidR="00B4548E">
        <w:rPr>
          <w:rFonts w:ascii="Times New Roman" w:hAnsi="Times New Roman" w:cs="Times New Roman"/>
          <w:sz w:val="22"/>
          <w:szCs w:val="22"/>
        </w:rPr>
        <w:t xml:space="preserve"> dancer is shown directly next to the </w:t>
      </w:r>
      <w:r w:rsidR="00B4548E" w:rsidRPr="00CE2D15">
        <w:rPr>
          <w:rFonts w:ascii="Times New Roman" w:hAnsi="Times New Roman" w:cs="Times New Roman"/>
          <w:i/>
          <w:iCs/>
          <w:sz w:val="22"/>
          <w:szCs w:val="22"/>
        </w:rPr>
        <w:t>prothesis</w:t>
      </w:r>
      <w:r w:rsidR="00B4548E">
        <w:rPr>
          <w:rFonts w:ascii="Times New Roman" w:hAnsi="Times New Roman" w:cs="Times New Roman"/>
          <w:sz w:val="22"/>
          <w:szCs w:val="22"/>
        </w:rPr>
        <w:t xml:space="preserve"> scene</w:t>
      </w:r>
      <w:r w:rsidR="00CE2D15">
        <w:rPr>
          <w:rFonts w:ascii="Times New Roman" w:hAnsi="Times New Roman" w:cs="Times New Roman"/>
          <w:sz w:val="22"/>
          <w:szCs w:val="22"/>
        </w:rPr>
        <w:t>,</w:t>
      </w:r>
      <w:r w:rsidR="00B4548E">
        <w:rPr>
          <w:rFonts w:ascii="Times New Roman" w:hAnsi="Times New Roman" w:cs="Times New Roman"/>
          <w:sz w:val="22"/>
          <w:szCs w:val="22"/>
        </w:rPr>
        <w:t xml:space="preserve"> adjacent to a female attend</w:t>
      </w:r>
      <w:r w:rsidR="003F2D87">
        <w:rPr>
          <w:rFonts w:ascii="Times New Roman" w:hAnsi="Times New Roman" w:cs="Times New Roman"/>
          <w:sz w:val="22"/>
          <w:szCs w:val="22"/>
        </w:rPr>
        <w:t>ant</w:t>
      </w:r>
      <w:r w:rsidR="00B4548E">
        <w:rPr>
          <w:rFonts w:ascii="Times New Roman" w:hAnsi="Times New Roman" w:cs="Times New Roman"/>
          <w:sz w:val="22"/>
          <w:szCs w:val="22"/>
        </w:rPr>
        <w:t xml:space="preserve">, </w:t>
      </w:r>
      <w:r w:rsidR="003F2D87">
        <w:rPr>
          <w:rFonts w:ascii="Times New Roman" w:hAnsi="Times New Roman" w:cs="Times New Roman"/>
          <w:sz w:val="22"/>
          <w:szCs w:val="22"/>
        </w:rPr>
        <w:t xml:space="preserve">a </w:t>
      </w:r>
      <w:r w:rsidR="00B4548E">
        <w:rPr>
          <w:rFonts w:ascii="Times New Roman" w:hAnsi="Times New Roman" w:cs="Times New Roman"/>
          <w:sz w:val="22"/>
          <w:szCs w:val="22"/>
        </w:rPr>
        <w:t>female figure and deceased</w:t>
      </w:r>
      <w:r w:rsidR="00501DC8">
        <w:rPr>
          <w:rFonts w:ascii="Times New Roman" w:hAnsi="Times New Roman" w:cs="Times New Roman"/>
          <w:sz w:val="22"/>
          <w:szCs w:val="22"/>
        </w:rPr>
        <w:t xml:space="preserve">.  The </w:t>
      </w:r>
      <w:r w:rsidR="00B4548E">
        <w:rPr>
          <w:rFonts w:ascii="Times New Roman" w:hAnsi="Times New Roman" w:cs="Times New Roman"/>
          <w:sz w:val="22"/>
          <w:szCs w:val="22"/>
        </w:rPr>
        <w:t xml:space="preserve">dancer </w:t>
      </w:r>
      <w:r w:rsidR="00501DC8">
        <w:rPr>
          <w:rFonts w:ascii="Times New Roman" w:hAnsi="Times New Roman" w:cs="Times New Roman"/>
          <w:sz w:val="22"/>
          <w:szCs w:val="22"/>
        </w:rPr>
        <w:t xml:space="preserve">is </w:t>
      </w:r>
      <w:r w:rsidR="003F2D87">
        <w:rPr>
          <w:rFonts w:ascii="Times New Roman" w:hAnsi="Times New Roman" w:cs="Times New Roman"/>
          <w:sz w:val="22"/>
          <w:szCs w:val="22"/>
        </w:rPr>
        <w:t>P</w:t>
      </w:r>
      <w:r w:rsidR="00B4548E">
        <w:rPr>
          <w:rFonts w:ascii="Times New Roman" w:hAnsi="Times New Roman" w:cs="Times New Roman"/>
          <w:sz w:val="22"/>
          <w:szCs w:val="22"/>
        </w:rPr>
        <w:t xml:space="preserve">rimarily </w:t>
      </w:r>
      <w:r w:rsidR="003F2D87">
        <w:rPr>
          <w:rFonts w:ascii="Times New Roman" w:hAnsi="Times New Roman" w:cs="Times New Roman"/>
          <w:sz w:val="22"/>
          <w:szCs w:val="22"/>
        </w:rPr>
        <w:t>O</w:t>
      </w:r>
      <w:r w:rsidR="00B4548E">
        <w:rPr>
          <w:rFonts w:ascii="Times New Roman" w:hAnsi="Times New Roman" w:cs="Times New Roman"/>
          <w:sz w:val="22"/>
          <w:szCs w:val="22"/>
        </w:rPr>
        <w:t xml:space="preserve">riented toward the deceased, while a same wall mourner is separated from the </w:t>
      </w:r>
      <w:r w:rsidR="003F2D87">
        <w:rPr>
          <w:rFonts w:ascii="Times New Roman" w:hAnsi="Times New Roman" w:cs="Times New Roman"/>
          <w:sz w:val="22"/>
          <w:szCs w:val="22"/>
        </w:rPr>
        <w:t xml:space="preserve">entire </w:t>
      </w:r>
      <w:r w:rsidR="00B4548E">
        <w:rPr>
          <w:rFonts w:ascii="Times New Roman" w:hAnsi="Times New Roman" w:cs="Times New Roman"/>
          <w:sz w:val="22"/>
          <w:szCs w:val="22"/>
        </w:rPr>
        <w:t>scene</w:t>
      </w:r>
      <w:r w:rsidR="003F2D87">
        <w:rPr>
          <w:rFonts w:ascii="Times New Roman" w:hAnsi="Times New Roman" w:cs="Times New Roman"/>
          <w:sz w:val="22"/>
          <w:szCs w:val="22"/>
        </w:rPr>
        <w:t>,</w:t>
      </w:r>
      <w:r w:rsidR="00B4548E">
        <w:rPr>
          <w:rFonts w:ascii="Times New Roman" w:hAnsi="Times New Roman" w:cs="Times New Roman"/>
          <w:sz w:val="22"/>
          <w:szCs w:val="22"/>
        </w:rPr>
        <w:t xml:space="preserve"> </w:t>
      </w:r>
      <w:r w:rsidR="003F2D87">
        <w:rPr>
          <w:rFonts w:ascii="Times New Roman" w:hAnsi="Times New Roman" w:cs="Times New Roman"/>
          <w:sz w:val="22"/>
          <w:szCs w:val="22"/>
        </w:rPr>
        <w:t xml:space="preserve">including from the dancer, </w:t>
      </w:r>
      <w:r w:rsidR="00B4548E">
        <w:rPr>
          <w:rFonts w:ascii="Times New Roman" w:hAnsi="Times New Roman" w:cs="Times New Roman"/>
          <w:sz w:val="22"/>
          <w:szCs w:val="22"/>
        </w:rPr>
        <w:t xml:space="preserve">by a sapling.  The question is then, how realistic would it be to have a dancer in a </w:t>
      </w:r>
      <w:r w:rsidR="00B4548E" w:rsidRPr="003F2D87">
        <w:rPr>
          <w:rFonts w:ascii="Times New Roman" w:hAnsi="Times New Roman" w:cs="Times New Roman"/>
          <w:i/>
          <w:iCs/>
          <w:sz w:val="22"/>
          <w:szCs w:val="22"/>
        </w:rPr>
        <w:t>prothesis</w:t>
      </w:r>
      <w:r w:rsidR="00B4548E">
        <w:rPr>
          <w:rFonts w:ascii="Times New Roman" w:hAnsi="Times New Roman" w:cs="Times New Roman"/>
          <w:sz w:val="22"/>
          <w:szCs w:val="22"/>
        </w:rPr>
        <w:t xml:space="preserve"> scene.  An example from dance practices today is </w:t>
      </w:r>
      <w:r w:rsidR="00501DC8">
        <w:rPr>
          <w:rFonts w:ascii="Times New Roman" w:hAnsi="Times New Roman" w:cs="Times New Roman"/>
          <w:sz w:val="22"/>
          <w:szCs w:val="22"/>
        </w:rPr>
        <w:t xml:space="preserve">found in </w:t>
      </w:r>
      <w:r w:rsidR="0049535C">
        <w:rPr>
          <w:rFonts w:ascii="Times New Roman" w:hAnsi="Times New Roman" w:cs="Times New Roman"/>
          <w:sz w:val="22"/>
          <w:szCs w:val="22"/>
        </w:rPr>
        <w:t xml:space="preserve">the </w:t>
      </w:r>
      <w:r w:rsidR="00B4548E" w:rsidRPr="003F2D87">
        <w:rPr>
          <w:rFonts w:ascii="Times New Roman" w:hAnsi="Times New Roman" w:cs="Times New Roman"/>
          <w:i/>
          <w:iCs/>
          <w:sz w:val="22"/>
          <w:szCs w:val="22"/>
        </w:rPr>
        <w:t xml:space="preserve">Danza </w:t>
      </w:r>
      <w:proofErr w:type="spellStart"/>
      <w:r w:rsidR="00B4548E" w:rsidRPr="003F2D87">
        <w:rPr>
          <w:rFonts w:ascii="Times New Roman" w:hAnsi="Times New Roman" w:cs="Times New Roman"/>
          <w:i/>
          <w:iCs/>
          <w:sz w:val="22"/>
          <w:szCs w:val="22"/>
        </w:rPr>
        <w:t>Velatori</w:t>
      </w:r>
      <w:proofErr w:type="spellEnd"/>
      <w:r w:rsidR="00B4548E">
        <w:rPr>
          <w:rFonts w:ascii="Times New Roman" w:hAnsi="Times New Roman" w:cs="Times New Roman"/>
          <w:sz w:val="22"/>
          <w:szCs w:val="22"/>
        </w:rPr>
        <w:t xml:space="preserve">, </w:t>
      </w:r>
      <w:r w:rsidR="0049535C">
        <w:rPr>
          <w:rFonts w:ascii="Times New Roman" w:hAnsi="Times New Roman" w:cs="Times New Roman"/>
          <w:sz w:val="22"/>
          <w:szCs w:val="22"/>
        </w:rPr>
        <w:t xml:space="preserve">which is still extant today and </w:t>
      </w:r>
      <w:r w:rsidR="00B4548E">
        <w:rPr>
          <w:rFonts w:ascii="Times New Roman" w:hAnsi="Times New Roman" w:cs="Times New Roman"/>
          <w:sz w:val="22"/>
          <w:szCs w:val="22"/>
        </w:rPr>
        <w:t xml:space="preserve">which </w:t>
      </w:r>
      <w:r w:rsidR="0049535C">
        <w:rPr>
          <w:rFonts w:ascii="Times New Roman" w:hAnsi="Times New Roman" w:cs="Times New Roman"/>
          <w:sz w:val="22"/>
          <w:szCs w:val="22"/>
        </w:rPr>
        <w:t>is illustrated in a s</w:t>
      </w:r>
      <w:r w:rsidR="00B4548E">
        <w:rPr>
          <w:rFonts w:ascii="Times New Roman" w:hAnsi="Times New Roman" w:cs="Times New Roman"/>
          <w:sz w:val="22"/>
          <w:szCs w:val="22"/>
        </w:rPr>
        <w:t xml:space="preserve">ketch by Gustav Dore </w:t>
      </w:r>
      <w:r w:rsidR="0049535C">
        <w:rPr>
          <w:rFonts w:ascii="Times New Roman" w:hAnsi="Times New Roman" w:cs="Times New Roman"/>
          <w:sz w:val="22"/>
          <w:szCs w:val="22"/>
        </w:rPr>
        <w:t>in Alicante, Spain c. 1867 CE</w:t>
      </w:r>
      <w:r w:rsidR="003F2D87">
        <w:rPr>
          <w:rFonts w:ascii="Times New Roman" w:hAnsi="Times New Roman" w:cs="Times New Roman"/>
          <w:sz w:val="22"/>
          <w:szCs w:val="22"/>
        </w:rPr>
        <w:t>,</w:t>
      </w:r>
      <w:r w:rsidR="0049535C">
        <w:rPr>
          <w:rFonts w:ascii="Times New Roman" w:hAnsi="Times New Roman" w:cs="Times New Roman"/>
          <w:sz w:val="22"/>
          <w:szCs w:val="22"/>
        </w:rPr>
        <w:t xml:space="preserve"> </w:t>
      </w:r>
      <w:r w:rsidR="00B4548E">
        <w:rPr>
          <w:rFonts w:ascii="Times New Roman" w:hAnsi="Times New Roman" w:cs="Times New Roman"/>
          <w:sz w:val="22"/>
          <w:szCs w:val="22"/>
        </w:rPr>
        <w:t>show</w:t>
      </w:r>
      <w:r w:rsidR="0049535C">
        <w:rPr>
          <w:rFonts w:ascii="Times New Roman" w:hAnsi="Times New Roman" w:cs="Times New Roman"/>
          <w:sz w:val="22"/>
          <w:szCs w:val="22"/>
        </w:rPr>
        <w:t>ing</w:t>
      </w:r>
      <w:r w:rsidR="00B4548E">
        <w:rPr>
          <w:rFonts w:ascii="Times New Roman" w:hAnsi="Times New Roman" w:cs="Times New Roman"/>
          <w:sz w:val="22"/>
          <w:szCs w:val="22"/>
        </w:rPr>
        <w:t xml:space="preserve"> castanet dancers around the bed of a deceased child</w:t>
      </w:r>
      <w:r w:rsidR="0049535C">
        <w:rPr>
          <w:rFonts w:ascii="Times New Roman" w:hAnsi="Times New Roman" w:cs="Times New Roman"/>
          <w:sz w:val="22"/>
          <w:szCs w:val="22"/>
        </w:rPr>
        <w:t xml:space="preserve">.  </w:t>
      </w:r>
      <w:r w:rsidR="00B4548E">
        <w:rPr>
          <w:rFonts w:ascii="Times New Roman" w:hAnsi="Times New Roman" w:cs="Times New Roman"/>
          <w:sz w:val="22"/>
          <w:szCs w:val="22"/>
        </w:rPr>
        <w:t xml:space="preserve">While </w:t>
      </w:r>
      <w:r w:rsidR="0049535C">
        <w:rPr>
          <w:rFonts w:ascii="Times New Roman" w:hAnsi="Times New Roman" w:cs="Times New Roman"/>
          <w:sz w:val="22"/>
          <w:szCs w:val="22"/>
        </w:rPr>
        <w:t>this dance is not a continuity of the Etruscan forms and it</w:t>
      </w:r>
      <w:r w:rsidR="00B4548E">
        <w:rPr>
          <w:rFonts w:ascii="Times New Roman" w:hAnsi="Times New Roman" w:cs="Times New Roman"/>
          <w:sz w:val="22"/>
          <w:szCs w:val="22"/>
        </w:rPr>
        <w:t xml:space="preserve"> does not confirm </w:t>
      </w:r>
      <w:r w:rsidR="0049535C">
        <w:rPr>
          <w:rFonts w:ascii="Times New Roman" w:hAnsi="Times New Roman" w:cs="Times New Roman"/>
          <w:sz w:val="22"/>
          <w:szCs w:val="22"/>
        </w:rPr>
        <w:t>that such dances existed in Etruria</w:t>
      </w:r>
      <w:r w:rsidR="00B4548E">
        <w:rPr>
          <w:rFonts w:ascii="Times New Roman" w:hAnsi="Times New Roman" w:cs="Times New Roman"/>
          <w:sz w:val="22"/>
          <w:szCs w:val="22"/>
        </w:rPr>
        <w:t xml:space="preserve">, </w:t>
      </w:r>
      <w:r w:rsidR="0049535C">
        <w:rPr>
          <w:rFonts w:ascii="Times New Roman" w:hAnsi="Times New Roman" w:cs="Times New Roman"/>
          <w:sz w:val="22"/>
          <w:szCs w:val="22"/>
        </w:rPr>
        <w:t xml:space="preserve">the fact that such practices do exist in dance indicates that this Etruscan </w:t>
      </w:r>
      <w:r w:rsidR="00B4548E">
        <w:rPr>
          <w:rFonts w:ascii="Times New Roman" w:hAnsi="Times New Roman" w:cs="Times New Roman"/>
          <w:sz w:val="22"/>
          <w:szCs w:val="22"/>
        </w:rPr>
        <w:t>image</w:t>
      </w:r>
      <w:r w:rsidR="00BD452F">
        <w:rPr>
          <w:rFonts w:ascii="Times New Roman" w:hAnsi="Times New Roman" w:cs="Times New Roman"/>
          <w:sz w:val="22"/>
          <w:szCs w:val="22"/>
        </w:rPr>
        <w:t xml:space="preserve"> cannot be </w:t>
      </w:r>
      <w:r w:rsidR="0049535C">
        <w:rPr>
          <w:rFonts w:ascii="Times New Roman" w:hAnsi="Times New Roman" w:cs="Times New Roman"/>
          <w:sz w:val="22"/>
          <w:szCs w:val="22"/>
        </w:rPr>
        <w:t xml:space="preserve">entirely </w:t>
      </w:r>
      <w:r w:rsidR="00BD452F">
        <w:rPr>
          <w:rFonts w:ascii="Times New Roman" w:hAnsi="Times New Roman" w:cs="Times New Roman"/>
          <w:sz w:val="22"/>
          <w:szCs w:val="22"/>
        </w:rPr>
        <w:t xml:space="preserve">dismissed </w:t>
      </w:r>
      <w:r w:rsidR="0049535C">
        <w:rPr>
          <w:rFonts w:ascii="Times New Roman" w:hAnsi="Times New Roman" w:cs="Times New Roman"/>
          <w:sz w:val="22"/>
          <w:szCs w:val="22"/>
        </w:rPr>
        <w:t xml:space="preserve">as a </w:t>
      </w:r>
      <w:r w:rsidR="00BD452F">
        <w:rPr>
          <w:rFonts w:ascii="Times New Roman" w:hAnsi="Times New Roman" w:cs="Times New Roman"/>
          <w:sz w:val="22"/>
          <w:szCs w:val="22"/>
        </w:rPr>
        <w:t>creation of the artist</w:t>
      </w:r>
      <w:r w:rsidR="003F2D87">
        <w:rPr>
          <w:rFonts w:ascii="Times New Roman" w:hAnsi="Times New Roman" w:cs="Times New Roman"/>
          <w:sz w:val="22"/>
          <w:szCs w:val="22"/>
        </w:rPr>
        <w:t>’</w:t>
      </w:r>
      <w:r w:rsidR="00BD452F">
        <w:rPr>
          <w:rFonts w:ascii="Times New Roman" w:hAnsi="Times New Roman" w:cs="Times New Roman"/>
          <w:sz w:val="22"/>
          <w:szCs w:val="22"/>
        </w:rPr>
        <w:t xml:space="preserve">s imagination either.  </w:t>
      </w:r>
      <w:r w:rsidR="00690C50">
        <w:rPr>
          <w:rFonts w:ascii="Times New Roman" w:hAnsi="Times New Roman" w:cs="Times New Roman"/>
          <w:sz w:val="22"/>
          <w:szCs w:val="22"/>
        </w:rPr>
        <w:t>Another feature is that</w:t>
      </w:r>
      <w:r w:rsidR="0049535C">
        <w:rPr>
          <w:rFonts w:ascii="Times New Roman" w:hAnsi="Times New Roman" w:cs="Times New Roman"/>
          <w:sz w:val="22"/>
          <w:szCs w:val="22"/>
        </w:rPr>
        <w:t xml:space="preserve"> majority of dance figures in the tombs </w:t>
      </w:r>
      <w:r w:rsidR="00690C50">
        <w:rPr>
          <w:rFonts w:ascii="Times New Roman" w:hAnsi="Times New Roman" w:cs="Times New Roman"/>
          <w:sz w:val="22"/>
          <w:szCs w:val="22"/>
        </w:rPr>
        <w:t>are</w:t>
      </w:r>
      <w:r w:rsidR="0049535C">
        <w:rPr>
          <w:rFonts w:ascii="Times New Roman" w:hAnsi="Times New Roman" w:cs="Times New Roman"/>
          <w:sz w:val="22"/>
          <w:szCs w:val="22"/>
        </w:rPr>
        <w:t xml:space="preserve"> flanked by or adjacent to small sapling</w:t>
      </w:r>
      <w:r w:rsidR="003F2D87">
        <w:rPr>
          <w:rFonts w:ascii="Times New Roman" w:hAnsi="Times New Roman" w:cs="Times New Roman"/>
          <w:sz w:val="22"/>
          <w:szCs w:val="22"/>
        </w:rPr>
        <w:t>s</w:t>
      </w:r>
      <w:r w:rsidR="0049535C">
        <w:rPr>
          <w:rFonts w:ascii="Times New Roman" w:hAnsi="Times New Roman" w:cs="Times New Roman"/>
          <w:sz w:val="22"/>
          <w:szCs w:val="22"/>
        </w:rPr>
        <w:t xml:space="preserve">.  This is a significant number of images connecting </w:t>
      </w:r>
      <w:r w:rsidR="003F2D87">
        <w:rPr>
          <w:rFonts w:ascii="Times New Roman" w:hAnsi="Times New Roman" w:cs="Times New Roman"/>
          <w:sz w:val="22"/>
          <w:szCs w:val="22"/>
        </w:rPr>
        <w:t xml:space="preserve">or intertwining the </w:t>
      </w:r>
      <w:r w:rsidR="0049535C">
        <w:rPr>
          <w:rFonts w:ascii="Times New Roman" w:hAnsi="Times New Roman" w:cs="Times New Roman"/>
          <w:sz w:val="22"/>
          <w:szCs w:val="22"/>
        </w:rPr>
        <w:t xml:space="preserve">Etruscan dance closely with the natural world.  </w:t>
      </w:r>
    </w:p>
    <w:p w14:paraId="65EB80A3" w14:textId="77777777" w:rsidR="003F2D87" w:rsidRDefault="00CA3EB2" w:rsidP="009862D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lastRenderedPageBreak/>
        <w:t>“</w:t>
      </w:r>
      <w:r w:rsidR="00B4548E">
        <w:rPr>
          <w:rFonts w:ascii="Times New Roman" w:hAnsi="Times New Roman" w:cs="Times New Roman"/>
          <w:sz w:val="22"/>
          <w:szCs w:val="22"/>
        </w:rPr>
        <w:t>Frame</w:t>
      </w:r>
      <w:r>
        <w:rPr>
          <w:rFonts w:ascii="Times New Roman" w:hAnsi="Times New Roman" w:cs="Times New Roman"/>
          <w:sz w:val="22"/>
          <w:szCs w:val="22"/>
        </w:rPr>
        <w:t>”</w:t>
      </w:r>
      <w:r w:rsidR="00B4548E">
        <w:rPr>
          <w:rFonts w:ascii="Times New Roman" w:hAnsi="Times New Roman" w:cs="Times New Roman"/>
          <w:sz w:val="22"/>
          <w:szCs w:val="22"/>
        </w:rPr>
        <w:t xml:space="preserve"> </w:t>
      </w:r>
      <w:r w:rsidR="00905546">
        <w:rPr>
          <w:rFonts w:ascii="Times New Roman" w:hAnsi="Times New Roman" w:cs="Times New Roman"/>
          <w:sz w:val="22"/>
          <w:szCs w:val="22"/>
        </w:rPr>
        <w:t xml:space="preserve">helped show </w:t>
      </w:r>
      <w:r w:rsidR="00B4548E">
        <w:rPr>
          <w:rFonts w:ascii="Times New Roman" w:hAnsi="Times New Roman" w:cs="Times New Roman"/>
          <w:sz w:val="22"/>
          <w:szCs w:val="22"/>
        </w:rPr>
        <w:t xml:space="preserve">whether a figure’s position </w:t>
      </w:r>
      <w:r>
        <w:rPr>
          <w:rFonts w:ascii="Times New Roman" w:hAnsi="Times New Roman" w:cs="Times New Roman"/>
          <w:sz w:val="22"/>
          <w:szCs w:val="22"/>
        </w:rPr>
        <w:t>was</w:t>
      </w:r>
      <w:r w:rsidR="00B4548E">
        <w:rPr>
          <w:rFonts w:ascii="Times New Roman" w:hAnsi="Times New Roman" w:cs="Times New Roman"/>
          <w:sz w:val="22"/>
          <w:szCs w:val="22"/>
        </w:rPr>
        <w:t xml:space="preserve"> defined by the frame or whether the position </w:t>
      </w:r>
      <w:r>
        <w:rPr>
          <w:rFonts w:ascii="Times New Roman" w:hAnsi="Times New Roman" w:cs="Times New Roman"/>
          <w:sz w:val="22"/>
          <w:szCs w:val="22"/>
        </w:rPr>
        <w:t>was</w:t>
      </w:r>
      <w:r w:rsidR="00B4548E">
        <w:rPr>
          <w:rFonts w:ascii="Times New Roman" w:hAnsi="Times New Roman" w:cs="Times New Roman"/>
          <w:sz w:val="22"/>
          <w:szCs w:val="22"/>
        </w:rPr>
        <w:t xml:space="preserve"> a shortened one by choice</w:t>
      </w:r>
      <w:r>
        <w:rPr>
          <w:rFonts w:ascii="Times New Roman" w:hAnsi="Times New Roman" w:cs="Times New Roman"/>
          <w:sz w:val="22"/>
          <w:szCs w:val="22"/>
        </w:rPr>
        <w:t xml:space="preserve">. For example, </w:t>
      </w:r>
      <w:r w:rsidR="00B4548E">
        <w:rPr>
          <w:rFonts w:ascii="Times New Roman" w:hAnsi="Times New Roman" w:cs="Times New Roman"/>
          <w:sz w:val="22"/>
          <w:szCs w:val="22"/>
        </w:rPr>
        <w:t xml:space="preserve">in Tomb of the Little Flowers c. </w:t>
      </w:r>
      <w:r>
        <w:rPr>
          <w:rFonts w:ascii="Times New Roman" w:hAnsi="Times New Roman" w:cs="Times New Roman"/>
          <w:sz w:val="22"/>
          <w:szCs w:val="22"/>
        </w:rPr>
        <w:t>the 2</w:t>
      </w:r>
      <w:r w:rsidRPr="00CA3EB2">
        <w:rPr>
          <w:rFonts w:ascii="Times New Roman" w:hAnsi="Times New Roman" w:cs="Times New Roman"/>
          <w:sz w:val="22"/>
          <w:szCs w:val="22"/>
          <w:vertAlign w:val="superscript"/>
        </w:rPr>
        <w:t>nd</w:t>
      </w:r>
      <w:r>
        <w:rPr>
          <w:rFonts w:ascii="Times New Roman" w:hAnsi="Times New Roman" w:cs="Times New Roman"/>
          <w:sz w:val="22"/>
          <w:szCs w:val="22"/>
        </w:rPr>
        <w:t xml:space="preserve"> quarter of the mid 5</w:t>
      </w:r>
      <w:r w:rsidRPr="00CA3EB2">
        <w:rPr>
          <w:rFonts w:ascii="Times New Roman" w:hAnsi="Times New Roman" w:cs="Times New Roman"/>
          <w:sz w:val="22"/>
          <w:szCs w:val="22"/>
          <w:vertAlign w:val="superscript"/>
        </w:rPr>
        <w:t>th</w:t>
      </w:r>
      <w:r>
        <w:rPr>
          <w:rFonts w:ascii="Times New Roman" w:hAnsi="Times New Roman" w:cs="Times New Roman"/>
          <w:sz w:val="22"/>
          <w:szCs w:val="22"/>
        </w:rPr>
        <w:t xml:space="preserve"> C BCE</w:t>
      </w:r>
      <w:r w:rsidR="00B4548E">
        <w:rPr>
          <w:rFonts w:ascii="Times New Roman" w:hAnsi="Times New Roman" w:cs="Times New Roman"/>
          <w:sz w:val="22"/>
          <w:szCs w:val="22"/>
        </w:rPr>
        <w:t xml:space="preserve">, the arms of a </w:t>
      </w:r>
      <w:proofErr w:type="gramStart"/>
      <w:r>
        <w:rPr>
          <w:rFonts w:ascii="Times New Roman" w:hAnsi="Times New Roman" w:cs="Times New Roman"/>
          <w:sz w:val="22"/>
          <w:szCs w:val="22"/>
        </w:rPr>
        <w:t>right</w:t>
      </w:r>
      <w:r w:rsidR="00905546">
        <w:rPr>
          <w:rFonts w:ascii="Times New Roman" w:hAnsi="Times New Roman" w:cs="Times New Roman"/>
          <w:sz w:val="22"/>
          <w:szCs w:val="22"/>
        </w:rPr>
        <w:t xml:space="preserve"> </w:t>
      </w:r>
      <w:r w:rsidR="00B4548E">
        <w:rPr>
          <w:rFonts w:ascii="Times New Roman" w:hAnsi="Times New Roman" w:cs="Times New Roman"/>
          <w:sz w:val="22"/>
          <w:szCs w:val="22"/>
        </w:rPr>
        <w:t>side</w:t>
      </w:r>
      <w:proofErr w:type="gramEnd"/>
      <w:r w:rsidR="00B4548E">
        <w:rPr>
          <w:rFonts w:ascii="Times New Roman" w:hAnsi="Times New Roman" w:cs="Times New Roman"/>
          <w:sz w:val="22"/>
          <w:szCs w:val="22"/>
        </w:rPr>
        <w:t xml:space="preserve"> wall </w:t>
      </w:r>
      <w:r>
        <w:rPr>
          <w:rFonts w:ascii="Times New Roman" w:hAnsi="Times New Roman" w:cs="Times New Roman"/>
          <w:sz w:val="22"/>
          <w:szCs w:val="22"/>
        </w:rPr>
        <w:t xml:space="preserve">central </w:t>
      </w:r>
      <w:r w:rsidR="00B4548E">
        <w:rPr>
          <w:rFonts w:ascii="Times New Roman" w:hAnsi="Times New Roman" w:cs="Times New Roman"/>
          <w:sz w:val="22"/>
          <w:szCs w:val="22"/>
        </w:rPr>
        <w:t xml:space="preserve">male dancer are very bent at the elbows, shortening the arm positions, although there is ample space around the dancer for a more expansive position.  </w:t>
      </w:r>
      <w:r w:rsidR="00690C50">
        <w:rPr>
          <w:rFonts w:ascii="Times New Roman" w:hAnsi="Times New Roman" w:cs="Times New Roman"/>
          <w:sz w:val="22"/>
          <w:szCs w:val="22"/>
        </w:rPr>
        <w:t>“</w:t>
      </w:r>
      <w:r w:rsidR="00905546">
        <w:rPr>
          <w:rFonts w:ascii="Times New Roman" w:hAnsi="Times New Roman" w:cs="Times New Roman"/>
          <w:sz w:val="22"/>
          <w:szCs w:val="22"/>
        </w:rPr>
        <w:t>Size</w:t>
      </w:r>
      <w:r w:rsidR="00690C50">
        <w:rPr>
          <w:rFonts w:ascii="Times New Roman" w:hAnsi="Times New Roman" w:cs="Times New Roman"/>
          <w:sz w:val="22"/>
          <w:szCs w:val="22"/>
        </w:rPr>
        <w:t>”</w:t>
      </w:r>
      <w:r w:rsidR="00905546">
        <w:rPr>
          <w:rFonts w:ascii="Times New Roman" w:hAnsi="Times New Roman" w:cs="Times New Roman"/>
          <w:sz w:val="22"/>
          <w:szCs w:val="22"/>
        </w:rPr>
        <w:t xml:space="preserve"> </w:t>
      </w:r>
      <w:r>
        <w:rPr>
          <w:rFonts w:ascii="Times New Roman" w:hAnsi="Times New Roman" w:cs="Times New Roman"/>
          <w:sz w:val="22"/>
          <w:szCs w:val="22"/>
        </w:rPr>
        <w:t xml:space="preserve">assessments </w:t>
      </w:r>
      <w:r w:rsidR="00905546">
        <w:rPr>
          <w:rFonts w:ascii="Times New Roman" w:hAnsi="Times New Roman" w:cs="Times New Roman"/>
          <w:sz w:val="22"/>
          <w:szCs w:val="22"/>
        </w:rPr>
        <w:t>presented difficulties</w:t>
      </w:r>
      <w:r w:rsidR="003F2D87">
        <w:rPr>
          <w:rFonts w:ascii="Times New Roman" w:hAnsi="Times New Roman" w:cs="Times New Roman"/>
          <w:sz w:val="22"/>
          <w:szCs w:val="22"/>
        </w:rPr>
        <w:t>,</w:t>
      </w:r>
      <w:r w:rsidR="00905546">
        <w:rPr>
          <w:rFonts w:ascii="Times New Roman" w:hAnsi="Times New Roman" w:cs="Times New Roman"/>
          <w:sz w:val="22"/>
          <w:szCs w:val="22"/>
        </w:rPr>
        <w:t xml:space="preserve"> in that</w:t>
      </w:r>
      <w:r w:rsidR="003F2D87">
        <w:rPr>
          <w:rFonts w:ascii="Times New Roman" w:hAnsi="Times New Roman" w:cs="Times New Roman"/>
          <w:sz w:val="22"/>
          <w:szCs w:val="22"/>
        </w:rPr>
        <w:t>,</w:t>
      </w:r>
      <w:r w:rsidR="00905546">
        <w:rPr>
          <w:rFonts w:ascii="Times New Roman" w:hAnsi="Times New Roman" w:cs="Times New Roman"/>
          <w:sz w:val="22"/>
          <w:szCs w:val="22"/>
        </w:rPr>
        <w:t xml:space="preserve"> </w:t>
      </w:r>
      <w:r>
        <w:rPr>
          <w:rFonts w:ascii="Times New Roman" w:hAnsi="Times New Roman" w:cs="Times New Roman"/>
          <w:sz w:val="22"/>
          <w:szCs w:val="22"/>
        </w:rPr>
        <w:t xml:space="preserve">some </w:t>
      </w:r>
      <w:r w:rsidR="00905546">
        <w:rPr>
          <w:rFonts w:ascii="Times New Roman" w:hAnsi="Times New Roman" w:cs="Times New Roman"/>
          <w:sz w:val="22"/>
          <w:szCs w:val="22"/>
        </w:rPr>
        <w:t>same scene f</w:t>
      </w:r>
      <w:r>
        <w:rPr>
          <w:rFonts w:ascii="Times New Roman" w:hAnsi="Times New Roman" w:cs="Times New Roman"/>
          <w:sz w:val="22"/>
          <w:szCs w:val="22"/>
        </w:rPr>
        <w:t xml:space="preserve">igures had very bent knees while others had straight legs.  Rather than trying to measure each to a straightened position, </w:t>
      </w:r>
      <w:r w:rsidR="003F2D87">
        <w:rPr>
          <w:rFonts w:ascii="Times New Roman" w:hAnsi="Times New Roman" w:cs="Times New Roman"/>
          <w:sz w:val="22"/>
          <w:szCs w:val="22"/>
        </w:rPr>
        <w:t xml:space="preserve">(which did not work given </w:t>
      </w:r>
      <w:r w:rsidR="00690C50">
        <w:rPr>
          <w:rFonts w:ascii="Times New Roman" w:hAnsi="Times New Roman" w:cs="Times New Roman"/>
          <w:sz w:val="22"/>
          <w:szCs w:val="22"/>
        </w:rPr>
        <w:t xml:space="preserve">for </w:t>
      </w:r>
      <w:r w:rsidR="003F2D87">
        <w:rPr>
          <w:rFonts w:ascii="Times New Roman" w:hAnsi="Times New Roman" w:cs="Times New Roman"/>
          <w:sz w:val="22"/>
          <w:szCs w:val="22"/>
        </w:rPr>
        <w:t xml:space="preserve">some images it was difficult to ascertain the end of the spine and start of the legs), </w:t>
      </w:r>
      <w:r>
        <w:rPr>
          <w:rFonts w:ascii="Times New Roman" w:hAnsi="Times New Roman" w:cs="Times New Roman"/>
          <w:sz w:val="22"/>
          <w:szCs w:val="22"/>
        </w:rPr>
        <w:t xml:space="preserve">each </w:t>
      </w:r>
      <w:r w:rsidR="00905546">
        <w:rPr>
          <w:rFonts w:ascii="Times New Roman" w:hAnsi="Times New Roman" w:cs="Times New Roman"/>
          <w:sz w:val="22"/>
          <w:szCs w:val="22"/>
        </w:rPr>
        <w:t>wa</w:t>
      </w:r>
      <w:r>
        <w:rPr>
          <w:rFonts w:ascii="Times New Roman" w:hAnsi="Times New Roman" w:cs="Times New Roman"/>
          <w:sz w:val="22"/>
          <w:szCs w:val="22"/>
        </w:rPr>
        <w:t>s noted as shown, relative to the other figures nearby and in the scene.</w:t>
      </w:r>
      <w:r w:rsidR="00905546">
        <w:rPr>
          <w:rFonts w:ascii="Times New Roman" w:hAnsi="Times New Roman" w:cs="Times New Roman"/>
          <w:sz w:val="22"/>
          <w:szCs w:val="22"/>
        </w:rPr>
        <w:t xml:space="preserve">  </w:t>
      </w:r>
      <w:r w:rsidR="0028136E">
        <w:rPr>
          <w:rFonts w:ascii="Times New Roman" w:hAnsi="Times New Roman" w:cs="Times New Roman"/>
          <w:sz w:val="22"/>
          <w:szCs w:val="22"/>
        </w:rPr>
        <w:t>Because the</w:t>
      </w:r>
      <w:r w:rsidR="00905546">
        <w:rPr>
          <w:rFonts w:ascii="Times New Roman" w:hAnsi="Times New Roman" w:cs="Times New Roman"/>
          <w:sz w:val="22"/>
          <w:szCs w:val="22"/>
        </w:rPr>
        <w:t xml:space="preserve"> tomb dance figures share ground lines, this was sufficient to </w:t>
      </w:r>
      <w:r w:rsidR="003F2D87">
        <w:rPr>
          <w:rFonts w:ascii="Times New Roman" w:hAnsi="Times New Roman" w:cs="Times New Roman"/>
          <w:sz w:val="22"/>
          <w:szCs w:val="22"/>
        </w:rPr>
        <w:t>indicate</w:t>
      </w:r>
      <w:r w:rsidR="00905546">
        <w:rPr>
          <w:rFonts w:ascii="Times New Roman" w:hAnsi="Times New Roman" w:cs="Times New Roman"/>
          <w:sz w:val="22"/>
          <w:szCs w:val="22"/>
        </w:rPr>
        <w:t xml:space="preserve"> whether </w:t>
      </w:r>
      <w:r w:rsidR="00BD452F">
        <w:rPr>
          <w:rFonts w:ascii="Times New Roman" w:hAnsi="Times New Roman" w:cs="Times New Roman"/>
          <w:sz w:val="22"/>
          <w:szCs w:val="22"/>
        </w:rPr>
        <w:t xml:space="preserve">gender or type </w:t>
      </w:r>
      <w:r w:rsidR="00905546">
        <w:rPr>
          <w:rFonts w:ascii="Times New Roman" w:hAnsi="Times New Roman" w:cs="Times New Roman"/>
          <w:sz w:val="22"/>
          <w:szCs w:val="22"/>
        </w:rPr>
        <w:t>was portrayed with</w:t>
      </w:r>
      <w:r w:rsidR="00BD452F">
        <w:rPr>
          <w:rFonts w:ascii="Times New Roman" w:hAnsi="Times New Roman" w:cs="Times New Roman"/>
          <w:sz w:val="22"/>
          <w:szCs w:val="22"/>
        </w:rPr>
        <w:t xml:space="preserve"> differentiations or not.  This </w:t>
      </w:r>
      <w:r>
        <w:rPr>
          <w:rFonts w:ascii="Times New Roman" w:hAnsi="Times New Roman" w:cs="Times New Roman"/>
          <w:sz w:val="22"/>
          <w:szCs w:val="22"/>
        </w:rPr>
        <w:t>feature</w:t>
      </w:r>
      <w:r w:rsidR="00905546">
        <w:rPr>
          <w:rFonts w:ascii="Times New Roman" w:hAnsi="Times New Roman" w:cs="Times New Roman"/>
          <w:sz w:val="22"/>
          <w:szCs w:val="22"/>
        </w:rPr>
        <w:t xml:space="preserve">, along with </w:t>
      </w:r>
      <w:r w:rsidR="00BD452F">
        <w:rPr>
          <w:rFonts w:ascii="Times New Roman" w:hAnsi="Times New Roman" w:cs="Times New Roman"/>
          <w:sz w:val="22"/>
          <w:szCs w:val="22"/>
        </w:rPr>
        <w:t>“</w:t>
      </w:r>
      <w:r>
        <w:rPr>
          <w:rFonts w:ascii="Times New Roman" w:hAnsi="Times New Roman" w:cs="Times New Roman"/>
          <w:sz w:val="22"/>
          <w:szCs w:val="22"/>
        </w:rPr>
        <w:t>F</w:t>
      </w:r>
      <w:r w:rsidR="00BD452F">
        <w:rPr>
          <w:rFonts w:ascii="Times New Roman" w:hAnsi="Times New Roman" w:cs="Times New Roman"/>
          <w:sz w:val="22"/>
          <w:szCs w:val="22"/>
        </w:rPr>
        <w:t>rame” and available wall “</w:t>
      </w:r>
      <w:r>
        <w:rPr>
          <w:rFonts w:ascii="Times New Roman" w:hAnsi="Times New Roman" w:cs="Times New Roman"/>
          <w:sz w:val="22"/>
          <w:szCs w:val="22"/>
        </w:rPr>
        <w:t>S</w:t>
      </w:r>
      <w:r w:rsidR="00BD452F">
        <w:rPr>
          <w:rFonts w:ascii="Times New Roman" w:hAnsi="Times New Roman" w:cs="Times New Roman"/>
          <w:sz w:val="22"/>
          <w:szCs w:val="22"/>
        </w:rPr>
        <w:t xml:space="preserve">pace” </w:t>
      </w:r>
      <w:r w:rsidR="00905546">
        <w:rPr>
          <w:rFonts w:ascii="Times New Roman" w:hAnsi="Times New Roman" w:cs="Times New Roman"/>
          <w:sz w:val="22"/>
          <w:szCs w:val="22"/>
        </w:rPr>
        <w:t xml:space="preserve">helped to </w:t>
      </w:r>
      <w:r w:rsidR="00BD452F">
        <w:rPr>
          <w:rFonts w:ascii="Times New Roman" w:hAnsi="Times New Roman" w:cs="Times New Roman"/>
          <w:sz w:val="22"/>
          <w:szCs w:val="22"/>
        </w:rPr>
        <w:t xml:space="preserve">confirm that females </w:t>
      </w:r>
      <w:r>
        <w:rPr>
          <w:rFonts w:ascii="Times New Roman" w:hAnsi="Times New Roman" w:cs="Times New Roman"/>
          <w:sz w:val="22"/>
          <w:szCs w:val="22"/>
        </w:rPr>
        <w:t>were</w:t>
      </w:r>
      <w:r w:rsidR="00BD452F">
        <w:rPr>
          <w:rFonts w:ascii="Times New Roman" w:hAnsi="Times New Roman" w:cs="Times New Roman"/>
          <w:sz w:val="22"/>
          <w:szCs w:val="22"/>
        </w:rPr>
        <w:t xml:space="preserve"> </w:t>
      </w:r>
      <w:r w:rsidR="003F2D87">
        <w:rPr>
          <w:rFonts w:ascii="Times New Roman" w:hAnsi="Times New Roman" w:cs="Times New Roman"/>
          <w:sz w:val="22"/>
          <w:szCs w:val="22"/>
        </w:rPr>
        <w:t xml:space="preserve">generally </w:t>
      </w:r>
      <w:r w:rsidR="00BD452F">
        <w:rPr>
          <w:rFonts w:ascii="Times New Roman" w:hAnsi="Times New Roman" w:cs="Times New Roman"/>
          <w:sz w:val="22"/>
          <w:szCs w:val="22"/>
        </w:rPr>
        <w:t>represented as shorter than male</w:t>
      </w:r>
      <w:r w:rsidR="003F2D87">
        <w:rPr>
          <w:rFonts w:ascii="Times New Roman" w:hAnsi="Times New Roman" w:cs="Times New Roman"/>
          <w:sz w:val="22"/>
          <w:szCs w:val="22"/>
        </w:rPr>
        <w:t xml:space="preserve"> dancers</w:t>
      </w:r>
      <w:r w:rsidR="00BD452F">
        <w:rPr>
          <w:rFonts w:ascii="Times New Roman" w:hAnsi="Times New Roman" w:cs="Times New Roman"/>
          <w:sz w:val="22"/>
          <w:szCs w:val="22"/>
        </w:rPr>
        <w:t xml:space="preserve"> in the </w:t>
      </w:r>
      <w:r w:rsidR="00905546">
        <w:rPr>
          <w:rFonts w:ascii="Times New Roman" w:hAnsi="Times New Roman" w:cs="Times New Roman"/>
          <w:sz w:val="22"/>
          <w:szCs w:val="22"/>
        </w:rPr>
        <w:t xml:space="preserve">same </w:t>
      </w:r>
      <w:r w:rsidR="00BD452F">
        <w:rPr>
          <w:rFonts w:ascii="Times New Roman" w:hAnsi="Times New Roman" w:cs="Times New Roman"/>
          <w:sz w:val="22"/>
          <w:szCs w:val="22"/>
        </w:rPr>
        <w:t>tomb</w:t>
      </w:r>
      <w:r w:rsidR="00905546">
        <w:rPr>
          <w:rFonts w:ascii="Times New Roman" w:hAnsi="Times New Roman" w:cs="Times New Roman"/>
          <w:sz w:val="22"/>
          <w:szCs w:val="22"/>
        </w:rPr>
        <w:t xml:space="preserve"> scenes</w:t>
      </w:r>
      <w:r w:rsidR="00BD452F">
        <w:rPr>
          <w:rFonts w:ascii="Times New Roman" w:hAnsi="Times New Roman" w:cs="Times New Roman"/>
          <w:sz w:val="22"/>
          <w:szCs w:val="22"/>
        </w:rPr>
        <w:t xml:space="preserve">.  </w:t>
      </w:r>
      <w:r>
        <w:rPr>
          <w:rFonts w:ascii="Times New Roman" w:hAnsi="Times New Roman" w:cs="Times New Roman"/>
          <w:sz w:val="22"/>
          <w:szCs w:val="22"/>
        </w:rPr>
        <w:t>“</w:t>
      </w:r>
      <w:r w:rsidR="00BD452F">
        <w:rPr>
          <w:rFonts w:ascii="Times New Roman" w:hAnsi="Times New Roman" w:cs="Times New Roman"/>
          <w:sz w:val="22"/>
          <w:szCs w:val="22"/>
        </w:rPr>
        <w:t>Overlap</w:t>
      </w:r>
      <w:r>
        <w:rPr>
          <w:rFonts w:ascii="Times New Roman" w:hAnsi="Times New Roman" w:cs="Times New Roman"/>
          <w:sz w:val="22"/>
          <w:szCs w:val="22"/>
        </w:rPr>
        <w:t>”</w:t>
      </w:r>
      <w:r w:rsidR="00BD452F">
        <w:rPr>
          <w:rFonts w:ascii="Times New Roman" w:hAnsi="Times New Roman" w:cs="Times New Roman"/>
          <w:sz w:val="22"/>
          <w:szCs w:val="22"/>
        </w:rPr>
        <w:t xml:space="preserve"> notations provided insight into what was protected visually in the dance imagery and whether certain figures were “upstaging” others.  </w:t>
      </w:r>
    </w:p>
    <w:p w14:paraId="16B2CCD4" w14:textId="77777777" w:rsidR="002628A5" w:rsidRDefault="00F41A5A" w:rsidP="009862D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A good example of dance “Practices” was expressed in Tomb of the </w:t>
      </w:r>
      <w:r w:rsidR="00CD6D50">
        <w:rPr>
          <w:rFonts w:ascii="Times New Roman" w:hAnsi="Times New Roman" w:cs="Times New Roman"/>
          <w:sz w:val="22"/>
          <w:szCs w:val="22"/>
        </w:rPr>
        <w:t>Painted Vases</w:t>
      </w:r>
      <w:r>
        <w:rPr>
          <w:rFonts w:ascii="Times New Roman" w:hAnsi="Times New Roman" w:cs="Times New Roman"/>
          <w:sz w:val="22"/>
          <w:szCs w:val="22"/>
        </w:rPr>
        <w:t xml:space="preserve"> c. 500 BCE,</w:t>
      </w:r>
      <w:r w:rsidR="00CD6D50">
        <w:rPr>
          <w:rFonts w:ascii="Times New Roman" w:hAnsi="Times New Roman" w:cs="Times New Roman"/>
          <w:sz w:val="22"/>
          <w:szCs w:val="22"/>
        </w:rPr>
        <w:t xml:space="preserve"> in which the castanet dancers are shown in positions that model </w:t>
      </w:r>
      <w:r w:rsidR="00905546">
        <w:rPr>
          <w:rFonts w:ascii="Times New Roman" w:hAnsi="Times New Roman" w:cs="Times New Roman"/>
          <w:sz w:val="22"/>
          <w:szCs w:val="22"/>
        </w:rPr>
        <w:t>strategies</w:t>
      </w:r>
      <w:r w:rsidR="00CD6D50">
        <w:rPr>
          <w:rFonts w:ascii="Times New Roman" w:hAnsi="Times New Roman" w:cs="Times New Roman"/>
          <w:sz w:val="22"/>
          <w:szCs w:val="22"/>
        </w:rPr>
        <w:t xml:space="preserve"> used by castanet players today, perhaps because although the instruments are different, the same conventions are needed to focus on fine motor sounding</w:t>
      </w:r>
      <w:r>
        <w:rPr>
          <w:rFonts w:ascii="Times New Roman" w:hAnsi="Times New Roman" w:cs="Times New Roman"/>
          <w:sz w:val="22"/>
          <w:szCs w:val="22"/>
        </w:rPr>
        <w:t>,</w:t>
      </w:r>
      <w:r w:rsidR="00CD6D50">
        <w:rPr>
          <w:rFonts w:ascii="Times New Roman" w:hAnsi="Times New Roman" w:cs="Times New Roman"/>
          <w:sz w:val="22"/>
          <w:szCs w:val="22"/>
        </w:rPr>
        <w:t xml:space="preserve"> while using gross motor function to display dance movement</w:t>
      </w:r>
      <w:r w:rsidR="003F2D87">
        <w:rPr>
          <w:rFonts w:ascii="Times New Roman" w:hAnsi="Times New Roman" w:cs="Times New Roman"/>
          <w:sz w:val="22"/>
          <w:szCs w:val="22"/>
        </w:rPr>
        <w:t>s</w:t>
      </w:r>
      <w:r w:rsidR="00CD6D50">
        <w:rPr>
          <w:rFonts w:ascii="Times New Roman" w:hAnsi="Times New Roman" w:cs="Times New Roman"/>
          <w:sz w:val="22"/>
          <w:szCs w:val="22"/>
        </w:rPr>
        <w:t xml:space="preserve">.  </w:t>
      </w:r>
      <w:r>
        <w:rPr>
          <w:rFonts w:ascii="Times New Roman" w:hAnsi="Times New Roman" w:cs="Times New Roman"/>
          <w:sz w:val="22"/>
          <w:szCs w:val="22"/>
        </w:rPr>
        <w:t>“</w:t>
      </w:r>
      <w:r w:rsidR="00CD6D50">
        <w:rPr>
          <w:rFonts w:ascii="Times New Roman" w:hAnsi="Times New Roman" w:cs="Times New Roman"/>
          <w:sz w:val="22"/>
          <w:szCs w:val="22"/>
        </w:rPr>
        <w:t xml:space="preserve">Art </w:t>
      </w:r>
      <w:r>
        <w:rPr>
          <w:rFonts w:ascii="Times New Roman" w:hAnsi="Times New Roman" w:cs="Times New Roman"/>
          <w:sz w:val="22"/>
          <w:szCs w:val="22"/>
        </w:rPr>
        <w:t>C</w:t>
      </w:r>
      <w:r w:rsidR="00CD6D50">
        <w:rPr>
          <w:rFonts w:ascii="Times New Roman" w:hAnsi="Times New Roman" w:cs="Times New Roman"/>
          <w:sz w:val="22"/>
          <w:szCs w:val="22"/>
        </w:rPr>
        <w:t>onventions</w:t>
      </w:r>
      <w:r>
        <w:rPr>
          <w:rFonts w:ascii="Times New Roman" w:hAnsi="Times New Roman" w:cs="Times New Roman"/>
          <w:sz w:val="22"/>
          <w:szCs w:val="22"/>
        </w:rPr>
        <w:t>”</w:t>
      </w:r>
      <w:r w:rsidR="00CD6D50">
        <w:rPr>
          <w:rFonts w:ascii="Times New Roman" w:hAnsi="Times New Roman" w:cs="Times New Roman"/>
          <w:sz w:val="22"/>
          <w:szCs w:val="22"/>
        </w:rPr>
        <w:t xml:space="preserve"> were also tracked, for example </w:t>
      </w:r>
      <w:r w:rsidR="004145B3">
        <w:rPr>
          <w:rFonts w:ascii="Times New Roman" w:hAnsi="Times New Roman" w:cs="Times New Roman"/>
          <w:sz w:val="22"/>
          <w:szCs w:val="22"/>
        </w:rPr>
        <w:t xml:space="preserve">a back chamber </w:t>
      </w:r>
      <w:proofErr w:type="spellStart"/>
      <w:r w:rsidR="004145B3" w:rsidRPr="003F2D87">
        <w:rPr>
          <w:rFonts w:ascii="Times New Roman" w:hAnsi="Times New Roman" w:cs="Times New Roman"/>
          <w:i/>
          <w:iCs/>
          <w:sz w:val="22"/>
          <w:szCs w:val="22"/>
        </w:rPr>
        <w:t>komos</w:t>
      </w:r>
      <w:proofErr w:type="spellEnd"/>
      <w:r w:rsidR="004145B3">
        <w:rPr>
          <w:rFonts w:ascii="Times New Roman" w:hAnsi="Times New Roman" w:cs="Times New Roman"/>
          <w:sz w:val="22"/>
          <w:szCs w:val="22"/>
        </w:rPr>
        <w:t xml:space="preserve"> figure in </w:t>
      </w:r>
      <w:r w:rsidR="00CD6D50">
        <w:rPr>
          <w:rFonts w:ascii="Times New Roman" w:hAnsi="Times New Roman" w:cs="Times New Roman"/>
          <w:sz w:val="22"/>
          <w:szCs w:val="22"/>
        </w:rPr>
        <w:t xml:space="preserve">Tomb of the </w:t>
      </w:r>
      <w:proofErr w:type="spellStart"/>
      <w:r w:rsidR="004145B3">
        <w:rPr>
          <w:rFonts w:ascii="Times New Roman" w:hAnsi="Times New Roman" w:cs="Times New Roman"/>
          <w:sz w:val="22"/>
          <w:szCs w:val="22"/>
        </w:rPr>
        <w:t>Casuccini</w:t>
      </w:r>
      <w:proofErr w:type="spellEnd"/>
      <w:r w:rsidR="004145B3">
        <w:rPr>
          <w:rFonts w:ascii="Times New Roman" w:hAnsi="Times New Roman" w:cs="Times New Roman"/>
          <w:sz w:val="22"/>
          <w:szCs w:val="22"/>
        </w:rPr>
        <w:t xml:space="preserve"> Hill</w:t>
      </w:r>
      <w:r w:rsidR="003F2D87">
        <w:rPr>
          <w:rFonts w:ascii="Times New Roman" w:hAnsi="Times New Roman" w:cs="Times New Roman"/>
          <w:sz w:val="22"/>
          <w:szCs w:val="22"/>
        </w:rPr>
        <w:t xml:space="preserve">, c. 470 BCE from </w:t>
      </w:r>
      <w:proofErr w:type="spellStart"/>
      <w:r w:rsidR="003F2D87">
        <w:rPr>
          <w:rFonts w:ascii="Times New Roman" w:hAnsi="Times New Roman" w:cs="Times New Roman"/>
          <w:sz w:val="22"/>
          <w:szCs w:val="22"/>
        </w:rPr>
        <w:t>Chiusi</w:t>
      </w:r>
      <w:proofErr w:type="spellEnd"/>
      <w:r w:rsidR="003F2D87">
        <w:rPr>
          <w:rFonts w:ascii="Times New Roman" w:hAnsi="Times New Roman" w:cs="Times New Roman"/>
          <w:sz w:val="22"/>
          <w:szCs w:val="22"/>
        </w:rPr>
        <w:t>,</w:t>
      </w:r>
      <w:r w:rsidR="004145B3">
        <w:rPr>
          <w:rFonts w:ascii="Times New Roman" w:hAnsi="Times New Roman" w:cs="Times New Roman"/>
          <w:sz w:val="22"/>
          <w:szCs w:val="22"/>
        </w:rPr>
        <w:t xml:space="preserve"> </w:t>
      </w:r>
      <w:r w:rsidR="0028136E">
        <w:rPr>
          <w:rFonts w:ascii="Times New Roman" w:hAnsi="Times New Roman" w:cs="Times New Roman"/>
          <w:sz w:val="22"/>
          <w:szCs w:val="22"/>
        </w:rPr>
        <w:t>is</w:t>
      </w:r>
      <w:r>
        <w:rPr>
          <w:rFonts w:ascii="Times New Roman" w:hAnsi="Times New Roman" w:cs="Times New Roman"/>
          <w:sz w:val="22"/>
          <w:szCs w:val="22"/>
        </w:rPr>
        <w:t xml:space="preserve"> represented with </w:t>
      </w:r>
      <w:r w:rsidR="004145B3">
        <w:rPr>
          <w:rFonts w:ascii="Times New Roman" w:hAnsi="Times New Roman" w:cs="Times New Roman"/>
          <w:sz w:val="22"/>
          <w:szCs w:val="22"/>
        </w:rPr>
        <w:t xml:space="preserve">a sash </w:t>
      </w:r>
      <w:r>
        <w:rPr>
          <w:rFonts w:ascii="Times New Roman" w:hAnsi="Times New Roman" w:cs="Times New Roman"/>
          <w:sz w:val="22"/>
          <w:szCs w:val="22"/>
        </w:rPr>
        <w:t>showing</w:t>
      </w:r>
      <w:r w:rsidR="004145B3">
        <w:rPr>
          <w:rFonts w:ascii="Times New Roman" w:hAnsi="Times New Roman" w:cs="Times New Roman"/>
          <w:sz w:val="22"/>
          <w:szCs w:val="22"/>
        </w:rPr>
        <w:t xml:space="preserve"> no attachment to the figure, and </w:t>
      </w:r>
      <w:r>
        <w:rPr>
          <w:rFonts w:ascii="Times New Roman" w:hAnsi="Times New Roman" w:cs="Times New Roman"/>
          <w:sz w:val="22"/>
          <w:szCs w:val="22"/>
        </w:rPr>
        <w:t>was</w:t>
      </w:r>
      <w:r w:rsidR="004145B3">
        <w:rPr>
          <w:rFonts w:ascii="Times New Roman" w:hAnsi="Times New Roman" w:cs="Times New Roman"/>
          <w:sz w:val="22"/>
          <w:szCs w:val="22"/>
        </w:rPr>
        <w:t xml:space="preserve"> a pure </w:t>
      </w:r>
      <w:r w:rsidR="003F2D87">
        <w:rPr>
          <w:rFonts w:ascii="Times New Roman" w:hAnsi="Times New Roman" w:cs="Times New Roman"/>
          <w:sz w:val="22"/>
          <w:szCs w:val="22"/>
        </w:rPr>
        <w:t>A</w:t>
      </w:r>
      <w:r w:rsidR="004145B3">
        <w:rPr>
          <w:rFonts w:ascii="Times New Roman" w:hAnsi="Times New Roman" w:cs="Times New Roman"/>
          <w:sz w:val="22"/>
          <w:szCs w:val="22"/>
        </w:rPr>
        <w:t xml:space="preserve">rt </w:t>
      </w:r>
      <w:r w:rsidR="003F2D87">
        <w:rPr>
          <w:rFonts w:ascii="Times New Roman" w:hAnsi="Times New Roman" w:cs="Times New Roman"/>
          <w:sz w:val="22"/>
          <w:szCs w:val="22"/>
        </w:rPr>
        <w:t>C</w:t>
      </w:r>
      <w:r w:rsidR="004145B3">
        <w:rPr>
          <w:rFonts w:ascii="Times New Roman" w:hAnsi="Times New Roman" w:cs="Times New Roman"/>
          <w:sz w:val="22"/>
          <w:szCs w:val="22"/>
        </w:rPr>
        <w:t xml:space="preserve">onvention.  Some </w:t>
      </w:r>
      <w:r>
        <w:rPr>
          <w:rFonts w:ascii="Times New Roman" w:hAnsi="Times New Roman" w:cs="Times New Roman"/>
          <w:sz w:val="22"/>
          <w:szCs w:val="22"/>
        </w:rPr>
        <w:t>tombs showed both “Dance” and “Art conventions, which can be shared ones</w:t>
      </w:r>
      <w:r w:rsidR="00905546">
        <w:rPr>
          <w:rFonts w:ascii="Times New Roman" w:hAnsi="Times New Roman" w:cs="Times New Roman"/>
          <w:sz w:val="22"/>
          <w:szCs w:val="22"/>
        </w:rPr>
        <w:t xml:space="preserve">.  </w:t>
      </w:r>
      <w:r w:rsidR="004145B3">
        <w:rPr>
          <w:rFonts w:ascii="Times New Roman" w:hAnsi="Times New Roman" w:cs="Times New Roman"/>
          <w:sz w:val="22"/>
          <w:szCs w:val="22"/>
        </w:rPr>
        <w:t xml:space="preserve"> </w:t>
      </w:r>
      <w:r w:rsidR="00B11B70">
        <w:rPr>
          <w:rFonts w:ascii="Times New Roman" w:hAnsi="Times New Roman" w:cs="Times New Roman"/>
          <w:sz w:val="22"/>
          <w:szCs w:val="22"/>
        </w:rPr>
        <w:t xml:space="preserve">In </w:t>
      </w:r>
      <w:r w:rsidR="004145B3">
        <w:rPr>
          <w:rFonts w:ascii="Times New Roman" w:hAnsi="Times New Roman" w:cs="Times New Roman"/>
          <w:sz w:val="22"/>
          <w:szCs w:val="22"/>
        </w:rPr>
        <w:t>closing</w:t>
      </w:r>
      <w:r w:rsidR="00B11B70">
        <w:rPr>
          <w:rFonts w:ascii="Times New Roman" w:hAnsi="Times New Roman" w:cs="Times New Roman"/>
          <w:sz w:val="22"/>
          <w:szCs w:val="22"/>
        </w:rPr>
        <w:t xml:space="preserve">, </w:t>
      </w:r>
      <w:r>
        <w:rPr>
          <w:rFonts w:ascii="Times New Roman" w:hAnsi="Times New Roman" w:cs="Times New Roman"/>
          <w:sz w:val="22"/>
          <w:szCs w:val="22"/>
        </w:rPr>
        <w:t>“A</w:t>
      </w:r>
      <w:r w:rsidR="00B11B70">
        <w:rPr>
          <w:rFonts w:ascii="Times New Roman" w:hAnsi="Times New Roman" w:cs="Times New Roman"/>
          <w:sz w:val="22"/>
          <w:szCs w:val="22"/>
        </w:rPr>
        <w:t>lignments</w:t>
      </w:r>
      <w:r w:rsidR="00905546">
        <w:rPr>
          <w:rFonts w:ascii="Times New Roman" w:hAnsi="Times New Roman" w:cs="Times New Roman"/>
          <w:sz w:val="22"/>
          <w:szCs w:val="22"/>
        </w:rPr>
        <w:t>”</w:t>
      </w:r>
      <w:r w:rsidR="00B11B70">
        <w:rPr>
          <w:rFonts w:ascii="Times New Roman" w:hAnsi="Times New Roman" w:cs="Times New Roman"/>
          <w:sz w:val="22"/>
          <w:szCs w:val="22"/>
        </w:rPr>
        <w:t xml:space="preserve"> with </w:t>
      </w:r>
      <w:r w:rsidR="00905546">
        <w:rPr>
          <w:rFonts w:ascii="Times New Roman" w:hAnsi="Times New Roman" w:cs="Times New Roman"/>
          <w:sz w:val="22"/>
          <w:szCs w:val="22"/>
        </w:rPr>
        <w:t xml:space="preserve">other iconography and the context </w:t>
      </w:r>
      <w:r w:rsidR="00B11B70">
        <w:rPr>
          <w:rFonts w:ascii="Times New Roman" w:hAnsi="Times New Roman" w:cs="Times New Roman"/>
          <w:sz w:val="22"/>
          <w:szCs w:val="22"/>
        </w:rPr>
        <w:t>was tracked</w:t>
      </w:r>
      <w:r>
        <w:rPr>
          <w:rFonts w:ascii="Times New Roman" w:hAnsi="Times New Roman" w:cs="Times New Roman"/>
          <w:sz w:val="22"/>
          <w:szCs w:val="22"/>
        </w:rPr>
        <w:t xml:space="preserve">, because of the abundance of contextual data available in the tombs. </w:t>
      </w:r>
      <w:r w:rsidR="00905546">
        <w:rPr>
          <w:rFonts w:ascii="Times New Roman" w:hAnsi="Times New Roman" w:cs="Times New Roman"/>
          <w:sz w:val="22"/>
          <w:szCs w:val="22"/>
        </w:rPr>
        <w:t xml:space="preserve">  </w:t>
      </w:r>
      <w:r w:rsidR="002628A5">
        <w:rPr>
          <w:rFonts w:ascii="Times New Roman" w:hAnsi="Times New Roman" w:cs="Times New Roman"/>
          <w:sz w:val="22"/>
          <w:szCs w:val="22"/>
        </w:rPr>
        <w:t xml:space="preserve">Although alignments could be interpreted as lines used by the painters to simplify their work, given the </w:t>
      </w:r>
      <w:r w:rsidR="003F2D87">
        <w:rPr>
          <w:rFonts w:ascii="Times New Roman" w:hAnsi="Times New Roman" w:cs="Times New Roman"/>
          <w:sz w:val="22"/>
          <w:szCs w:val="22"/>
        </w:rPr>
        <w:t xml:space="preserve">amount of </w:t>
      </w:r>
      <w:r w:rsidR="002628A5">
        <w:rPr>
          <w:rFonts w:ascii="Times New Roman" w:hAnsi="Times New Roman" w:cs="Times New Roman"/>
          <w:sz w:val="22"/>
          <w:szCs w:val="22"/>
        </w:rPr>
        <w:t xml:space="preserve">evidence showing </w:t>
      </w:r>
      <w:r w:rsidR="003F2D87">
        <w:rPr>
          <w:rFonts w:ascii="Times New Roman" w:hAnsi="Times New Roman" w:cs="Times New Roman"/>
          <w:sz w:val="22"/>
          <w:szCs w:val="22"/>
        </w:rPr>
        <w:t xml:space="preserve">so many </w:t>
      </w:r>
      <w:r w:rsidR="002628A5">
        <w:rPr>
          <w:rFonts w:ascii="Times New Roman" w:hAnsi="Times New Roman" w:cs="Times New Roman"/>
          <w:sz w:val="22"/>
          <w:szCs w:val="22"/>
        </w:rPr>
        <w:t>detail</w:t>
      </w:r>
      <w:r w:rsidR="003F2D87">
        <w:rPr>
          <w:rFonts w:ascii="Times New Roman" w:hAnsi="Times New Roman" w:cs="Times New Roman"/>
          <w:sz w:val="22"/>
          <w:szCs w:val="22"/>
        </w:rPr>
        <w:t>s</w:t>
      </w:r>
      <w:r w:rsidR="002628A5">
        <w:rPr>
          <w:rFonts w:ascii="Times New Roman" w:hAnsi="Times New Roman" w:cs="Times New Roman"/>
          <w:sz w:val="22"/>
          <w:szCs w:val="22"/>
        </w:rPr>
        <w:t xml:space="preserve"> seemingly carefully thought out and </w:t>
      </w:r>
      <w:r w:rsidR="0028136E">
        <w:rPr>
          <w:rFonts w:ascii="Times New Roman" w:hAnsi="Times New Roman" w:cs="Times New Roman"/>
          <w:sz w:val="22"/>
          <w:szCs w:val="22"/>
        </w:rPr>
        <w:t xml:space="preserve">ultimately </w:t>
      </w:r>
      <w:r w:rsidR="002628A5">
        <w:rPr>
          <w:rFonts w:ascii="Times New Roman" w:hAnsi="Times New Roman" w:cs="Times New Roman"/>
          <w:sz w:val="22"/>
          <w:szCs w:val="22"/>
        </w:rPr>
        <w:t xml:space="preserve">approved by the elite Etruscans for funerary purposes, </w:t>
      </w:r>
      <w:r w:rsidR="00555DD4">
        <w:rPr>
          <w:rFonts w:ascii="Times New Roman" w:hAnsi="Times New Roman" w:cs="Times New Roman"/>
          <w:sz w:val="22"/>
          <w:szCs w:val="22"/>
        </w:rPr>
        <w:t xml:space="preserve">the data from the notations strongly indicate that </w:t>
      </w:r>
      <w:r w:rsidR="002628A5">
        <w:rPr>
          <w:rFonts w:ascii="Times New Roman" w:hAnsi="Times New Roman" w:cs="Times New Roman"/>
          <w:sz w:val="22"/>
          <w:szCs w:val="22"/>
        </w:rPr>
        <w:t>functionality alone</w:t>
      </w:r>
      <w:r w:rsidR="00555DD4">
        <w:rPr>
          <w:rFonts w:ascii="Times New Roman" w:hAnsi="Times New Roman" w:cs="Times New Roman"/>
          <w:sz w:val="22"/>
          <w:szCs w:val="22"/>
        </w:rPr>
        <w:t>,</w:t>
      </w:r>
      <w:r w:rsidR="002628A5">
        <w:rPr>
          <w:rFonts w:ascii="Times New Roman" w:hAnsi="Times New Roman" w:cs="Times New Roman"/>
          <w:sz w:val="22"/>
          <w:szCs w:val="22"/>
        </w:rPr>
        <w:t xml:space="preserve"> from the artists perspectives</w:t>
      </w:r>
      <w:r w:rsidR="00555DD4">
        <w:rPr>
          <w:rFonts w:ascii="Times New Roman" w:hAnsi="Times New Roman" w:cs="Times New Roman"/>
          <w:sz w:val="22"/>
          <w:szCs w:val="22"/>
        </w:rPr>
        <w:t>,</w:t>
      </w:r>
      <w:r w:rsidR="002628A5">
        <w:rPr>
          <w:rFonts w:ascii="Times New Roman" w:hAnsi="Times New Roman" w:cs="Times New Roman"/>
          <w:sz w:val="22"/>
          <w:szCs w:val="22"/>
        </w:rPr>
        <w:t xml:space="preserve"> cannot be assumed.  </w:t>
      </w:r>
    </w:p>
    <w:p w14:paraId="64688BCC" w14:textId="77777777" w:rsidR="002628A5" w:rsidRDefault="002628A5" w:rsidP="009862D6">
      <w:pPr>
        <w:spacing w:line="480" w:lineRule="auto"/>
        <w:ind w:firstLine="720"/>
        <w:jc w:val="both"/>
        <w:rPr>
          <w:rFonts w:ascii="Times New Roman" w:hAnsi="Times New Roman" w:cs="Times New Roman"/>
          <w:sz w:val="22"/>
          <w:szCs w:val="22"/>
        </w:rPr>
      </w:pPr>
    </w:p>
    <w:p w14:paraId="19C80673" w14:textId="77777777" w:rsidR="0028136E" w:rsidRDefault="0028136E" w:rsidP="009862D6">
      <w:pPr>
        <w:spacing w:line="480" w:lineRule="auto"/>
        <w:ind w:firstLine="720"/>
        <w:jc w:val="both"/>
        <w:rPr>
          <w:rFonts w:ascii="Times New Roman" w:hAnsi="Times New Roman" w:cs="Times New Roman"/>
          <w:sz w:val="22"/>
          <w:szCs w:val="22"/>
        </w:rPr>
      </w:pPr>
    </w:p>
    <w:p w14:paraId="29AC2E7D" w14:textId="77777777" w:rsidR="00103AAF" w:rsidRPr="00565898" w:rsidRDefault="00103AAF" w:rsidP="00565898">
      <w:pPr>
        <w:spacing w:line="480" w:lineRule="auto"/>
        <w:jc w:val="both"/>
        <w:rPr>
          <w:rFonts w:ascii="Times New Roman" w:hAnsi="Times New Roman" w:cs="Times New Roman"/>
          <w:b/>
          <w:bCs/>
          <w:sz w:val="22"/>
          <w:szCs w:val="22"/>
        </w:rPr>
      </w:pPr>
      <w:r w:rsidRPr="00565898">
        <w:rPr>
          <w:rFonts w:ascii="Times New Roman" w:hAnsi="Times New Roman" w:cs="Times New Roman"/>
          <w:b/>
          <w:bCs/>
          <w:sz w:val="22"/>
          <w:szCs w:val="22"/>
        </w:rPr>
        <w:lastRenderedPageBreak/>
        <w:t xml:space="preserve">Summary </w:t>
      </w:r>
    </w:p>
    <w:p w14:paraId="4D803A8A" w14:textId="77777777" w:rsidR="00565898" w:rsidRDefault="004145B3" w:rsidP="0024050B">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In sum, the notation allowed for both general and nuanced tracking of the dance figures</w:t>
      </w:r>
      <w:r w:rsidR="003F2D87">
        <w:rPr>
          <w:rFonts w:ascii="Times New Roman" w:hAnsi="Times New Roman" w:cs="Times New Roman"/>
          <w:sz w:val="22"/>
          <w:szCs w:val="22"/>
        </w:rPr>
        <w:t xml:space="preserve">, </w:t>
      </w:r>
      <w:r w:rsidR="0028136E">
        <w:rPr>
          <w:rFonts w:ascii="Times New Roman" w:hAnsi="Times New Roman" w:cs="Times New Roman"/>
          <w:sz w:val="22"/>
          <w:szCs w:val="22"/>
        </w:rPr>
        <w:t xml:space="preserve">to help ascertain </w:t>
      </w:r>
      <w:r w:rsidR="003F2D87">
        <w:rPr>
          <w:rFonts w:ascii="Times New Roman" w:hAnsi="Times New Roman" w:cs="Times New Roman"/>
          <w:sz w:val="22"/>
          <w:szCs w:val="22"/>
        </w:rPr>
        <w:t>continuities and changes over time</w:t>
      </w:r>
      <w:r>
        <w:rPr>
          <w:rFonts w:ascii="Times New Roman" w:hAnsi="Times New Roman" w:cs="Times New Roman"/>
          <w:sz w:val="22"/>
          <w:szCs w:val="22"/>
        </w:rPr>
        <w:t xml:space="preserve">, although it may be that other models have not been found or were destroyed.  The examples </w:t>
      </w:r>
      <w:r w:rsidR="003F2D87">
        <w:rPr>
          <w:rFonts w:ascii="Times New Roman" w:hAnsi="Times New Roman" w:cs="Times New Roman"/>
          <w:sz w:val="22"/>
          <w:szCs w:val="22"/>
        </w:rPr>
        <w:t>provided</w:t>
      </w:r>
      <w:r>
        <w:rPr>
          <w:rFonts w:ascii="Times New Roman" w:hAnsi="Times New Roman" w:cs="Times New Roman"/>
          <w:sz w:val="22"/>
          <w:szCs w:val="22"/>
        </w:rPr>
        <w:t xml:space="preserve"> </w:t>
      </w:r>
      <w:r w:rsidR="0028136E">
        <w:rPr>
          <w:rFonts w:ascii="Times New Roman" w:hAnsi="Times New Roman" w:cs="Times New Roman"/>
          <w:sz w:val="22"/>
          <w:szCs w:val="22"/>
        </w:rPr>
        <w:t xml:space="preserve">here </w:t>
      </w:r>
      <w:r>
        <w:rPr>
          <w:rFonts w:ascii="Times New Roman" w:hAnsi="Times New Roman" w:cs="Times New Roman"/>
          <w:sz w:val="22"/>
          <w:szCs w:val="22"/>
        </w:rPr>
        <w:t>show the capacities for what can be discovered about the Etruscan elite mindset related to funerary representations, for example</w:t>
      </w:r>
      <w:r w:rsidR="002628A5">
        <w:rPr>
          <w:rFonts w:ascii="Times New Roman" w:hAnsi="Times New Roman" w:cs="Times New Roman"/>
          <w:sz w:val="22"/>
          <w:szCs w:val="22"/>
        </w:rPr>
        <w:t xml:space="preserve"> the importance of the relationship</w:t>
      </w:r>
      <w:r w:rsidR="0028136E">
        <w:rPr>
          <w:rFonts w:ascii="Times New Roman" w:hAnsi="Times New Roman" w:cs="Times New Roman"/>
          <w:sz w:val="22"/>
          <w:szCs w:val="22"/>
        </w:rPr>
        <w:t>s</w:t>
      </w:r>
      <w:r w:rsidR="002628A5">
        <w:rPr>
          <w:rFonts w:ascii="Times New Roman" w:hAnsi="Times New Roman" w:cs="Times New Roman"/>
          <w:sz w:val="22"/>
          <w:szCs w:val="22"/>
        </w:rPr>
        <w:t xml:space="preserve"> between dancers and </w:t>
      </w:r>
      <w:r w:rsidR="0028136E">
        <w:rPr>
          <w:rFonts w:ascii="Times New Roman" w:hAnsi="Times New Roman" w:cs="Times New Roman"/>
          <w:sz w:val="22"/>
          <w:szCs w:val="22"/>
        </w:rPr>
        <w:t>other tomb iconographies and the exacting detail involved in dance conceptions to create those relationships</w:t>
      </w:r>
      <w:r>
        <w:rPr>
          <w:rFonts w:ascii="Times New Roman" w:hAnsi="Times New Roman" w:cs="Times New Roman"/>
          <w:sz w:val="22"/>
          <w:szCs w:val="22"/>
        </w:rPr>
        <w:t xml:space="preserve">.  </w:t>
      </w:r>
      <w:r w:rsidR="00F335E1">
        <w:rPr>
          <w:rFonts w:ascii="Times New Roman" w:hAnsi="Times New Roman" w:cs="Times New Roman"/>
          <w:sz w:val="22"/>
          <w:szCs w:val="22"/>
        </w:rPr>
        <w:t xml:space="preserve">It also helped us to better understand the Etruscan dance language, in that, no dance figure is ever shown falling or tripping, in contrast with the accident in the chariot race shown in Tomb of the </w:t>
      </w:r>
      <w:proofErr w:type="spellStart"/>
      <w:r w:rsidR="00F335E1">
        <w:rPr>
          <w:rFonts w:ascii="Times New Roman" w:hAnsi="Times New Roman" w:cs="Times New Roman"/>
          <w:sz w:val="22"/>
          <w:szCs w:val="22"/>
        </w:rPr>
        <w:t>Casuccini</w:t>
      </w:r>
      <w:proofErr w:type="spellEnd"/>
      <w:r w:rsidR="00F335E1">
        <w:rPr>
          <w:rFonts w:ascii="Times New Roman" w:hAnsi="Times New Roman" w:cs="Times New Roman"/>
          <w:sz w:val="22"/>
          <w:szCs w:val="22"/>
        </w:rPr>
        <w:t xml:space="preserve"> Hill</w:t>
      </w:r>
      <w:r w:rsidR="002628A5">
        <w:rPr>
          <w:rFonts w:ascii="Times New Roman" w:hAnsi="Times New Roman" w:cs="Times New Roman"/>
          <w:sz w:val="22"/>
          <w:szCs w:val="22"/>
        </w:rPr>
        <w:t xml:space="preserve"> from </w:t>
      </w:r>
      <w:proofErr w:type="spellStart"/>
      <w:r w:rsidR="002628A5">
        <w:rPr>
          <w:rFonts w:ascii="Times New Roman" w:hAnsi="Times New Roman" w:cs="Times New Roman"/>
          <w:sz w:val="22"/>
          <w:szCs w:val="22"/>
        </w:rPr>
        <w:t>Chiusi</w:t>
      </w:r>
      <w:proofErr w:type="spellEnd"/>
      <w:r w:rsidR="0028136E">
        <w:rPr>
          <w:rFonts w:ascii="Times New Roman" w:hAnsi="Times New Roman" w:cs="Times New Roman"/>
          <w:sz w:val="22"/>
          <w:szCs w:val="22"/>
        </w:rPr>
        <w:t>,</w:t>
      </w:r>
      <w:r w:rsidR="002628A5">
        <w:rPr>
          <w:rFonts w:ascii="Times New Roman" w:hAnsi="Times New Roman" w:cs="Times New Roman"/>
          <w:sz w:val="22"/>
          <w:szCs w:val="22"/>
        </w:rPr>
        <w:t xml:space="preserve"> c. the 1</w:t>
      </w:r>
      <w:r w:rsidR="002628A5" w:rsidRPr="002628A5">
        <w:rPr>
          <w:rFonts w:ascii="Times New Roman" w:hAnsi="Times New Roman" w:cs="Times New Roman"/>
          <w:sz w:val="22"/>
          <w:szCs w:val="22"/>
          <w:vertAlign w:val="superscript"/>
        </w:rPr>
        <w:t>st</w:t>
      </w:r>
      <w:r w:rsidR="002628A5">
        <w:rPr>
          <w:rFonts w:ascii="Times New Roman" w:hAnsi="Times New Roman" w:cs="Times New Roman"/>
          <w:sz w:val="22"/>
          <w:szCs w:val="22"/>
        </w:rPr>
        <w:t xml:space="preserve"> quarter of the 5</w:t>
      </w:r>
      <w:r w:rsidR="002628A5" w:rsidRPr="002628A5">
        <w:rPr>
          <w:rFonts w:ascii="Times New Roman" w:hAnsi="Times New Roman" w:cs="Times New Roman"/>
          <w:sz w:val="22"/>
          <w:szCs w:val="22"/>
          <w:vertAlign w:val="superscript"/>
        </w:rPr>
        <w:t>th</w:t>
      </w:r>
      <w:r w:rsidR="002628A5">
        <w:rPr>
          <w:rFonts w:ascii="Times New Roman" w:hAnsi="Times New Roman" w:cs="Times New Roman"/>
          <w:sz w:val="22"/>
          <w:szCs w:val="22"/>
        </w:rPr>
        <w:t xml:space="preserve"> C BCE</w:t>
      </w:r>
      <w:r w:rsidR="00F335E1">
        <w:rPr>
          <w:rFonts w:ascii="Times New Roman" w:hAnsi="Times New Roman" w:cs="Times New Roman"/>
          <w:sz w:val="22"/>
          <w:szCs w:val="22"/>
        </w:rPr>
        <w:t>.  In the same tomb, one martial dance figure is the only figure shown with both feet in an aerial position, suggesting something unique, although it is possible other models like this were lost or destroyed.  In Tomb</w:t>
      </w:r>
      <w:r w:rsidR="00355850">
        <w:rPr>
          <w:rFonts w:ascii="Times New Roman" w:hAnsi="Times New Roman" w:cs="Times New Roman"/>
          <w:sz w:val="22"/>
          <w:szCs w:val="22"/>
        </w:rPr>
        <w:t xml:space="preserve"> 994 c. 2</w:t>
      </w:r>
      <w:r w:rsidR="00355850" w:rsidRPr="00355850">
        <w:rPr>
          <w:rFonts w:ascii="Times New Roman" w:hAnsi="Times New Roman" w:cs="Times New Roman"/>
          <w:sz w:val="22"/>
          <w:szCs w:val="22"/>
          <w:vertAlign w:val="superscript"/>
        </w:rPr>
        <w:t>nd</w:t>
      </w:r>
      <w:r w:rsidR="00355850">
        <w:rPr>
          <w:rFonts w:ascii="Times New Roman" w:hAnsi="Times New Roman" w:cs="Times New Roman"/>
          <w:sz w:val="22"/>
          <w:szCs w:val="22"/>
        </w:rPr>
        <w:t xml:space="preserve"> quarter of the 5</w:t>
      </w:r>
      <w:r w:rsidR="00355850" w:rsidRPr="00355850">
        <w:rPr>
          <w:rFonts w:ascii="Times New Roman" w:hAnsi="Times New Roman" w:cs="Times New Roman"/>
          <w:sz w:val="22"/>
          <w:szCs w:val="22"/>
          <w:vertAlign w:val="superscript"/>
        </w:rPr>
        <w:t>th</w:t>
      </w:r>
      <w:r w:rsidR="00355850">
        <w:rPr>
          <w:rFonts w:ascii="Times New Roman" w:hAnsi="Times New Roman" w:cs="Times New Roman"/>
          <w:sz w:val="22"/>
          <w:szCs w:val="22"/>
        </w:rPr>
        <w:t xml:space="preserve"> C BCE, </w:t>
      </w:r>
      <w:r w:rsidR="00F335E1">
        <w:rPr>
          <w:rFonts w:ascii="Times New Roman" w:hAnsi="Times New Roman" w:cs="Times New Roman"/>
          <w:sz w:val="22"/>
          <w:szCs w:val="22"/>
        </w:rPr>
        <w:t xml:space="preserve">one female </w:t>
      </w:r>
      <w:r w:rsidR="00355850">
        <w:rPr>
          <w:rFonts w:ascii="Times New Roman" w:hAnsi="Times New Roman" w:cs="Times New Roman"/>
          <w:sz w:val="22"/>
          <w:szCs w:val="22"/>
        </w:rPr>
        <w:t>dancer</w:t>
      </w:r>
      <w:r w:rsidR="00F335E1">
        <w:rPr>
          <w:rFonts w:ascii="Times New Roman" w:hAnsi="Times New Roman" w:cs="Times New Roman"/>
          <w:sz w:val="22"/>
          <w:szCs w:val="22"/>
        </w:rPr>
        <w:t xml:space="preserve"> is shown with her eyes, chin and hand shape aligned toward an inscription with a female’s name</w:t>
      </w:r>
      <w:r w:rsidR="00355850">
        <w:rPr>
          <w:rFonts w:ascii="Times New Roman" w:hAnsi="Times New Roman" w:cs="Times New Roman"/>
          <w:sz w:val="22"/>
          <w:szCs w:val="22"/>
        </w:rPr>
        <w:t>.  The notations confirm that</w:t>
      </w:r>
      <w:r w:rsidR="00F335E1">
        <w:rPr>
          <w:rFonts w:ascii="Times New Roman" w:hAnsi="Times New Roman" w:cs="Times New Roman"/>
          <w:sz w:val="22"/>
          <w:szCs w:val="22"/>
        </w:rPr>
        <w:t xml:space="preserve"> female figures can feature innovative positions, for example a Tomb of the Triclinium dancer on the far right of the </w:t>
      </w:r>
      <w:proofErr w:type="gramStart"/>
      <w:r w:rsidR="00F335E1">
        <w:rPr>
          <w:rFonts w:ascii="Times New Roman" w:hAnsi="Times New Roman" w:cs="Times New Roman"/>
          <w:sz w:val="22"/>
          <w:szCs w:val="22"/>
        </w:rPr>
        <w:t>right side</w:t>
      </w:r>
      <w:proofErr w:type="gramEnd"/>
      <w:r w:rsidR="00F335E1">
        <w:rPr>
          <w:rFonts w:ascii="Times New Roman" w:hAnsi="Times New Roman" w:cs="Times New Roman"/>
          <w:sz w:val="22"/>
          <w:szCs w:val="22"/>
        </w:rPr>
        <w:t xml:space="preserve"> wall, painted with the lower body in a new classical style and the upper body more reflective of older archaic conventions.  </w:t>
      </w:r>
      <w:r w:rsidR="00355850">
        <w:rPr>
          <w:rFonts w:ascii="Times New Roman" w:hAnsi="Times New Roman" w:cs="Times New Roman"/>
          <w:sz w:val="22"/>
          <w:szCs w:val="22"/>
        </w:rPr>
        <w:t xml:space="preserve">While it may seem that this was a revolutionary style now emerging, as </w:t>
      </w:r>
      <w:proofErr w:type="spellStart"/>
      <w:r w:rsidR="00355850">
        <w:rPr>
          <w:rFonts w:ascii="Times New Roman" w:hAnsi="Times New Roman" w:cs="Times New Roman"/>
          <w:sz w:val="22"/>
          <w:szCs w:val="22"/>
        </w:rPr>
        <w:t>Steingräber</w:t>
      </w:r>
      <w:proofErr w:type="spellEnd"/>
      <w:r w:rsidR="003F2D87">
        <w:rPr>
          <w:rStyle w:val="FootnoteReference"/>
          <w:rFonts w:ascii="Times New Roman" w:hAnsi="Times New Roman" w:cs="Times New Roman"/>
          <w:sz w:val="22"/>
          <w:szCs w:val="22"/>
        </w:rPr>
        <w:footnoteReference w:id="22"/>
      </w:r>
      <w:r w:rsidR="00355850">
        <w:rPr>
          <w:rFonts w:ascii="Times New Roman" w:hAnsi="Times New Roman" w:cs="Times New Roman"/>
          <w:sz w:val="22"/>
          <w:szCs w:val="22"/>
        </w:rPr>
        <w:t xml:space="preserve"> comments</w:t>
      </w:r>
      <w:r w:rsidR="003F2D87">
        <w:rPr>
          <w:rFonts w:ascii="Times New Roman" w:hAnsi="Times New Roman" w:cs="Times New Roman"/>
          <w:sz w:val="22"/>
          <w:szCs w:val="22"/>
        </w:rPr>
        <w:t xml:space="preserve"> about new art influences coming into Etruria at this time</w:t>
      </w:r>
      <w:r w:rsidR="00355850">
        <w:rPr>
          <w:rFonts w:ascii="Times New Roman" w:hAnsi="Times New Roman" w:cs="Times New Roman"/>
          <w:sz w:val="22"/>
          <w:szCs w:val="22"/>
        </w:rPr>
        <w:t>, it is important to remember that even in 510 BCE, as mentioned previously, Tomb of the Hunting and Fishing was already showing experimentation with figures in cross lateral positions, with the upper body in torque toward the viewer</w:t>
      </w:r>
      <w:r w:rsidR="0024050B">
        <w:rPr>
          <w:rFonts w:ascii="Times New Roman" w:hAnsi="Times New Roman" w:cs="Times New Roman"/>
          <w:sz w:val="22"/>
          <w:szCs w:val="22"/>
        </w:rPr>
        <w:t xml:space="preserve"> and the working leg in opposition</w:t>
      </w:r>
      <w:r w:rsidR="00355850">
        <w:rPr>
          <w:rFonts w:ascii="Times New Roman" w:hAnsi="Times New Roman" w:cs="Times New Roman"/>
          <w:sz w:val="22"/>
          <w:szCs w:val="22"/>
        </w:rPr>
        <w:t xml:space="preserve">.  This doesn’t mean that the classical style was not new to Etruria, but it does show that there may have been a longer trajectory for acceptance and reception of this aesthetic.  </w:t>
      </w:r>
      <w:r w:rsidR="0028136E">
        <w:rPr>
          <w:rFonts w:ascii="Times New Roman" w:hAnsi="Times New Roman" w:cs="Times New Roman"/>
          <w:sz w:val="22"/>
          <w:szCs w:val="22"/>
        </w:rPr>
        <w:t xml:space="preserve">In essence, a dance notation has the capacity to be developed and adapted for Etruscan archaeological purposes and can help to provide a different perspective to enhance analysis and interpretation.  </w:t>
      </w:r>
    </w:p>
    <w:p w14:paraId="4B52A4C3" w14:textId="77777777" w:rsidR="0028136E" w:rsidRDefault="0028136E" w:rsidP="0028136E">
      <w:pPr>
        <w:spacing w:line="480" w:lineRule="auto"/>
        <w:jc w:val="both"/>
        <w:rPr>
          <w:rFonts w:ascii="Times New Roman" w:hAnsi="Times New Roman" w:cs="Times New Roman"/>
          <w:sz w:val="22"/>
          <w:szCs w:val="22"/>
        </w:rPr>
      </w:pPr>
    </w:p>
    <w:p w14:paraId="3C87A482" w14:textId="77777777" w:rsidR="00355850" w:rsidRPr="00565898" w:rsidRDefault="00355850" w:rsidP="00565898">
      <w:pPr>
        <w:spacing w:line="480" w:lineRule="auto"/>
        <w:jc w:val="both"/>
        <w:rPr>
          <w:rFonts w:ascii="Times New Roman" w:hAnsi="Times New Roman" w:cs="Times New Roman"/>
          <w:b/>
          <w:bCs/>
          <w:sz w:val="22"/>
          <w:szCs w:val="22"/>
        </w:rPr>
      </w:pPr>
      <w:r w:rsidRPr="00565898">
        <w:rPr>
          <w:rFonts w:ascii="Times New Roman" w:hAnsi="Times New Roman" w:cs="Times New Roman"/>
          <w:b/>
          <w:bCs/>
          <w:sz w:val="22"/>
          <w:szCs w:val="22"/>
        </w:rPr>
        <w:lastRenderedPageBreak/>
        <w:t xml:space="preserve">Supplementary to the Notation </w:t>
      </w:r>
    </w:p>
    <w:p w14:paraId="3ABED6A2" w14:textId="77777777" w:rsidR="00355850" w:rsidRDefault="00F335E1" w:rsidP="0056589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Appended at the end of the catalogue was a chart in Excel, using simple English abbreviations, close to the original position names, to make it easy to guess what the meaning is e.g., “</w:t>
      </w:r>
      <w:proofErr w:type="spellStart"/>
      <w:r>
        <w:rPr>
          <w:rFonts w:ascii="Times New Roman" w:hAnsi="Times New Roman" w:cs="Times New Roman"/>
          <w:sz w:val="22"/>
          <w:szCs w:val="22"/>
        </w:rPr>
        <w:t>exc</w:t>
      </w:r>
      <w:proofErr w:type="spellEnd"/>
      <w:r>
        <w:rPr>
          <w:rFonts w:ascii="Times New Roman" w:hAnsi="Times New Roman" w:cs="Times New Roman"/>
          <w:sz w:val="22"/>
          <w:szCs w:val="22"/>
        </w:rPr>
        <w:t xml:space="preserve"> off” in the “balance” column and row means, “extremely off” balance.  A </w:t>
      </w:r>
      <w:r w:rsidR="0024050B">
        <w:rPr>
          <w:rFonts w:ascii="Times New Roman" w:hAnsi="Times New Roman" w:cs="Times New Roman"/>
          <w:sz w:val="22"/>
          <w:szCs w:val="22"/>
        </w:rPr>
        <w:t xml:space="preserve">short </w:t>
      </w:r>
      <w:r>
        <w:rPr>
          <w:rFonts w:ascii="Times New Roman" w:hAnsi="Times New Roman" w:cs="Times New Roman"/>
          <w:sz w:val="22"/>
          <w:szCs w:val="22"/>
        </w:rPr>
        <w:t xml:space="preserve">key </w:t>
      </w:r>
      <w:r w:rsidR="00355850">
        <w:rPr>
          <w:rFonts w:ascii="Times New Roman" w:hAnsi="Times New Roman" w:cs="Times New Roman"/>
          <w:sz w:val="22"/>
          <w:szCs w:val="22"/>
        </w:rPr>
        <w:t>was</w:t>
      </w:r>
      <w:r>
        <w:rPr>
          <w:rFonts w:ascii="Times New Roman" w:hAnsi="Times New Roman" w:cs="Times New Roman"/>
          <w:sz w:val="22"/>
          <w:szCs w:val="22"/>
        </w:rPr>
        <w:t xml:space="preserve"> also provided with the chart.  While the chart </w:t>
      </w:r>
      <w:r w:rsidR="00355850">
        <w:rPr>
          <w:rFonts w:ascii="Times New Roman" w:hAnsi="Times New Roman" w:cs="Times New Roman"/>
          <w:sz w:val="22"/>
          <w:szCs w:val="22"/>
        </w:rPr>
        <w:t>was</w:t>
      </w:r>
      <w:r>
        <w:rPr>
          <w:rFonts w:ascii="Times New Roman" w:hAnsi="Times New Roman" w:cs="Times New Roman"/>
          <w:sz w:val="22"/>
          <w:szCs w:val="22"/>
        </w:rPr>
        <w:t xml:space="preserve"> not as </w:t>
      </w:r>
      <w:r w:rsidR="0024050B">
        <w:rPr>
          <w:rFonts w:ascii="Times New Roman" w:hAnsi="Times New Roman" w:cs="Times New Roman"/>
          <w:sz w:val="22"/>
          <w:szCs w:val="22"/>
        </w:rPr>
        <w:t xml:space="preserve">elaborative </w:t>
      </w:r>
      <w:r>
        <w:rPr>
          <w:rFonts w:ascii="Times New Roman" w:hAnsi="Times New Roman" w:cs="Times New Roman"/>
          <w:sz w:val="22"/>
          <w:szCs w:val="22"/>
        </w:rPr>
        <w:t xml:space="preserve">as the detail in </w:t>
      </w:r>
      <w:r w:rsidR="0024050B">
        <w:rPr>
          <w:rFonts w:ascii="Times New Roman" w:hAnsi="Times New Roman" w:cs="Times New Roman"/>
          <w:sz w:val="22"/>
          <w:szCs w:val="22"/>
        </w:rPr>
        <w:t xml:space="preserve">provided </w:t>
      </w:r>
      <w:r>
        <w:rPr>
          <w:rFonts w:ascii="Times New Roman" w:hAnsi="Times New Roman" w:cs="Times New Roman"/>
          <w:sz w:val="22"/>
          <w:szCs w:val="22"/>
        </w:rPr>
        <w:t>the catalogue, it offer</w:t>
      </w:r>
      <w:r w:rsidR="00355850">
        <w:rPr>
          <w:rFonts w:ascii="Times New Roman" w:hAnsi="Times New Roman" w:cs="Times New Roman"/>
          <w:sz w:val="22"/>
          <w:szCs w:val="22"/>
        </w:rPr>
        <w:t>ed</w:t>
      </w:r>
      <w:r>
        <w:rPr>
          <w:rFonts w:ascii="Times New Roman" w:hAnsi="Times New Roman" w:cs="Times New Roman"/>
          <w:sz w:val="22"/>
          <w:szCs w:val="22"/>
        </w:rPr>
        <w:t xml:space="preserve"> a quick summary </w:t>
      </w:r>
      <w:r w:rsidR="0024050B">
        <w:rPr>
          <w:rFonts w:ascii="Times New Roman" w:hAnsi="Times New Roman" w:cs="Times New Roman"/>
          <w:sz w:val="22"/>
          <w:szCs w:val="22"/>
        </w:rPr>
        <w:t xml:space="preserve">and was provided </w:t>
      </w:r>
      <w:r>
        <w:rPr>
          <w:rFonts w:ascii="Times New Roman" w:hAnsi="Times New Roman" w:cs="Times New Roman"/>
          <w:sz w:val="22"/>
          <w:szCs w:val="22"/>
        </w:rPr>
        <w:t xml:space="preserve">to </w:t>
      </w:r>
      <w:r w:rsidR="0024050B">
        <w:rPr>
          <w:rFonts w:ascii="Times New Roman" w:hAnsi="Times New Roman" w:cs="Times New Roman"/>
          <w:sz w:val="22"/>
          <w:szCs w:val="22"/>
        </w:rPr>
        <w:t xml:space="preserve">assist with analysis of </w:t>
      </w:r>
      <w:r>
        <w:rPr>
          <w:rFonts w:ascii="Times New Roman" w:hAnsi="Times New Roman" w:cs="Times New Roman"/>
          <w:sz w:val="22"/>
          <w:szCs w:val="22"/>
        </w:rPr>
        <w:t>patterns</w:t>
      </w:r>
      <w:r w:rsidR="0024050B">
        <w:rPr>
          <w:rFonts w:ascii="Times New Roman" w:hAnsi="Times New Roman" w:cs="Times New Roman"/>
          <w:sz w:val="22"/>
          <w:szCs w:val="22"/>
        </w:rPr>
        <w:t xml:space="preserve"> for scholars with similar or related research interests</w:t>
      </w:r>
      <w:r>
        <w:rPr>
          <w:rFonts w:ascii="Times New Roman" w:hAnsi="Times New Roman" w:cs="Times New Roman"/>
          <w:sz w:val="22"/>
          <w:szCs w:val="22"/>
        </w:rPr>
        <w:t xml:space="preserve">.  </w:t>
      </w:r>
    </w:p>
    <w:p w14:paraId="463CE2A9" w14:textId="77777777" w:rsidR="00565898" w:rsidRDefault="00565898" w:rsidP="00565898">
      <w:pPr>
        <w:spacing w:line="480" w:lineRule="auto"/>
        <w:ind w:firstLine="720"/>
        <w:jc w:val="both"/>
        <w:rPr>
          <w:rFonts w:ascii="Times New Roman" w:hAnsi="Times New Roman" w:cs="Times New Roman"/>
          <w:sz w:val="22"/>
          <w:szCs w:val="22"/>
        </w:rPr>
      </w:pPr>
    </w:p>
    <w:p w14:paraId="28D0571F" w14:textId="77777777" w:rsidR="00355850" w:rsidRPr="00565898" w:rsidRDefault="00355850" w:rsidP="00565898">
      <w:pPr>
        <w:spacing w:line="480" w:lineRule="auto"/>
        <w:jc w:val="both"/>
        <w:rPr>
          <w:rFonts w:ascii="Times New Roman" w:hAnsi="Times New Roman" w:cs="Times New Roman"/>
          <w:b/>
          <w:bCs/>
          <w:sz w:val="22"/>
          <w:szCs w:val="22"/>
        </w:rPr>
      </w:pPr>
      <w:r w:rsidRPr="00565898">
        <w:rPr>
          <w:rFonts w:ascii="Times New Roman" w:hAnsi="Times New Roman" w:cs="Times New Roman"/>
          <w:b/>
          <w:bCs/>
          <w:sz w:val="22"/>
          <w:szCs w:val="22"/>
        </w:rPr>
        <w:t>Conclusion of the Notation Process and Results</w:t>
      </w:r>
    </w:p>
    <w:p w14:paraId="5BAAFF0D" w14:textId="77777777" w:rsidR="00355850" w:rsidRDefault="00355850" w:rsidP="009862D6">
      <w:pPr>
        <w:spacing w:line="480" w:lineRule="auto"/>
        <w:ind w:firstLine="720"/>
        <w:jc w:val="both"/>
        <w:rPr>
          <w:rFonts w:ascii="Times New Roman" w:hAnsi="Times New Roman" w:cs="Times New Roman"/>
          <w:sz w:val="22"/>
          <w:szCs w:val="22"/>
        </w:rPr>
      </w:pPr>
    </w:p>
    <w:p w14:paraId="4A0777CE" w14:textId="77777777" w:rsidR="00F335E1" w:rsidRDefault="00F335E1" w:rsidP="009862D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The aims of the research project had been to explore the Etruscan dance imagery found in the tombs, to help gain insight into the Etruscan elite </w:t>
      </w:r>
      <w:r w:rsidR="00011CBC">
        <w:rPr>
          <w:rFonts w:ascii="Times New Roman" w:hAnsi="Times New Roman" w:cs="Times New Roman"/>
          <w:sz w:val="22"/>
          <w:szCs w:val="22"/>
        </w:rPr>
        <w:t xml:space="preserve">practices, and to learn something about ancient dance conceptions in Etruria over an extended period.  Further aims, had been to develop a way of studying the </w:t>
      </w:r>
      <w:r w:rsidR="0024050B">
        <w:rPr>
          <w:rFonts w:ascii="Times New Roman" w:hAnsi="Times New Roman" w:cs="Times New Roman"/>
          <w:sz w:val="22"/>
          <w:szCs w:val="22"/>
        </w:rPr>
        <w:t xml:space="preserve">Etruscan </w:t>
      </w:r>
      <w:r w:rsidR="00011CBC">
        <w:rPr>
          <w:rFonts w:ascii="Times New Roman" w:hAnsi="Times New Roman" w:cs="Times New Roman"/>
          <w:sz w:val="22"/>
          <w:szCs w:val="22"/>
        </w:rPr>
        <w:t xml:space="preserve">archaeological record of human figures, in a way that is objective, concise and comprehensible.  A final goal had been to reframe the questions one asks, as it became clear that new categories for notation were required to </w:t>
      </w:r>
      <w:r w:rsidR="007D3B7E">
        <w:rPr>
          <w:rFonts w:ascii="Times New Roman" w:hAnsi="Times New Roman" w:cs="Times New Roman"/>
          <w:sz w:val="22"/>
          <w:szCs w:val="22"/>
        </w:rPr>
        <w:t>enhance</w:t>
      </w:r>
      <w:r w:rsidR="00011CBC">
        <w:rPr>
          <w:rFonts w:ascii="Times New Roman" w:hAnsi="Times New Roman" w:cs="Times New Roman"/>
          <w:sz w:val="22"/>
          <w:szCs w:val="22"/>
        </w:rPr>
        <w:t xml:space="preserve"> understanding and to</w:t>
      </w:r>
      <w:r w:rsidR="0024050B">
        <w:rPr>
          <w:rFonts w:ascii="Times New Roman" w:hAnsi="Times New Roman" w:cs="Times New Roman"/>
          <w:sz w:val="22"/>
          <w:szCs w:val="22"/>
        </w:rPr>
        <w:t xml:space="preserve"> accurately</w:t>
      </w:r>
      <w:r w:rsidR="00011CBC">
        <w:rPr>
          <w:rFonts w:ascii="Times New Roman" w:hAnsi="Times New Roman" w:cs="Times New Roman"/>
          <w:sz w:val="22"/>
          <w:szCs w:val="22"/>
        </w:rPr>
        <w:t xml:space="preserve"> communicate about what the images are showing</w:t>
      </w:r>
      <w:r w:rsidR="007D3B7E">
        <w:rPr>
          <w:rFonts w:ascii="Times New Roman" w:hAnsi="Times New Roman" w:cs="Times New Roman"/>
          <w:sz w:val="22"/>
          <w:szCs w:val="22"/>
        </w:rPr>
        <w:t>.</w:t>
      </w:r>
      <w:r w:rsidR="0024050B">
        <w:rPr>
          <w:rFonts w:ascii="Times New Roman" w:hAnsi="Times New Roman" w:cs="Times New Roman"/>
          <w:sz w:val="22"/>
          <w:szCs w:val="22"/>
        </w:rPr>
        <w:t xml:space="preserve"> </w:t>
      </w:r>
      <w:r w:rsidR="007D3B7E">
        <w:rPr>
          <w:rFonts w:ascii="Times New Roman" w:hAnsi="Times New Roman" w:cs="Times New Roman"/>
          <w:sz w:val="22"/>
          <w:szCs w:val="22"/>
        </w:rPr>
        <w:t xml:space="preserve">One aim has been to create ways of verbally expressing what the images show, to better </w:t>
      </w:r>
      <w:r w:rsidR="0024050B">
        <w:rPr>
          <w:rFonts w:ascii="Times New Roman" w:hAnsi="Times New Roman" w:cs="Times New Roman"/>
          <w:sz w:val="22"/>
          <w:szCs w:val="22"/>
        </w:rPr>
        <w:t xml:space="preserve">engage in </w:t>
      </w:r>
      <w:r w:rsidR="00011CBC">
        <w:rPr>
          <w:rFonts w:ascii="Times New Roman" w:hAnsi="Times New Roman" w:cs="Times New Roman"/>
          <w:sz w:val="22"/>
          <w:szCs w:val="22"/>
        </w:rPr>
        <w:t xml:space="preserve">dialogues and debate about </w:t>
      </w:r>
      <w:proofErr w:type="gramStart"/>
      <w:r w:rsidR="00011CBC">
        <w:rPr>
          <w:rFonts w:ascii="Times New Roman" w:hAnsi="Times New Roman" w:cs="Times New Roman"/>
          <w:sz w:val="22"/>
          <w:szCs w:val="22"/>
        </w:rPr>
        <w:t>this ancient peoples</w:t>
      </w:r>
      <w:proofErr w:type="gramEnd"/>
      <w:r w:rsidR="00011CBC">
        <w:rPr>
          <w:rFonts w:ascii="Times New Roman" w:hAnsi="Times New Roman" w:cs="Times New Roman"/>
          <w:sz w:val="22"/>
          <w:szCs w:val="22"/>
        </w:rPr>
        <w:t>, their practices and their connection with other ancient peoples in nearby regions, such as Greece and Rome.  While this dance notation is by no means perfect, it offers a new avenue for the study of Etruscan dance and it has the capacity to be expanded</w:t>
      </w:r>
      <w:r w:rsidR="0024050B">
        <w:rPr>
          <w:rFonts w:ascii="Times New Roman" w:hAnsi="Times New Roman" w:cs="Times New Roman"/>
          <w:sz w:val="22"/>
          <w:szCs w:val="22"/>
        </w:rPr>
        <w:t xml:space="preserve">.  </w:t>
      </w:r>
    </w:p>
    <w:p w14:paraId="1B8BEAC3" w14:textId="77777777" w:rsidR="00103AAF" w:rsidRDefault="00103AAF" w:rsidP="009862D6">
      <w:pPr>
        <w:spacing w:line="480" w:lineRule="auto"/>
        <w:ind w:firstLine="720"/>
        <w:jc w:val="both"/>
        <w:rPr>
          <w:rFonts w:ascii="Times New Roman" w:hAnsi="Times New Roman" w:cs="Times New Roman"/>
          <w:sz w:val="22"/>
          <w:szCs w:val="22"/>
        </w:rPr>
      </w:pPr>
    </w:p>
    <w:p w14:paraId="61B9F4E8" w14:textId="77777777" w:rsidR="00011CBC" w:rsidRPr="00565898" w:rsidRDefault="00103AAF" w:rsidP="00565898">
      <w:pPr>
        <w:spacing w:line="480" w:lineRule="auto"/>
        <w:jc w:val="both"/>
        <w:rPr>
          <w:rFonts w:ascii="Times New Roman" w:hAnsi="Times New Roman" w:cs="Times New Roman"/>
          <w:b/>
          <w:bCs/>
          <w:sz w:val="22"/>
          <w:szCs w:val="22"/>
        </w:rPr>
      </w:pPr>
      <w:r w:rsidRPr="00565898">
        <w:rPr>
          <w:rFonts w:ascii="Times New Roman" w:hAnsi="Times New Roman" w:cs="Times New Roman"/>
          <w:b/>
          <w:bCs/>
          <w:sz w:val="22"/>
          <w:szCs w:val="22"/>
        </w:rPr>
        <w:t>The Relevance of Developing Dance Notations for the Study of Ancient Etruscan Dance</w:t>
      </w:r>
    </w:p>
    <w:p w14:paraId="35F55FB8" w14:textId="77777777" w:rsidR="006A6A96" w:rsidRDefault="00011CBC" w:rsidP="007D3B7E">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Why does it matter to develop a range of dance notations for archaeological contexts and to tailor ones to the needs of specific projects?  One answer to the former is that it allows for diverse perspectives to contribute to dialogues and debates</w:t>
      </w:r>
      <w:r w:rsidR="00555DD4">
        <w:rPr>
          <w:rFonts w:ascii="Times New Roman" w:hAnsi="Times New Roman" w:cs="Times New Roman"/>
          <w:sz w:val="22"/>
          <w:szCs w:val="22"/>
        </w:rPr>
        <w:t xml:space="preserve">.  A second is that dance notations in archaeological contexts have </w:t>
      </w:r>
      <w:r w:rsidR="006C03F0">
        <w:rPr>
          <w:rFonts w:ascii="Times New Roman" w:hAnsi="Times New Roman" w:cs="Times New Roman"/>
          <w:sz w:val="22"/>
          <w:szCs w:val="22"/>
        </w:rPr>
        <w:t>the capacity to open new research avenues in related interest areas</w:t>
      </w:r>
      <w:r w:rsidR="00555DD4">
        <w:rPr>
          <w:rFonts w:ascii="Times New Roman" w:hAnsi="Times New Roman" w:cs="Times New Roman"/>
          <w:sz w:val="22"/>
          <w:szCs w:val="22"/>
        </w:rPr>
        <w:t xml:space="preserve"> and to address the distinctive needs of dance images coming from diverse peoples and regions, such as the Etruscans</w:t>
      </w:r>
      <w:r w:rsidR="0024050B">
        <w:rPr>
          <w:rFonts w:ascii="Times New Roman" w:hAnsi="Times New Roman" w:cs="Times New Roman"/>
          <w:sz w:val="22"/>
          <w:szCs w:val="22"/>
        </w:rPr>
        <w:t xml:space="preserve">.  </w:t>
      </w:r>
      <w:r w:rsidR="006A6A96">
        <w:rPr>
          <w:rFonts w:ascii="Times New Roman" w:hAnsi="Times New Roman" w:cs="Times New Roman"/>
          <w:sz w:val="22"/>
          <w:szCs w:val="22"/>
        </w:rPr>
        <w:t>A third is that</w:t>
      </w:r>
      <w:r w:rsidR="00E92D24">
        <w:rPr>
          <w:rFonts w:ascii="Times New Roman" w:hAnsi="Times New Roman" w:cs="Times New Roman"/>
          <w:sz w:val="22"/>
          <w:szCs w:val="22"/>
        </w:rPr>
        <w:t xml:space="preserve"> dance images appear </w:t>
      </w:r>
      <w:r w:rsidR="00E92D24">
        <w:rPr>
          <w:rFonts w:ascii="Times New Roman" w:hAnsi="Times New Roman" w:cs="Times New Roman"/>
          <w:sz w:val="22"/>
          <w:szCs w:val="22"/>
        </w:rPr>
        <w:lastRenderedPageBreak/>
        <w:t xml:space="preserve">at a time when Etruria </w:t>
      </w:r>
      <w:r w:rsidR="00555DD4">
        <w:rPr>
          <w:rFonts w:ascii="Times New Roman" w:hAnsi="Times New Roman" w:cs="Times New Roman"/>
          <w:sz w:val="22"/>
          <w:szCs w:val="22"/>
        </w:rPr>
        <w:t>was</w:t>
      </w:r>
      <w:r w:rsidR="00E92D24">
        <w:rPr>
          <w:rFonts w:ascii="Times New Roman" w:hAnsi="Times New Roman" w:cs="Times New Roman"/>
          <w:sz w:val="22"/>
          <w:szCs w:val="22"/>
        </w:rPr>
        <w:t xml:space="preserve"> undergoing profound changes in their society</w:t>
      </w:r>
      <w:r w:rsidR="00555DD4">
        <w:rPr>
          <w:rFonts w:ascii="Times New Roman" w:hAnsi="Times New Roman" w:cs="Times New Roman"/>
          <w:sz w:val="22"/>
          <w:szCs w:val="22"/>
        </w:rPr>
        <w:t xml:space="preserve">.  </w:t>
      </w:r>
      <w:r w:rsidR="00E92D24">
        <w:rPr>
          <w:rFonts w:ascii="Times New Roman" w:hAnsi="Times New Roman" w:cs="Times New Roman"/>
          <w:sz w:val="22"/>
          <w:szCs w:val="22"/>
        </w:rPr>
        <w:t xml:space="preserve">Given the Etruscan language is non-Indo-European, there are still questions about how dance could have facilitated cultural diplomacy locally among a group that was connected by language and religion, but not by </w:t>
      </w:r>
      <w:r w:rsidR="0024050B">
        <w:rPr>
          <w:rFonts w:ascii="Times New Roman" w:hAnsi="Times New Roman" w:cs="Times New Roman"/>
          <w:sz w:val="22"/>
          <w:szCs w:val="22"/>
        </w:rPr>
        <w:t xml:space="preserve">a </w:t>
      </w:r>
      <w:r w:rsidR="00555DD4">
        <w:rPr>
          <w:rFonts w:ascii="Times New Roman" w:hAnsi="Times New Roman" w:cs="Times New Roman"/>
          <w:sz w:val="22"/>
          <w:szCs w:val="22"/>
        </w:rPr>
        <w:t xml:space="preserve">fully cohesive </w:t>
      </w:r>
      <w:r w:rsidR="00E92D24">
        <w:rPr>
          <w:rFonts w:ascii="Times New Roman" w:hAnsi="Times New Roman" w:cs="Times New Roman"/>
          <w:sz w:val="22"/>
          <w:szCs w:val="22"/>
        </w:rPr>
        <w:t xml:space="preserve">political unity, and </w:t>
      </w:r>
      <w:r w:rsidR="0024050B">
        <w:rPr>
          <w:rFonts w:ascii="Times New Roman" w:hAnsi="Times New Roman" w:cs="Times New Roman"/>
          <w:sz w:val="22"/>
          <w:szCs w:val="22"/>
        </w:rPr>
        <w:t xml:space="preserve">whether dance </w:t>
      </w:r>
      <w:r w:rsidR="00555DD4">
        <w:rPr>
          <w:rFonts w:ascii="Times New Roman" w:hAnsi="Times New Roman" w:cs="Times New Roman"/>
          <w:sz w:val="22"/>
          <w:szCs w:val="22"/>
        </w:rPr>
        <w:t xml:space="preserve">facilitated </w:t>
      </w:r>
      <w:r w:rsidR="0024050B">
        <w:rPr>
          <w:rFonts w:ascii="Times New Roman" w:hAnsi="Times New Roman" w:cs="Times New Roman"/>
          <w:sz w:val="22"/>
          <w:szCs w:val="22"/>
        </w:rPr>
        <w:t xml:space="preserve">cultural </w:t>
      </w:r>
      <w:r w:rsidR="00555DD4">
        <w:rPr>
          <w:rFonts w:ascii="Times New Roman" w:hAnsi="Times New Roman" w:cs="Times New Roman"/>
          <w:sz w:val="22"/>
          <w:szCs w:val="22"/>
        </w:rPr>
        <w:t>diplomacy through</w:t>
      </w:r>
      <w:r w:rsidR="0024050B">
        <w:rPr>
          <w:rFonts w:ascii="Times New Roman" w:hAnsi="Times New Roman" w:cs="Times New Roman"/>
          <w:sz w:val="22"/>
          <w:szCs w:val="22"/>
        </w:rPr>
        <w:t>out the</w:t>
      </w:r>
      <w:r w:rsidR="00555DD4">
        <w:rPr>
          <w:rFonts w:ascii="Times New Roman" w:hAnsi="Times New Roman" w:cs="Times New Roman"/>
          <w:sz w:val="22"/>
          <w:szCs w:val="22"/>
        </w:rPr>
        <w:t xml:space="preserve"> </w:t>
      </w:r>
      <w:r w:rsidR="00E92D24">
        <w:rPr>
          <w:rFonts w:ascii="Times New Roman" w:hAnsi="Times New Roman" w:cs="Times New Roman"/>
          <w:sz w:val="22"/>
          <w:szCs w:val="22"/>
        </w:rPr>
        <w:t xml:space="preserve">broader </w:t>
      </w:r>
      <w:r w:rsidR="0024050B">
        <w:rPr>
          <w:rFonts w:ascii="Times New Roman" w:hAnsi="Times New Roman" w:cs="Times New Roman"/>
          <w:sz w:val="22"/>
          <w:szCs w:val="22"/>
        </w:rPr>
        <w:t>Mediterranean</w:t>
      </w:r>
      <w:r w:rsidR="00E92D24">
        <w:rPr>
          <w:rFonts w:ascii="Times New Roman" w:hAnsi="Times New Roman" w:cs="Times New Roman"/>
          <w:sz w:val="22"/>
          <w:szCs w:val="22"/>
        </w:rPr>
        <w:t xml:space="preserve"> cultural </w:t>
      </w:r>
      <w:r w:rsidR="00555DD4">
        <w:rPr>
          <w:rFonts w:ascii="Times New Roman" w:hAnsi="Times New Roman" w:cs="Times New Roman"/>
          <w:sz w:val="22"/>
          <w:szCs w:val="22"/>
        </w:rPr>
        <w:t>milieu</w:t>
      </w:r>
      <w:r w:rsidR="00E92D24">
        <w:rPr>
          <w:rFonts w:ascii="Times New Roman" w:hAnsi="Times New Roman" w:cs="Times New Roman"/>
          <w:sz w:val="22"/>
          <w:szCs w:val="22"/>
        </w:rPr>
        <w:t>.  The capacities for dance, when there are linguistic barriers</w:t>
      </w:r>
      <w:r w:rsidR="0024050B">
        <w:rPr>
          <w:rFonts w:ascii="Times New Roman" w:hAnsi="Times New Roman" w:cs="Times New Roman"/>
          <w:sz w:val="22"/>
          <w:szCs w:val="22"/>
        </w:rPr>
        <w:t>,</w:t>
      </w:r>
      <w:r w:rsidR="00E92D24">
        <w:rPr>
          <w:rFonts w:ascii="Times New Roman" w:hAnsi="Times New Roman" w:cs="Times New Roman"/>
          <w:sz w:val="22"/>
          <w:szCs w:val="22"/>
        </w:rPr>
        <w:t xml:space="preserve"> has not been sufficiently studied.  Insights from ancient models </w:t>
      </w:r>
      <w:r w:rsidR="0024050B">
        <w:rPr>
          <w:rFonts w:ascii="Times New Roman" w:hAnsi="Times New Roman" w:cs="Times New Roman"/>
          <w:sz w:val="22"/>
          <w:szCs w:val="22"/>
        </w:rPr>
        <w:t xml:space="preserve">may </w:t>
      </w:r>
      <w:r w:rsidR="00E92D24">
        <w:rPr>
          <w:rFonts w:ascii="Times New Roman" w:hAnsi="Times New Roman" w:cs="Times New Roman"/>
          <w:sz w:val="22"/>
          <w:szCs w:val="22"/>
        </w:rPr>
        <w:t xml:space="preserve">have potentials to serve as models for future trajectories in the role of </w:t>
      </w:r>
      <w:r w:rsidR="007D3B7E">
        <w:rPr>
          <w:rFonts w:ascii="Times New Roman" w:hAnsi="Times New Roman" w:cs="Times New Roman"/>
          <w:sz w:val="22"/>
          <w:szCs w:val="22"/>
        </w:rPr>
        <w:t xml:space="preserve">cultural diplomacy and </w:t>
      </w:r>
      <w:r w:rsidR="00E92D24">
        <w:rPr>
          <w:rFonts w:ascii="Times New Roman" w:hAnsi="Times New Roman" w:cs="Times New Roman"/>
          <w:sz w:val="22"/>
          <w:szCs w:val="22"/>
        </w:rPr>
        <w:t xml:space="preserve">dance in different societies and in the interconnected global society.    </w:t>
      </w:r>
    </w:p>
    <w:p w14:paraId="2165DDDA" w14:textId="77777777" w:rsidR="00011CBC" w:rsidRDefault="00E92D24" w:rsidP="009862D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Specific to Italy’s UNESCO site in Tarquinia, these images form part of </w:t>
      </w:r>
      <w:r w:rsidR="006A6A96">
        <w:rPr>
          <w:rFonts w:ascii="Times New Roman" w:hAnsi="Times New Roman" w:cs="Times New Roman"/>
          <w:sz w:val="22"/>
          <w:szCs w:val="22"/>
        </w:rPr>
        <w:t xml:space="preserve">the </w:t>
      </w:r>
      <w:r>
        <w:rPr>
          <w:rFonts w:ascii="Times New Roman" w:hAnsi="Times New Roman" w:cs="Times New Roman"/>
          <w:sz w:val="22"/>
          <w:szCs w:val="22"/>
        </w:rPr>
        <w:t xml:space="preserve">Italian, Mediterranean and </w:t>
      </w:r>
      <w:r w:rsidR="00A86F74">
        <w:rPr>
          <w:rFonts w:ascii="Times New Roman" w:hAnsi="Times New Roman" w:cs="Times New Roman"/>
          <w:sz w:val="22"/>
          <w:szCs w:val="22"/>
        </w:rPr>
        <w:t>global dance heritage</w:t>
      </w:r>
      <w:r w:rsidR="0024050B">
        <w:rPr>
          <w:rFonts w:ascii="Times New Roman" w:hAnsi="Times New Roman" w:cs="Times New Roman"/>
          <w:sz w:val="22"/>
          <w:szCs w:val="22"/>
        </w:rPr>
        <w:t xml:space="preserve">, while also </w:t>
      </w:r>
      <w:r w:rsidR="006A6A96">
        <w:rPr>
          <w:rFonts w:ascii="Times New Roman" w:hAnsi="Times New Roman" w:cs="Times New Roman"/>
          <w:sz w:val="22"/>
          <w:szCs w:val="22"/>
        </w:rPr>
        <w:t>containing</w:t>
      </w:r>
      <w:r w:rsidR="0024050B">
        <w:rPr>
          <w:rFonts w:ascii="Times New Roman" w:hAnsi="Times New Roman" w:cs="Times New Roman"/>
          <w:sz w:val="22"/>
          <w:szCs w:val="22"/>
        </w:rPr>
        <w:t xml:space="preserve"> a profound </w:t>
      </w:r>
      <w:r w:rsidR="00A86F74">
        <w:rPr>
          <w:rFonts w:ascii="Times New Roman" w:hAnsi="Times New Roman" w:cs="Times New Roman"/>
          <w:sz w:val="22"/>
          <w:szCs w:val="22"/>
        </w:rPr>
        <w:t xml:space="preserve">communication </w:t>
      </w:r>
      <w:r w:rsidR="0024050B">
        <w:rPr>
          <w:rFonts w:ascii="Times New Roman" w:hAnsi="Times New Roman" w:cs="Times New Roman"/>
          <w:sz w:val="22"/>
          <w:szCs w:val="22"/>
        </w:rPr>
        <w:t xml:space="preserve">related to a </w:t>
      </w:r>
      <w:r w:rsidR="00A86F74">
        <w:rPr>
          <w:rFonts w:ascii="Times New Roman" w:hAnsi="Times New Roman" w:cs="Times New Roman"/>
          <w:sz w:val="22"/>
          <w:szCs w:val="22"/>
        </w:rPr>
        <w:t xml:space="preserve">person’s </w:t>
      </w:r>
      <w:r w:rsidR="006A6A96">
        <w:rPr>
          <w:rFonts w:ascii="Times New Roman" w:hAnsi="Times New Roman" w:cs="Times New Roman"/>
          <w:sz w:val="22"/>
          <w:szCs w:val="22"/>
        </w:rPr>
        <w:t xml:space="preserve">intended </w:t>
      </w:r>
      <w:r w:rsidR="00A86F74">
        <w:rPr>
          <w:rFonts w:ascii="Times New Roman" w:hAnsi="Times New Roman" w:cs="Times New Roman"/>
          <w:sz w:val="22"/>
          <w:szCs w:val="22"/>
        </w:rPr>
        <w:t xml:space="preserve">final </w:t>
      </w:r>
      <w:r w:rsidR="006A6A96">
        <w:rPr>
          <w:rFonts w:ascii="Times New Roman" w:hAnsi="Times New Roman" w:cs="Times New Roman"/>
          <w:sz w:val="22"/>
          <w:szCs w:val="22"/>
        </w:rPr>
        <w:t>resting place on earth</w:t>
      </w:r>
      <w:r w:rsidR="00A86F74">
        <w:rPr>
          <w:rFonts w:ascii="Times New Roman" w:hAnsi="Times New Roman" w:cs="Times New Roman"/>
          <w:sz w:val="22"/>
          <w:szCs w:val="22"/>
        </w:rPr>
        <w:t>.  Each tomb and dance image, transcends the temporal dimension and connects people of today with one iteration of dance</w:t>
      </w:r>
      <w:r w:rsidR="007D3B7E">
        <w:rPr>
          <w:rFonts w:ascii="Times New Roman" w:hAnsi="Times New Roman" w:cs="Times New Roman"/>
          <w:sz w:val="22"/>
          <w:szCs w:val="22"/>
        </w:rPr>
        <w:t>,</w:t>
      </w:r>
      <w:r w:rsidR="00A86F74">
        <w:rPr>
          <w:rFonts w:ascii="Times New Roman" w:hAnsi="Times New Roman" w:cs="Times New Roman"/>
          <w:sz w:val="22"/>
          <w:szCs w:val="22"/>
        </w:rPr>
        <w:t xml:space="preserve"> in the very long human practice of engagement with dance.  It is important to try to understand if nothing else, that dance has endured.  The study of dance </w:t>
      </w:r>
      <w:r w:rsidR="006A6A96">
        <w:rPr>
          <w:rFonts w:ascii="Times New Roman" w:hAnsi="Times New Roman" w:cs="Times New Roman"/>
          <w:sz w:val="22"/>
          <w:szCs w:val="22"/>
        </w:rPr>
        <w:t>may help</w:t>
      </w:r>
      <w:r w:rsidR="00A86F74">
        <w:rPr>
          <w:rFonts w:ascii="Times New Roman" w:hAnsi="Times New Roman" w:cs="Times New Roman"/>
          <w:sz w:val="22"/>
          <w:szCs w:val="22"/>
        </w:rPr>
        <w:t xml:space="preserve"> us to understand what it means to different groups and why it endures or why certain dance forms disappear over time.  Insights might help with better preservation of at-risk dance cultures today.  </w:t>
      </w:r>
      <w:r w:rsidR="006A6A96">
        <w:rPr>
          <w:rFonts w:ascii="Times New Roman" w:hAnsi="Times New Roman" w:cs="Times New Roman"/>
          <w:sz w:val="22"/>
          <w:szCs w:val="22"/>
        </w:rPr>
        <w:t xml:space="preserve">Considerations of relevance, led to ideas about actual applications, based on insights gained from the study.  </w:t>
      </w:r>
    </w:p>
    <w:p w14:paraId="5BFCBD06" w14:textId="77777777" w:rsidR="00A86F74" w:rsidRDefault="00A86F74" w:rsidP="009862D6">
      <w:pPr>
        <w:spacing w:line="480" w:lineRule="auto"/>
        <w:ind w:firstLine="720"/>
        <w:jc w:val="both"/>
        <w:rPr>
          <w:rFonts w:ascii="Times New Roman" w:hAnsi="Times New Roman" w:cs="Times New Roman"/>
          <w:sz w:val="22"/>
          <w:szCs w:val="22"/>
        </w:rPr>
      </w:pPr>
    </w:p>
    <w:p w14:paraId="09EC7E4D" w14:textId="77777777" w:rsidR="006C03F0" w:rsidRDefault="006C03F0" w:rsidP="00565898">
      <w:pPr>
        <w:spacing w:line="480" w:lineRule="auto"/>
        <w:jc w:val="both"/>
        <w:rPr>
          <w:rFonts w:ascii="Times New Roman" w:hAnsi="Times New Roman" w:cs="Times New Roman"/>
          <w:b/>
          <w:bCs/>
          <w:sz w:val="22"/>
          <w:szCs w:val="22"/>
        </w:rPr>
      </w:pPr>
      <w:r w:rsidRPr="00565898">
        <w:rPr>
          <w:rFonts w:ascii="Times New Roman" w:hAnsi="Times New Roman" w:cs="Times New Roman"/>
          <w:b/>
          <w:bCs/>
          <w:sz w:val="22"/>
          <w:szCs w:val="22"/>
        </w:rPr>
        <w:t xml:space="preserve">Application based on Insights from the Ancient Etruscan Dance Representations </w:t>
      </w:r>
    </w:p>
    <w:p w14:paraId="50B611C2" w14:textId="77777777" w:rsidR="00103AAF" w:rsidRDefault="00A86F74" w:rsidP="0056589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This final section of the research project focuses on application, based on insights from the tomb dance images.  </w:t>
      </w:r>
      <w:r w:rsidR="006C03F0">
        <w:rPr>
          <w:rFonts w:ascii="Times New Roman" w:hAnsi="Times New Roman" w:cs="Times New Roman"/>
          <w:sz w:val="22"/>
          <w:szCs w:val="22"/>
        </w:rPr>
        <w:t xml:space="preserve">The aim is to share </w:t>
      </w:r>
      <w:r w:rsidR="006A6A96">
        <w:rPr>
          <w:rFonts w:ascii="Times New Roman" w:hAnsi="Times New Roman" w:cs="Times New Roman"/>
          <w:sz w:val="22"/>
          <w:szCs w:val="22"/>
        </w:rPr>
        <w:t xml:space="preserve">four </w:t>
      </w:r>
      <w:r w:rsidR="006C03F0">
        <w:rPr>
          <w:rFonts w:ascii="Times New Roman" w:hAnsi="Times New Roman" w:cs="Times New Roman"/>
          <w:sz w:val="22"/>
          <w:szCs w:val="22"/>
        </w:rPr>
        <w:t xml:space="preserve">examples, to show the potentials for using </w:t>
      </w:r>
      <w:r w:rsidR="007D3B7E">
        <w:rPr>
          <w:rFonts w:ascii="Times New Roman" w:hAnsi="Times New Roman" w:cs="Times New Roman"/>
          <w:sz w:val="22"/>
          <w:szCs w:val="22"/>
        </w:rPr>
        <w:t xml:space="preserve">insights gained from study of </w:t>
      </w:r>
      <w:r w:rsidR="006C03F0">
        <w:rPr>
          <w:rFonts w:ascii="Times New Roman" w:hAnsi="Times New Roman" w:cs="Times New Roman"/>
          <w:sz w:val="22"/>
          <w:szCs w:val="22"/>
        </w:rPr>
        <w:t>ancient dance models</w:t>
      </w:r>
      <w:r w:rsidR="007D3B7E">
        <w:rPr>
          <w:rFonts w:ascii="Times New Roman" w:hAnsi="Times New Roman" w:cs="Times New Roman"/>
          <w:sz w:val="22"/>
          <w:szCs w:val="22"/>
        </w:rPr>
        <w:t xml:space="preserve">, to, when applicable and respectful, work toward better </w:t>
      </w:r>
      <w:r w:rsidR="006C03F0">
        <w:rPr>
          <w:rFonts w:ascii="Times New Roman" w:hAnsi="Times New Roman" w:cs="Times New Roman"/>
          <w:sz w:val="22"/>
          <w:szCs w:val="22"/>
        </w:rPr>
        <w:t xml:space="preserve">stewardship of dance cultures in their unique local and global contexts today.  </w:t>
      </w:r>
    </w:p>
    <w:p w14:paraId="73D42BBF" w14:textId="77777777" w:rsidR="009A44BB" w:rsidRDefault="00A86F74" w:rsidP="00AC45E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The first insight related to </w:t>
      </w:r>
      <w:r w:rsidR="006A6A96">
        <w:rPr>
          <w:rFonts w:ascii="Times New Roman" w:hAnsi="Times New Roman" w:cs="Times New Roman"/>
          <w:sz w:val="22"/>
          <w:szCs w:val="22"/>
        </w:rPr>
        <w:t xml:space="preserve">the previously mentioned </w:t>
      </w:r>
      <w:r>
        <w:rPr>
          <w:rFonts w:ascii="Times New Roman" w:hAnsi="Times New Roman" w:cs="Times New Roman"/>
          <w:sz w:val="22"/>
          <w:szCs w:val="22"/>
        </w:rPr>
        <w:t>preservation of at-risk dance cultures today.  The lack of Etruscan primary source materials shows the impor</w:t>
      </w:r>
      <w:r w:rsidR="00AD283C">
        <w:rPr>
          <w:rFonts w:ascii="Times New Roman" w:hAnsi="Times New Roman" w:cs="Times New Roman"/>
          <w:sz w:val="22"/>
          <w:szCs w:val="22"/>
        </w:rPr>
        <w:t>tance</w:t>
      </w:r>
      <w:r>
        <w:rPr>
          <w:rFonts w:ascii="Times New Roman" w:hAnsi="Times New Roman" w:cs="Times New Roman"/>
          <w:sz w:val="22"/>
          <w:szCs w:val="22"/>
        </w:rPr>
        <w:t xml:space="preserve"> of having firsthand accounts </w:t>
      </w:r>
      <w:r w:rsidR="00883834">
        <w:rPr>
          <w:rFonts w:ascii="Times New Roman" w:hAnsi="Times New Roman" w:cs="Times New Roman"/>
          <w:sz w:val="22"/>
          <w:szCs w:val="22"/>
        </w:rPr>
        <w:t xml:space="preserve">by authentic interpreters </w:t>
      </w:r>
      <w:r>
        <w:rPr>
          <w:rFonts w:ascii="Times New Roman" w:hAnsi="Times New Roman" w:cs="Times New Roman"/>
          <w:sz w:val="22"/>
          <w:szCs w:val="22"/>
        </w:rPr>
        <w:t>of intangible cultures</w:t>
      </w:r>
      <w:r w:rsidR="00022154">
        <w:rPr>
          <w:rFonts w:ascii="Times New Roman" w:hAnsi="Times New Roman" w:cs="Times New Roman"/>
          <w:sz w:val="22"/>
          <w:szCs w:val="22"/>
        </w:rPr>
        <w:t>,</w:t>
      </w:r>
      <w:r w:rsidR="00555DD4">
        <w:rPr>
          <w:rFonts w:ascii="Times New Roman" w:hAnsi="Times New Roman" w:cs="Times New Roman"/>
          <w:sz w:val="22"/>
          <w:szCs w:val="22"/>
        </w:rPr>
        <w:t xml:space="preserve"> and </w:t>
      </w:r>
      <w:r w:rsidR="006A6A96">
        <w:rPr>
          <w:rFonts w:ascii="Times New Roman" w:hAnsi="Times New Roman" w:cs="Times New Roman"/>
          <w:sz w:val="22"/>
          <w:szCs w:val="22"/>
        </w:rPr>
        <w:t xml:space="preserve">shows the </w:t>
      </w:r>
      <w:r w:rsidR="001E1B46">
        <w:rPr>
          <w:rFonts w:ascii="Times New Roman" w:hAnsi="Times New Roman" w:cs="Times New Roman"/>
          <w:sz w:val="22"/>
          <w:szCs w:val="22"/>
        </w:rPr>
        <w:t xml:space="preserve">problems with imbalances created when outsiders accounts </w:t>
      </w:r>
      <w:r w:rsidR="007D3B7E">
        <w:rPr>
          <w:rFonts w:ascii="Times New Roman" w:hAnsi="Times New Roman" w:cs="Times New Roman"/>
          <w:sz w:val="22"/>
          <w:szCs w:val="22"/>
        </w:rPr>
        <w:t>may be</w:t>
      </w:r>
      <w:r w:rsidR="001E1B46">
        <w:rPr>
          <w:rFonts w:ascii="Times New Roman" w:hAnsi="Times New Roman" w:cs="Times New Roman"/>
          <w:sz w:val="22"/>
          <w:szCs w:val="22"/>
        </w:rPr>
        <w:t xml:space="preserve"> </w:t>
      </w:r>
      <w:r w:rsidR="00022154">
        <w:rPr>
          <w:rFonts w:ascii="Times New Roman" w:hAnsi="Times New Roman" w:cs="Times New Roman"/>
          <w:sz w:val="22"/>
          <w:szCs w:val="22"/>
        </w:rPr>
        <w:t xml:space="preserve">meager, </w:t>
      </w:r>
      <w:r w:rsidR="001E1B46">
        <w:rPr>
          <w:rFonts w:ascii="Times New Roman" w:hAnsi="Times New Roman" w:cs="Times New Roman"/>
          <w:sz w:val="22"/>
          <w:szCs w:val="22"/>
        </w:rPr>
        <w:t>biased or show limited understanding</w:t>
      </w:r>
      <w:r>
        <w:rPr>
          <w:rFonts w:ascii="Times New Roman" w:hAnsi="Times New Roman" w:cs="Times New Roman"/>
          <w:sz w:val="22"/>
          <w:szCs w:val="22"/>
        </w:rPr>
        <w:t xml:space="preserve">. </w:t>
      </w:r>
      <w:r w:rsidR="00022154">
        <w:rPr>
          <w:rFonts w:ascii="Times New Roman" w:hAnsi="Times New Roman" w:cs="Times New Roman"/>
          <w:sz w:val="22"/>
          <w:szCs w:val="22"/>
        </w:rPr>
        <w:t xml:space="preserve"> </w:t>
      </w:r>
      <w:r w:rsidR="007461F6">
        <w:rPr>
          <w:rFonts w:ascii="Times New Roman" w:hAnsi="Times New Roman" w:cs="Times New Roman"/>
          <w:sz w:val="22"/>
          <w:szCs w:val="22"/>
        </w:rPr>
        <w:t xml:space="preserve"> </w:t>
      </w:r>
      <w:r w:rsidR="00022154">
        <w:rPr>
          <w:rFonts w:ascii="Times New Roman" w:hAnsi="Times New Roman" w:cs="Times New Roman"/>
          <w:sz w:val="22"/>
          <w:szCs w:val="22"/>
        </w:rPr>
        <w:t xml:space="preserve">As a person who grew up with samba as the local culture in Rio de Janeiro, </w:t>
      </w:r>
      <w:proofErr w:type="spellStart"/>
      <w:r w:rsidR="00022154">
        <w:rPr>
          <w:rFonts w:ascii="Times New Roman" w:hAnsi="Times New Roman" w:cs="Times New Roman"/>
          <w:sz w:val="22"/>
          <w:szCs w:val="22"/>
        </w:rPr>
        <w:t>Brasil</w:t>
      </w:r>
      <w:proofErr w:type="spellEnd"/>
      <w:r w:rsidR="00022154">
        <w:rPr>
          <w:rFonts w:ascii="Times New Roman" w:hAnsi="Times New Roman" w:cs="Times New Roman"/>
          <w:sz w:val="22"/>
          <w:szCs w:val="22"/>
        </w:rPr>
        <w:t xml:space="preserve">, and now, as a teacher of ballet, a mainstream global </w:t>
      </w:r>
      <w:r w:rsidR="00022154">
        <w:rPr>
          <w:rFonts w:ascii="Times New Roman" w:hAnsi="Times New Roman" w:cs="Times New Roman"/>
          <w:sz w:val="22"/>
          <w:szCs w:val="22"/>
        </w:rPr>
        <w:lastRenderedPageBreak/>
        <w:t xml:space="preserve">culture and flamenco, a UNESCO heritage one, I recently observed the following.  During the </w:t>
      </w:r>
      <w:r w:rsidR="00571C66">
        <w:rPr>
          <w:rFonts w:ascii="Times New Roman" w:hAnsi="Times New Roman" w:cs="Times New Roman"/>
          <w:sz w:val="22"/>
          <w:szCs w:val="22"/>
        </w:rPr>
        <w:t>Black Lives Matter protests, the social media popularity of a young ballet aspirant from Africa resulted in a full scholarship to the Jacqueline Kennedy Onassis School in New York</w:t>
      </w:r>
      <w:r w:rsidR="00AC45E6">
        <w:rPr>
          <w:rStyle w:val="FootnoteReference"/>
          <w:rFonts w:ascii="Times New Roman" w:hAnsi="Times New Roman" w:cs="Times New Roman"/>
          <w:sz w:val="22"/>
          <w:szCs w:val="22"/>
        </w:rPr>
        <w:footnoteReference w:id="23"/>
      </w:r>
      <w:r w:rsidR="00571C66">
        <w:rPr>
          <w:rFonts w:ascii="Times New Roman" w:hAnsi="Times New Roman" w:cs="Times New Roman"/>
          <w:sz w:val="22"/>
          <w:szCs w:val="22"/>
        </w:rPr>
        <w:t xml:space="preserve">.  While </w:t>
      </w:r>
      <w:r w:rsidR="00022154">
        <w:rPr>
          <w:rFonts w:ascii="Times New Roman" w:hAnsi="Times New Roman" w:cs="Times New Roman"/>
          <w:sz w:val="22"/>
          <w:szCs w:val="22"/>
        </w:rPr>
        <w:t xml:space="preserve">this was a </w:t>
      </w:r>
      <w:r w:rsidR="00571C66">
        <w:rPr>
          <w:rFonts w:ascii="Times New Roman" w:hAnsi="Times New Roman" w:cs="Times New Roman"/>
          <w:sz w:val="22"/>
          <w:szCs w:val="22"/>
        </w:rPr>
        <w:t xml:space="preserve">generous and important contribution to creating access for talented students, </w:t>
      </w:r>
      <w:r w:rsidR="00022154">
        <w:rPr>
          <w:rFonts w:ascii="Times New Roman" w:hAnsi="Times New Roman" w:cs="Times New Roman"/>
          <w:sz w:val="22"/>
          <w:szCs w:val="22"/>
        </w:rPr>
        <w:t xml:space="preserve">something much needed in the ballet, </w:t>
      </w:r>
      <w:r w:rsidR="00571C66">
        <w:rPr>
          <w:rFonts w:ascii="Times New Roman" w:hAnsi="Times New Roman" w:cs="Times New Roman"/>
          <w:sz w:val="22"/>
          <w:szCs w:val="22"/>
        </w:rPr>
        <w:t xml:space="preserve">the trajectory </w:t>
      </w:r>
      <w:r w:rsidR="00022154">
        <w:rPr>
          <w:rFonts w:ascii="Times New Roman" w:hAnsi="Times New Roman" w:cs="Times New Roman"/>
          <w:sz w:val="22"/>
          <w:szCs w:val="22"/>
        </w:rPr>
        <w:t xml:space="preserve">even today </w:t>
      </w:r>
      <w:r w:rsidR="00571C66">
        <w:rPr>
          <w:rFonts w:ascii="Times New Roman" w:hAnsi="Times New Roman" w:cs="Times New Roman"/>
          <w:sz w:val="22"/>
          <w:szCs w:val="22"/>
        </w:rPr>
        <w:t xml:space="preserve">is still often focused </w:t>
      </w:r>
      <w:r w:rsidR="0053241D">
        <w:rPr>
          <w:rFonts w:ascii="Times New Roman" w:hAnsi="Times New Roman" w:cs="Times New Roman"/>
          <w:sz w:val="22"/>
          <w:szCs w:val="22"/>
        </w:rPr>
        <w:t xml:space="preserve">one way, </w:t>
      </w:r>
      <w:r w:rsidR="00571C66">
        <w:rPr>
          <w:rFonts w:ascii="Times New Roman" w:hAnsi="Times New Roman" w:cs="Times New Roman"/>
          <w:sz w:val="22"/>
          <w:szCs w:val="22"/>
        </w:rPr>
        <w:t>on the ballet</w:t>
      </w:r>
      <w:r w:rsidR="00AC45E6">
        <w:rPr>
          <w:rFonts w:ascii="Times New Roman" w:hAnsi="Times New Roman" w:cs="Times New Roman"/>
          <w:sz w:val="22"/>
          <w:szCs w:val="22"/>
        </w:rPr>
        <w:t xml:space="preserve"> and mainstream cultures</w:t>
      </w:r>
      <w:r w:rsidR="00571C66">
        <w:rPr>
          <w:rFonts w:ascii="Times New Roman" w:hAnsi="Times New Roman" w:cs="Times New Roman"/>
          <w:sz w:val="22"/>
          <w:szCs w:val="22"/>
        </w:rPr>
        <w:t xml:space="preserve">, </w:t>
      </w:r>
      <w:r w:rsidR="0053241D">
        <w:rPr>
          <w:rFonts w:ascii="Times New Roman" w:hAnsi="Times New Roman" w:cs="Times New Roman"/>
          <w:sz w:val="22"/>
          <w:szCs w:val="22"/>
        </w:rPr>
        <w:t>particularly in the media and funding</w:t>
      </w:r>
      <w:r w:rsidR="00FD4BB8">
        <w:rPr>
          <w:rFonts w:ascii="Times New Roman" w:hAnsi="Times New Roman" w:cs="Times New Roman"/>
          <w:sz w:val="22"/>
          <w:szCs w:val="22"/>
        </w:rPr>
        <w:t xml:space="preserve">.  There is </w:t>
      </w:r>
      <w:r w:rsidR="00AD283C">
        <w:rPr>
          <w:rFonts w:ascii="Times New Roman" w:hAnsi="Times New Roman" w:cs="Times New Roman"/>
          <w:sz w:val="22"/>
          <w:szCs w:val="22"/>
        </w:rPr>
        <w:t>also</w:t>
      </w:r>
      <w:r w:rsidR="00FD4BB8">
        <w:rPr>
          <w:rFonts w:ascii="Times New Roman" w:hAnsi="Times New Roman" w:cs="Times New Roman"/>
          <w:sz w:val="22"/>
          <w:szCs w:val="22"/>
        </w:rPr>
        <w:t xml:space="preserve"> a need for </w:t>
      </w:r>
      <w:r w:rsidR="00571C66">
        <w:rPr>
          <w:rFonts w:ascii="Times New Roman" w:hAnsi="Times New Roman" w:cs="Times New Roman"/>
          <w:sz w:val="22"/>
          <w:szCs w:val="22"/>
        </w:rPr>
        <w:t xml:space="preserve">diversifying focus </w:t>
      </w:r>
      <w:r w:rsidR="00F110E9">
        <w:rPr>
          <w:rFonts w:ascii="Times New Roman" w:hAnsi="Times New Roman" w:cs="Times New Roman"/>
          <w:sz w:val="22"/>
          <w:szCs w:val="22"/>
        </w:rPr>
        <w:t xml:space="preserve">on </w:t>
      </w:r>
      <w:r w:rsidR="0053241D">
        <w:rPr>
          <w:rFonts w:ascii="Times New Roman" w:hAnsi="Times New Roman" w:cs="Times New Roman"/>
          <w:sz w:val="22"/>
          <w:szCs w:val="22"/>
        </w:rPr>
        <w:t xml:space="preserve">and funding </w:t>
      </w:r>
      <w:r w:rsidR="00F110E9">
        <w:rPr>
          <w:rFonts w:ascii="Times New Roman" w:hAnsi="Times New Roman" w:cs="Times New Roman"/>
          <w:sz w:val="22"/>
          <w:szCs w:val="22"/>
        </w:rPr>
        <w:t>of</w:t>
      </w:r>
      <w:r w:rsidR="00571C66">
        <w:rPr>
          <w:rFonts w:ascii="Times New Roman" w:hAnsi="Times New Roman" w:cs="Times New Roman"/>
          <w:sz w:val="22"/>
          <w:szCs w:val="22"/>
        </w:rPr>
        <w:t xml:space="preserve"> the many dance forms that </w:t>
      </w:r>
      <w:r w:rsidR="0053241D">
        <w:rPr>
          <w:rFonts w:ascii="Times New Roman" w:hAnsi="Times New Roman" w:cs="Times New Roman"/>
          <w:sz w:val="22"/>
          <w:szCs w:val="22"/>
        </w:rPr>
        <w:t>exist globally, so that children see that these forms are equally valued</w:t>
      </w:r>
      <w:r w:rsidR="00AD283C">
        <w:rPr>
          <w:rFonts w:ascii="Times New Roman" w:hAnsi="Times New Roman" w:cs="Times New Roman"/>
          <w:sz w:val="22"/>
          <w:szCs w:val="22"/>
        </w:rPr>
        <w:t xml:space="preserve"> and </w:t>
      </w:r>
      <w:r w:rsidR="0053241D">
        <w:rPr>
          <w:rFonts w:ascii="Times New Roman" w:hAnsi="Times New Roman" w:cs="Times New Roman"/>
          <w:sz w:val="22"/>
          <w:szCs w:val="22"/>
        </w:rPr>
        <w:t xml:space="preserve">respected and offer their own unique talents </w:t>
      </w:r>
      <w:r w:rsidR="00F110E9">
        <w:rPr>
          <w:rFonts w:ascii="Times New Roman" w:hAnsi="Times New Roman" w:cs="Times New Roman"/>
          <w:sz w:val="22"/>
          <w:szCs w:val="22"/>
        </w:rPr>
        <w:t xml:space="preserve">and perspectives </w:t>
      </w:r>
      <w:r w:rsidR="0053241D">
        <w:rPr>
          <w:rFonts w:ascii="Times New Roman" w:hAnsi="Times New Roman" w:cs="Times New Roman"/>
          <w:sz w:val="22"/>
          <w:szCs w:val="22"/>
        </w:rPr>
        <w:t>that can be shared with humanity</w:t>
      </w:r>
      <w:r w:rsidR="00FD4BB8">
        <w:rPr>
          <w:rFonts w:ascii="Times New Roman" w:hAnsi="Times New Roman" w:cs="Times New Roman"/>
          <w:sz w:val="22"/>
          <w:szCs w:val="22"/>
        </w:rPr>
        <w:t>, while protected locally</w:t>
      </w:r>
      <w:r w:rsidR="0053241D">
        <w:rPr>
          <w:rFonts w:ascii="Times New Roman" w:hAnsi="Times New Roman" w:cs="Times New Roman"/>
          <w:sz w:val="22"/>
          <w:szCs w:val="22"/>
        </w:rPr>
        <w:t xml:space="preserve">.  </w:t>
      </w:r>
    </w:p>
    <w:p w14:paraId="2D9F2A49" w14:textId="77777777" w:rsidR="0053241D" w:rsidRDefault="00F110E9" w:rsidP="00AC45E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In application, </w:t>
      </w:r>
      <w:r w:rsidR="00AC45E6">
        <w:rPr>
          <w:rFonts w:ascii="Times New Roman" w:hAnsi="Times New Roman" w:cs="Times New Roman"/>
          <w:sz w:val="22"/>
          <w:szCs w:val="22"/>
        </w:rPr>
        <w:t xml:space="preserve">as I was completing the Etruscan project, I took additional non-mandatory courses on post-colonial perspectives in archaeology and on ancient graffiti, including </w:t>
      </w:r>
      <w:r w:rsidR="00AD283C">
        <w:rPr>
          <w:rFonts w:ascii="Times New Roman" w:hAnsi="Times New Roman" w:cs="Times New Roman"/>
          <w:sz w:val="22"/>
          <w:szCs w:val="22"/>
        </w:rPr>
        <w:t xml:space="preserve">study of </w:t>
      </w:r>
      <w:r w:rsidR="00AC45E6">
        <w:rPr>
          <w:rFonts w:ascii="Times New Roman" w:hAnsi="Times New Roman" w:cs="Times New Roman"/>
          <w:sz w:val="22"/>
          <w:szCs w:val="22"/>
        </w:rPr>
        <w:t xml:space="preserve">ancient Greek dance graffiti, to better understand the context for how cultures can be or become marginalized or promoted.  More recently, </w:t>
      </w:r>
      <w:r>
        <w:rPr>
          <w:rFonts w:ascii="Times New Roman" w:hAnsi="Times New Roman" w:cs="Times New Roman"/>
          <w:sz w:val="22"/>
          <w:szCs w:val="22"/>
        </w:rPr>
        <w:t xml:space="preserve">I </w:t>
      </w:r>
      <w:r w:rsidR="00AC45E6">
        <w:rPr>
          <w:rFonts w:ascii="Times New Roman" w:hAnsi="Times New Roman" w:cs="Times New Roman"/>
          <w:sz w:val="22"/>
          <w:szCs w:val="22"/>
        </w:rPr>
        <w:t xml:space="preserve">took </w:t>
      </w:r>
      <w:r>
        <w:rPr>
          <w:rFonts w:ascii="Times New Roman" w:hAnsi="Times New Roman" w:cs="Times New Roman"/>
          <w:sz w:val="22"/>
          <w:szCs w:val="22"/>
        </w:rPr>
        <w:t>professional development courses (2022) to better understand the strengths and limits of UNESCO’s work</w:t>
      </w:r>
      <w:r w:rsidR="00FD4BB8">
        <w:rPr>
          <w:rFonts w:ascii="Times New Roman" w:hAnsi="Times New Roman" w:cs="Times New Roman"/>
          <w:sz w:val="22"/>
          <w:szCs w:val="22"/>
        </w:rPr>
        <w:t>,</w:t>
      </w:r>
      <w:r>
        <w:rPr>
          <w:rFonts w:ascii="Times New Roman" w:hAnsi="Times New Roman" w:cs="Times New Roman"/>
          <w:sz w:val="22"/>
          <w:szCs w:val="22"/>
        </w:rPr>
        <w:t xml:space="preserve"> and plan to continue academic studies with a focus on UNESCO’s capacities, because it fo</w:t>
      </w:r>
      <w:r w:rsidR="00FD4BB8">
        <w:rPr>
          <w:rFonts w:ascii="Times New Roman" w:hAnsi="Times New Roman" w:cs="Times New Roman"/>
          <w:sz w:val="22"/>
          <w:szCs w:val="22"/>
        </w:rPr>
        <w:t xml:space="preserve">sters awareness and initiatives for </w:t>
      </w:r>
      <w:r>
        <w:rPr>
          <w:rFonts w:ascii="Times New Roman" w:hAnsi="Times New Roman" w:cs="Times New Roman"/>
          <w:sz w:val="22"/>
          <w:szCs w:val="22"/>
        </w:rPr>
        <w:t>dance cultures outside of mainstream and particularly at</w:t>
      </w:r>
      <w:r w:rsidR="00022154">
        <w:rPr>
          <w:rFonts w:ascii="Times New Roman" w:hAnsi="Times New Roman" w:cs="Times New Roman"/>
          <w:sz w:val="22"/>
          <w:szCs w:val="22"/>
        </w:rPr>
        <w:t>-</w:t>
      </w:r>
      <w:r>
        <w:rPr>
          <w:rFonts w:ascii="Times New Roman" w:hAnsi="Times New Roman" w:cs="Times New Roman"/>
          <w:sz w:val="22"/>
          <w:szCs w:val="22"/>
        </w:rPr>
        <w:t>risk cultures</w:t>
      </w:r>
      <w:r w:rsidR="009A44BB">
        <w:rPr>
          <w:rFonts w:ascii="Times New Roman" w:hAnsi="Times New Roman" w:cs="Times New Roman"/>
          <w:sz w:val="22"/>
          <w:szCs w:val="22"/>
        </w:rPr>
        <w:t xml:space="preserve">.  </w:t>
      </w:r>
      <w:r w:rsidR="00AD283C">
        <w:rPr>
          <w:rFonts w:ascii="Times New Roman" w:hAnsi="Times New Roman" w:cs="Times New Roman"/>
          <w:sz w:val="22"/>
          <w:szCs w:val="22"/>
        </w:rPr>
        <w:t xml:space="preserve">Through ongoing professional development, the aim </w:t>
      </w:r>
      <w:r w:rsidR="009A44BB">
        <w:rPr>
          <w:rFonts w:ascii="Times New Roman" w:hAnsi="Times New Roman" w:cs="Times New Roman"/>
          <w:sz w:val="22"/>
          <w:szCs w:val="22"/>
        </w:rPr>
        <w:t xml:space="preserve">as I teach ballet and flamenco, is to work toward offering balanced approaches for students coming into these cultures, to help student gain appreciation for the many dance cultures that exist globally.  </w:t>
      </w:r>
    </w:p>
    <w:p w14:paraId="4E25FB93" w14:textId="77777777" w:rsidR="00C81984" w:rsidRDefault="007461F6" w:rsidP="0056589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A second example of application is related to sustainability.  When I did the preliminary </w:t>
      </w:r>
      <w:r w:rsidR="001E1B46">
        <w:rPr>
          <w:rFonts w:ascii="Times New Roman" w:hAnsi="Times New Roman" w:cs="Times New Roman"/>
          <w:sz w:val="22"/>
          <w:szCs w:val="22"/>
        </w:rPr>
        <w:t xml:space="preserve">Etruscan dance </w:t>
      </w:r>
      <w:r>
        <w:rPr>
          <w:rFonts w:ascii="Times New Roman" w:hAnsi="Times New Roman" w:cs="Times New Roman"/>
          <w:sz w:val="22"/>
          <w:szCs w:val="22"/>
        </w:rPr>
        <w:t xml:space="preserve">study, in 2017, </w:t>
      </w:r>
      <w:r w:rsidR="001E1B46">
        <w:rPr>
          <w:rFonts w:ascii="Times New Roman" w:hAnsi="Times New Roman" w:cs="Times New Roman"/>
          <w:sz w:val="22"/>
          <w:szCs w:val="22"/>
        </w:rPr>
        <w:t>for feasibility of the project, i</w:t>
      </w:r>
      <w:r>
        <w:rPr>
          <w:rFonts w:ascii="Times New Roman" w:hAnsi="Times New Roman" w:cs="Times New Roman"/>
          <w:sz w:val="22"/>
          <w:szCs w:val="22"/>
        </w:rPr>
        <w:t xml:space="preserve">t became </w:t>
      </w:r>
      <w:r w:rsidR="001E1B46">
        <w:rPr>
          <w:rFonts w:ascii="Times New Roman" w:hAnsi="Times New Roman" w:cs="Times New Roman"/>
          <w:sz w:val="22"/>
          <w:szCs w:val="22"/>
        </w:rPr>
        <w:t xml:space="preserve">apparent </w:t>
      </w:r>
      <w:r>
        <w:rPr>
          <w:rFonts w:ascii="Times New Roman" w:hAnsi="Times New Roman" w:cs="Times New Roman"/>
          <w:sz w:val="22"/>
          <w:szCs w:val="22"/>
        </w:rPr>
        <w:t>that Etruscan attire was very basic</w:t>
      </w:r>
      <w:r w:rsidR="006A6A96">
        <w:rPr>
          <w:rFonts w:ascii="Times New Roman" w:hAnsi="Times New Roman" w:cs="Times New Roman"/>
          <w:sz w:val="22"/>
          <w:szCs w:val="22"/>
        </w:rPr>
        <w:t>:</w:t>
      </w:r>
      <w:r>
        <w:rPr>
          <w:rFonts w:ascii="Times New Roman" w:hAnsi="Times New Roman" w:cs="Times New Roman"/>
          <w:sz w:val="22"/>
          <w:szCs w:val="22"/>
        </w:rPr>
        <w:t xml:space="preserve"> </w:t>
      </w:r>
      <w:r w:rsidR="006A6A96">
        <w:rPr>
          <w:rFonts w:ascii="Times New Roman" w:hAnsi="Times New Roman" w:cs="Times New Roman"/>
          <w:sz w:val="22"/>
          <w:szCs w:val="22"/>
        </w:rPr>
        <w:t xml:space="preserve">it was in theory </w:t>
      </w:r>
      <w:r>
        <w:rPr>
          <w:rFonts w:ascii="Times New Roman" w:hAnsi="Times New Roman" w:cs="Times New Roman"/>
          <w:sz w:val="22"/>
          <w:szCs w:val="22"/>
        </w:rPr>
        <w:t>easy to maintain</w:t>
      </w:r>
      <w:r w:rsidR="00C81984">
        <w:rPr>
          <w:rFonts w:ascii="Times New Roman" w:hAnsi="Times New Roman" w:cs="Times New Roman"/>
          <w:sz w:val="22"/>
          <w:szCs w:val="22"/>
        </w:rPr>
        <w:t xml:space="preserve"> and </w:t>
      </w:r>
      <w:r w:rsidR="001E1B46">
        <w:rPr>
          <w:rFonts w:ascii="Times New Roman" w:hAnsi="Times New Roman" w:cs="Times New Roman"/>
          <w:sz w:val="22"/>
          <w:szCs w:val="22"/>
        </w:rPr>
        <w:t xml:space="preserve">to </w:t>
      </w:r>
      <w:r>
        <w:rPr>
          <w:rFonts w:ascii="Times New Roman" w:hAnsi="Times New Roman" w:cs="Times New Roman"/>
          <w:sz w:val="22"/>
          <w:szCs w:val="22"/>
        </w:rPr>
        <w:t>refit to other dancers</w:t>
      </w:r>
      <w:r w:rsidR="006A2C16">
        <w:rPr>
          <w:rFonts w:ascii="Times New Roman" w:hAnsi="Times New Roman" w:cs="Times New Roman"/>
          <w:sz w:val="22"/>
          <w:szCs w:val="22"/>
        </w:rPr>
        <w:t>,</w:t>
      </w:r>
      <w:r w:rsidR="001E1B46">
        <w:rPr>
          <w:rFonts w:ascii="Times New Roman" w:hAnsi="Times New Roman" w:cs="Times New Roman"/>
          <w:sz w:val="22"/>
          <w:szCs w:val="22"/>
        </w:rPr>
        <w:t xml:space="preserve"> </w:t>
      </w:r>
      <w:r w:rsidR="00C81984">
        <w:rPr>
          <w:rFonts w:ascii="Times New Roman" w:hAnsi="Times New Roman" w:cs="Times New Roman"/>
          <w:sz w:val="22"/>
          <w:szCs w:val="22"/>
        </w:rPr>
        <w:t xml:space="preserve">it </w:t>
      </w:r>
      <w:r w:rsidR="001E1B46">
        <w:rPr>
          <w:rFonts w:ascii="Times New Roman" w:hAnsi="Times New Roman" w:cs="Times New Roman"/>
          <w:sz w:val="22"/>
          <w:szCs w:val="22"/>
        </w:rPr>
        <w:t xml:space="preserve">showed </w:t>
      </w:r>
      <w:r>
        <w:rPr>
          <w:rFonts w:ascii="Times New Roman" w:hAnsi="Times New Roman" w:cs="Times New Roman"/>
          <w:sz w:val="22"/>
          <w:szCs w:val="22"/>
        </w:rPr>
        <w:t>good functionality</w:t>
      </w:r>
      <w:r w:rsidR="00C81984">
        <w:rPr>
          <w:rFonts w:ascii="Times New Roman" w:hAnsi="Times New Roman" w:cs="Times New Roman"/>
          <w:sz w:val="22"/>
          <w:szCs w:val="22"/>
        </w:rPr>
        <w:t xml:space="preserve"> and it highlighted the importance of flexibility e.g., the </w:t>
      </w:r>
      <w:r>
        <w:rPr>
          <w:rFonts w:ascii="Times New Roman" w:hAnsi="Times New Roman" w:cs="Times New Roman"/>
          <w:sz w:val="22"/>
          <w:szCs w:val="22"/>
        </w:rPr>
        <w:t xml:space="preserve">versatile mantles </w:t>
      </w:r>
      <w:r w:rsidR="001E1B46">
        <w:rPr>
          <w:rFonts w:ascii="Times New Roman" w:hAnsi="Times New Roman" w:cs="Times New Roman"/>
          <w:sz w:val="22"/>
          <w:szCs w:val="22"/>
        </w:rPr>
        <w:t xml:space="preserve">that </w:t>
      </w:r>
      <w:r>
        <w:rPr>
          <w:rFonts w:ascii="Times New Roman" w:hAnsi="Times New Roman" w:cs="Times New Roman"/>
          <w:sz w:val="22"/>
          <w:szCs w:val="22"/>
        </w:rPr>
        <w:t>could be arranged to create different expressions through the lines and drape of the fabric</w:t>
      </w:r>
      <w:r w:rsidR="001E1B46">
        <w:rPr>
          <w:rFonts w:ascii="Times New Roman" w:hAnsi="Times New Roman" w:cs="Times New Roman"/>
          <w:sz w:val="22"/>
          <w:szCs w:val="22"/>
        </w:rPr>
        <w:t xml:space="preserve">.  </w:t>
      </w:r>
      <w:r>
        <w:rPr>
          <w:rFonts w:ascii="Times New Roman" w:hAnsi="Times New Roman" w:cs="Times New Roman"/>
          <w:sz w:val="22"/>
          <w:szCs w:val="22"/>
        </w:rPr>
        <w:t xml:space="preserve">At the time, I </w:t>
      </w:r>
      <w:r w:rsidR="00C81984">
        <w:rPr>
          <w:rFonts w:ascii="Times New Roman" w:hAnsi="Times New Roman" w:cs="Times New Roman"/>
          <w:sz w:val="22"/>
          <w:szCs w:val="22"/>
        </w:rPr>
        <w:t xml:space="preserve">was allowed to </w:t>
      </w:r>
      <w:r>
        <w:rPr>
          <w:rFonts w:ascii="Times New Roman" w:hAnsi="Times New Roman" w:cs="Times New Roman"/>
          <w:sz w:val="22"/>
          <w:szCs w:val="22"/>
        </w:rPr>
        <w:t xml:space="preserve">provide my own costuming for my </w:t>
      </w:r>
      <w:r>
        <w:rPr>
          <w:rFonts w:ascii="Times New Roman" w:hAnsi="Times New Roman" w:cs="Times New Roman"/>
          <w:sz w:val="22"/>
          <w:szCs w:val="22"/>
        </w:rPr>
        <w:lastRenderedPageBreak/>
        <w:t>classes at a school I was teaching in.  I realized that since my childhood, many sustainable practices that were standard at the time were no longer utilized</w:t>
      </w:r>
      <w:r w:rsidR="008B7F9B">
        <w:rPr>
          <w:rFonts w:ascii="Times New Roman" w:hAnsi="Times New Roman" w:cs="Times New Roman"/>
          <w:sz w:val="22"/>
          <w:szCs w:val="22"/>
        </w:rPr>
        <w:t>,</w:t>
      </w:r>
      <w:r>
        <w:rPr>
          <w:rFonts w:ascii="Times New Roman" w:hAnsi="Times New Roman" w:cs="Times New Roman"/>
          <w:sz w:val="22"/>
          <w:szCs w:val="22"/>
        </w:rPr>
        <w:t xml:space="preserve"> and that much of the dance attire was ultimately ending up in landfill.  I started to focus on creating sustainable models for my classes and after moving to </w:t>
      </w:r>
      <w:r w:rsidR="001E1B46">
        <w:rPr>
          <w:rFonts w:ascii="Times New Roman" w:hAnsi="Times New Roman" w:cs="Times New Roman"/>
          <w:sz w:val="22"/>
          <w:szCs w:val="22"/>
        </w:rPr>
        <w:t xml:space="preserve">a new school in </w:t>
      </w:r>
      <w:r>
        <w:rPr>
          <w:rFonts w:ascii="Times New Roman" w:hAnsi="Times New Roman" w:cs="Times New Roman"/>
          <w:sz w:val="22"/>
          <w:szCs w:val="22"/>
        </w:rPr>
        <w:t>2019, all the costuming for the school that a colleague</w:t>
      </w:r>
      <w:r w:rsidR="001E1B46">
        <w:rPr>
          <w:rFonts w:ascii="Times New Roman" w:hAnsi="Times New Roman" w:cs="Times New Roman"/>
          <w:sz w:val="22"/>
          <w:szCs w:val="22"/>
        </w:rPr>
        <w:t xml:space="preserve"> and</w:t>
      </w:r>
      <w:r>
        <w:rPr>
          <w:rFonts w:ascii="Times New Roman" w:hAnsi="Times New Roman" w:cs="Times New Roman"/>
          <w:sz w:val="22"/>
          <w:szCs w:val="22"/>
        </w:rPr>
        <w:t xml:space="preserve"> I work toward</w:t>
      </w:r>
      <w:r w:rsidR="001E1B46">
        <w:rPr>
          <w:rFonts w:ascii="Times New Roman" w:hAnsi="Times New Roman" w:cs="Times New Roman"/>
          <w:sz w:val="22"/>
          <w:szCs w:val="22"/>
        </w:rPr>
        <w:t xml:space="preserve"> facilitating,</w:t>
      </w:r>
      <w:r>
        <w:rPr>
          <w:rFonts w:ascii="Times New Roman" w:hAnsi="Times New Roman" w:cs="Times New Roman"/>
          <w:sz w:val="22"/>
          <w:szCs w:val="22"/>
        </w:rPr>
        <w:t xml:space="preserve"> aims at supporting sustainable practices in as much as possible.  </w:t>
      </w:r>
      <w:r w:rsidR="006A2C16">
        <w:rPr>
          <w:rFonts w:ascii="Times New Roman" w:hAnsi="Times New Roman" w:cs="Times New Roman"/>
          <w:sz w:val="22"/>
          <w:szCs w:val="22"/>
        </w:rPr>
        <w:t xml:space="preserve">For my part, this involved taking </w:t>
      </w:r>
      <w:r>
        <w:rPr>
          <w:rFonts w:ascii="Times New Roman" w:hAnsi="Times New Roman" w:cs="Times New Roman"/>
          <w:sz w:val="22"/>
          <w:szCs w:val="22"/>
        </w:rPr>
        <w:t xml:space="preserve">courses </w:t>
      </w:r>
      <w:r w:rsidR="001E1B46">
        <w:rPr>
          <w:rFonts w:ascii="Times New Roman" w:hAnsi="Times New Roman" w:cs="Times New Roman"/>
          <w:sz w:val="22"/>
          <w:szCs w:val="22"/>
        </w:rPr>
        <w:t xml:space="preserve">in construction with a tutu-maker from the </w:t>
      </w:r>
      <w:r>
        <w:rPr>
          <w:rFonts w:ascii="Times New Roman" w:hAnsi="Times New Roman" w:cs="Times New Roman"/>
          <w:sz w:val="22"/>
          <w:szCs w:val="22"/>
        </w:rPr>
        <w:t>Royal Ballet</w:t>
      </w:r>
      <w:r w:rsidR="001E1B46">
        <w:rPr>
          <w:rFonts w:ascii="Times New Roman" w:hAnsi="Times New Roman" w:cs="Times New Roman"/>
          <w:sz w:val="22"/>
          <w:szCs w:val="22"/>
        </w:rPr>
        <w:t xml:space="preserve"> in UK, </w:t>
      </w:r>
      <w:r>
        <w:rPr>
          <w:rFonts w:ascii="Times New Roman" w:hAnsi="Times New Roman" w:cs="Times New Roman"/>
          <w:sz w:val="22"/>
          <w:szCs w:val="22"/>
        </w:rPr>
        <w:t xml:space="preserve">with a flamenco dress-maker from Granada, Spain and </w:t>
      </w:r>
      <w:r w:rsidR="001E1B46">
        <w:rPr>
          <w:rFonts w:ascii="Times New Roman" w:hAnsi="Times New Roman" w:cs="Times New Roman"/>
          <w:sz w:val="22"/>
          <w:szCs w:val="22"/>
        </w:rPr>
        <w:t>in</w:t>
      </w:r>
      <w:r>
        <w:rPr>
          <w:rFonts w:ascii="Times New Roman" w:hAnsi="Times New Roman" w:cs="Times New Roman"/>
          <w:sz w:val="22"/>
          <w:szCs w:val="22"/>
        </w:rPr>
        <w:t xml:space="preserve"> belly-dance costuming</w:t>
      </w:r>
      <w:r w:rsidR="008B7F9B">
        <w:rPr>
          <w:rFonts w:ascii="Times New Roman" w:hAnsi="Times New Roman" w:cs="Times New Roman"/>
          <w:sz w:val="22"/>
          <w:szCs w:val="22"/>
        </w:rPr>
        <w:t xml:space="preserve"> (two of the three online)</w:t>
      </w:r>
      <w:r>
        <w:rPr>
          <w:rFonts w:ascii="Times New Roman" w:hAnsi="Times New Roman" w:cs="Times New Roman"/>
          <w:sz w:val="22"/>
          <w:szCs w:val="22"/>
        </w:rPr>
        <w:t xml:space="preserve">.  </w:t>
      </w:r>
      <w:r w:rsidR="001E1B46">
        <w:rPr>
          <w:rFonts w:ascii="Times New Roman" w:hAnsi="Times New Roman" w:cs="Times New Roman"/>
          <w:sz w:val="22"/>
          <w:szCs w:val="22"/>
        </w:rPr>
        <w:t xml:space="preserve">These courses helped </w:t>
      </w:r>
      <w:r w:rsidR="006A2C16">
        <w:rPr>
          <w:rFonts w:ascii="Times New Roman" w:hAnsi="Times New Roman" w:cs="Times New Roman"/>
          <w:sz w:val="22"/>
          <w:szCs w:val="22"/>
        </w:rPr>
        <w:t xml:space="preserve">with </w:t>
      </w:r>
      <w:r w:rsidR="008B7F9B">
        <w:rPr>
          <w:rFonts w:ascii="Times New Roman" w:hAnsi="Times New Roman" w:cs="Times New Roman"/>
          <w:sz w:val="22"/>
          <w:szCs w:val="22"/>
        </w:rPr>
        <w:t>me to develop</w:t>
      </w:r>
      <w:r w:rsidR="006A2C16">
        <w:rPr>
          <w:rFonts w:ascii="Times New Roman" w:hAnsi="Times New Roman" w:cs="Times New Roman"/>
          <w:sz w:val="22"/>
          <w:szCs w:val="22"/>
        </w:rPr>
        <w:t xml:space="preserve"> </w:t>
      </w:r>
      <w:r w:rsidR="001E1B46">
        <w:rPr>
          <w:rFonts w:ascii="Times New Roman" w:hAnsi="Times New Roman" w:cs="Times New Roman"/>
          <w:sz w:val="22"/>
          <w:szCs w:val="22"/>
        </w:rPr>
        <w:t>flexible models that could be re-used for multiple dance forms</w:t>
      </w:r>
      <w:r w:rsidR="008B7F9B">
        <w:rPr>
          <w:rFonts w:ascii="Times New Roman" w:hAnsi="Times New Roman" w:cs="Times New Roman"/>
          <w:sz w:val="22"/>
          <w:szCs w:val="22"/>
        </w:rPr>
        <w:t xml:space="preserve"> (e.g., a false waist on a mermaid skirt that can be taken off to refit belly dancers or vice versa to fit other dance forms more suited to a natural waist),</w:t>
      </w:r>
      <w:r w:rsidR="001E1B46">
        <w:rPr>
          <w:rFonts w:ascii="Times New Roman" w:hAnsi="Times New Roman" w:cs="Times New Roman"/>
          <w:sz w:val="22"/>
          <w:szCs w:val="22"/>
        </w:rPr>
        <w:t xml:space="preserve"> without appropriation</w:t>
      </w:r>
      <w:r w:rsidR="008B7F9B">
        <w:rPr>
          <w:rFonts w:ascii="Times New Roman" w:hAnsi="Times New Roman" w:cs="Times New Roman"/>
          <w:sz w:val="22"/>
          <w:szCs w:val="22"/>
        </w:rPr>
        <w:t xml:space="preserve">.  Another aim was </w:t>
      </w:r>
      <w:r w:rsidR="00780953">
        <w:rPr>
          <w:rFonts w:ascii="Times New Roman" w:hAnsi="Times New Roman" w:cs="Times New Roman"/>
          <w:sz w:val="22"/>
          <w:szCs w:val="22"/>
        </w:rPr>
        <w:t xml:space="preserve">to work toward zero waste in how patterns are cut from the fabrics and </w:t>
      </w:r>
      <w:r w:rsidR="00C81984">
        <w:rPr>
          <w:rFonts w:ascii="Times New Roman" w:hAnsi="Times New Roman" w:cs="Times New Roman"/>
          <w:sz w:val="22"/>
          <w:szCs w:val="22"/>
        </w:rPr>
        <w:t>to better understand how</w:t>
      </w:r>
      <w:r w:rsidR="00780953">
        <w:rPr>
          <w:rFonts w:ascii="Times New Roman" w:hAnsi="Times New Roman" w:cs="Times New Roman"/>
          <w:sz w:val="22"/>
          <w:szCs w:val="22"/>
        </w:rPr>
        <w:t xml:space="preserve"> scraps </w:t>
      </w:r>
      <w:r w:rsidR="00C81984">
        <w:rPr>
          <w:rFonts w:ascii="Times New Roman" w:hAnsi="Times New Roman" w:cs="Times New Roman"/>
          <w:sz w:val="22"/>
          <w:szCs w:val="22"/>
        </w:rPr>
        <w:t xml:space="preserve">can be </w:t>
      </w:r>
      <w:r w:rsidR="00780953">
        <w:rPr>
          <w:rFonts w:ascii="Times New Roman" w:hAnsi="Times New Roman" w:cs="Times New Roman"/>
          <w:sz w:val="22"/>
          <w:szCs w:val="22"/>
        </w:rPr>
        <w:t>utilized</w:t>
      </w:r>
      <w:r w:rsidR="006A2C16">
        <w:rPr>
          <w:rFonts w:ascii="Times New Roman" w:hAnsi="Times New Roman" w:cs="Times New Roman"/>
          <w:sz w:val="22"/>
          <w:szCs w:val="22"/>
        </w:rPr>
        <w:t xml:space="preserve"> and stored</w:t>
      </w:r>
      <w:r w:rsidR="00C81984">
        <w:rPr>
          <w:rFonts w:ascii="Times New Roman" w:hAnsi="Times New Roman" w:cs="Times New Roman"/>
          <w:sz w:val="22"/>
          <w:szCs w:val="22"/>
        </w:rPr>
        <w:t>.  The</w:t>
      </w:r>
      <w:r w:rsidR="008B7F9B">
        <w:rPr>
          <w:rFonts w:ascii="Times New Roman" w:hAnsi="Times New Roman" w:cs="Times New Roman"/>
          <w:sz w:val="22"/>
          <w:szCs w:val="22"/>
        </w:rPr>
        <w:t xml:space="preserve"> courses</w:t>
      </w:r>
      <w:r w:rsidR="00C81984">
        <w:rPr>
          <w:rFonts w:ascii="Times New Roman" w:hAnsi="Times New Roman" w:cs="Times New Roman"/>
          <w:sz w:val="22"/>
          <w:szCs w:val="22"/>
        </w:rPr>
        <w:t xml:space="preserve"> also </w:t>
      </w:r>
      <w:r w:rsidR="00780953">
        <w:rPr>
          <w:rFonts w:ascii="Times New Roman" w:hAnsi="Times New Roman" w:cs="Times New Roman"/>
          <w:sz w:val="22"/>
          <w:szCs w:val="22"/>
        </w:rPr>
        <w:t xml:space="preserve">helped </w:t>
      </w:r>
      <w:r w:rsidR="00C81984">
        <w:rPr>
          <w:rFonts w:ascii="Times New Roman" w:hAnsi="Times New Roman" w:cs="Times New Roman"/>
          <w:sz w:val="22"/>
          <w:szCs w:val="22"/>
        </w:rPr>
        <w:t xml:space="preserve">to understand which </w:t>
      </w:r>
      <w:r w:rsidR="00780953">
        <w:rPr>
          <w:rFonts w:ascii="Times New Roman" w:hAnsi="Times New Roman" w:cs="Times New Roman"/>
          <w:sz w:val="22"/>
          <w:szCs w:val="22"/>
        </w:rPr>
        <w:t xml:space="preserve">textiles </w:t>
      </w:r>
      <w:r w:rsidR="008B7F9B">
        <w:rPr>
          <w:rFonts w:ascii="Times New Roman" w:hAnsi="Times New Roman" w:cs="Times New Roman"/>
          <w:sz w:val="22"/>
          <w:szCs w:val="22"/>
        </w:rPr>
        <w:t xml:space="preserve">and designs </w:t>
      </w:r>
      <w:r w:rsidR="00780953">
        <w:rPr>
          <w:rFonts w:ascii="Times New Roman" w:hAnsi="Times New Roman" w:cs="Times New Roman"/>
          <w:sz w:val="22"/>
          <w:szCs w:val="22"/>
        </w:rPr>
        <w:t xml:space="preserve">hold up well to the rigours of dance needs, </w:t>
      </w:r>
      <w:r w:rsidR="008B7F9B">
        <w:rPr>
          <w:rFonts w:ascii="Times New Roman" w:hAnsi="Times New Roman" w:cs="Times New Roman"/>
          <w:sz w:val="22"/>
          <w:szCs w:val="22"/>
        </w:rPr>
        <w:t xml:space="preserve">can </w:t>
      </w:r>
      <w:r w:rsidR="00780953">
        <w:rPr>
          <w:rFonts w:ascii="Times New Roman" w:hAnsi="Times New Roman" w:cs="Times New Roman"/>
          <w:sz w:val="22"/>
          <w:szCs w:val="22"/>
        </w:rPr>
        <w:t xml:space="preserve">be </w:t>
      </w:r>
      <w:r w:rsidR="006A2C16">
        <w:rPr>
          <w:rFonts w:ascii="Times New Roman" w:hAnsi="Times New Roman" w:cs="Times New Roman"/>
          <w:sz w:val="22"/>
          <w:szCs w:val="22"/>
        </w:rPr>
        <w:t>re-</w:t>
      </w:r>
      <w:r w:rsidR="00780953">
        <w:rPr>
          <w:rFonts w:ascii="Times New Roman" w:hAnsi="Times New Roman" w:cs="Times New Roman"/>
          <w:sz w:val="22"/>
          <w:szCs w:val="22"/>
        </w:rPr>
        <w:t xml:space="preserve">altered </w:t>
      </w:r>
      <w:r w:rsidR="008B7F9B">
        <w:rPr>
          <w:rFonts w:ascii="Times New Roman" w:hAnsi="Times New Roman" w:cs="Times New Roman"/>
          <w:sz w:val="22"/>
          <w:szCs w:val="22"/>
        </w:rPr>
        <w:t xml:space="preserve">easily </w:t>
      </w:r>
      <w:r w:rsidR="00780953">
        <w:rPr>
          <w:rFonts w:ascii="Times New Roman" w:hAnsi="Times New Roman" w:cs="Times New Roman"/>
          <w:sz w:val="22"/>
          <w:szCs w:val="22"/>
        </w:rPr>
        <w:t xml:space="preserve">and </w:t>
      </w:r>
      <w:r w:rsidR="006A2C16">
        <w:rPr>
          <w:rFonts w:ascii="Times New Roman" w:hAnsi="Times New Roman" w:cs="Times New Roman"/>
          <w:sz w:val="22"/>
          <w:szCs w:val="22"/>
        </w:rPr>
        <w:t xml:space="preserve">be </w:t>
      </w:r>
      <w:r w:rsidR="00780953">
        <w:rPr>
          <w:rFonts w:ascii="Times New Roman" w:hAnsi="Times New Roman" w:cs="Times New Roman"/>
          <w:sz w:val="22"/>
          <w:szCs w:val="22"/>
        </w:rPr>
        <w:t>cleaned well with eco-friendly products</w:t>
      </w:r>
      <w:r w:rsidR="00C81984">
        <w:rPr>
          <w:rFonts w:ascii="Times New Roman" w:hAnsi="Times New Roman" w:cs="Times New Roman"/>
          <w:sz w:val="22"/>
          <w:szCs w:val="22"/>
        </w:rPr>
        <w:t xml:space="preserve">, and which fabrics alternatives are less toxic in production.  </w:t>
      </w:r>
      <w:r w:rsidR="008B7F9B">
        <w:rPr>
          <w:rFonts w:ascii="Times New Roman" w:hAnsi="Times New Roman" w:cs="Times New Roman"/>
          <w:sz w:val="22"/>
          <w:szCs w:val="22"/>
        </w:rPr>
        <w:t xml:space="preserve">The courses helped frame both needs and what questions to ask on an ongoing basis.  </w:t>
      </w:r>
    </w:p>
    <w:p w14:paraId="22311411" w14:textId="77777777" w:rsidR="008E28A2" w:rsidRDefault="00971200" w:rsidP="0056589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The first tutus I purchased</w:t>
      </w:r>
      <w:r w:rsidR="006A2C16">
        <w:rPr>
          <w:rFonts w:ascii="Times New Roman" w:hAnsi="Times New Roman" w:cs="Times New Roman"/>
          <w:sz w:val="22"/>
          <w:szCs w:val="22"/>
        </w:rPr>
        <w:t xml:space="preserve"> when I started teaching ballet in 2012</w:t>
      </w:r>
      <w:r>
        <w:rPr>
          <w:rFonts w:ascii="Times New Roman" w:hAnsi="Times New Roman" w:cs="Times New Roman"/>
          <w:sz w:val="22"/>
          <w:szCs w:val="22"/>
        </w:rPr>
        <w:t xml:space="preserve">, </w:t>
      </w:r>
      <w:r w:rsidR="006A2C16">
        <w:rPr>
          <w:rFonts w:ascii="Times New Roman" w:hAnsi="Times New Roman" w:cs="Times New Roman"/>
          <w:sz w:val="22"/>
          <w:szCs w:val="22"/>
        </w:rPr>
        <w:t xml:space="preserve">made by Rosetti in the UK, </w:t>
      </w:r>
      <w:r>
        <w:rPr>
          <w:rFonts w:ascii="Times New Roman" w:hAnsi="Times New Roman" w:cs="Times New Roman"/>
          <w:sz w:val="22"/>
          <w:szCs w:val="22"/>
        </w:rPr>
        <w:t xml:space="preserve">came at a time when the EU had banned fabrics made with formaldehyde, </w:t>
      </w:r>
      <w:r w:rsidR="008B7F9B">
        <w:rPr>
          <w:rFonts w:ascii="Times New Roman" w:hAnsi="Times New Roman" w:cs="Times New Roman"/>
          <w:sz w:val="22"/>
          <w:szCs w:val="22"/>
        </w:rPr>
        <w:t xml:space="preserve">sometimes </w:t>
      </w:r>
      <w:r>
        <w:rPr>
          <w:rFonts w:ascii="Times New Roman" w:hAnsi="Times New Roman" w:cs="Times New Roman"/>
          <w:sz w:val="22"/>
          <w:szCs w:val="22"/>
        </w:rPr>
        <w:t>used for tutu skirt</w:t>
      </w:r>
      <w:r w:rsidR="008B7F9B">
        <w:rPr>
          <w:rFonts w:ascii="Times New Roman" w:hAnsi="Times New Roman" w:cs="Times New Roman"/>
          <w:sz w:val="22"/>
          <w:szCs w:val="22"/>
        </w:rPr>
        <w:t xml:space="preserve"> fabric to make it stiffer</w:t>
      </w:r>
      <w:r w:rsidR="00780953">
        <w:rPr>
          <w:rFonts w:ascii="Times New Roman" w:hAnsi="Times New Roman" w:cs="Times New Roman"/>
          <w:sz w:val="22"/>
          <w:szCs w:val="22"/>
        </w:rPr>
        <w:t xml:space="preserve">.  </w:t>
      </w:r>
      <w:r w:rsidR="006A2C16">
        <w:rPr>
          <w:rFonts w:ascii="Times New Roman" w:hAnsi="Times New Roman" w:cs="Times New Roman"/>
          <w:sz w:val="22"/>
          <w:szCs w:val="22"/>
        </w:rPr>
        <w:t xml:space="preserve">These tutus have </w:t>
      </w:r>
      <w:r w:rsidR="00C81984">
        <w:rPr>
          <w:rFonts w:ascii="Times New Roman" w:hAnsi="Times New Roman" w:cs="Times New Roman"/>
          <w:sz w:val="22"/>
          <w:szCs w:val="22"/>
        </w:rPr>
        <w:t xml:space="preserve">since </w:t>
      </w:r>
      <w:r w:rsidR="006A2C16">
        <w:rPr>
          <w:rFonts w:ascii="Times New Roman" w:hAnsi="Times New Roman" w:cs="Times New Roman"/>
          <w:sz w:val="22"/>
          <w:szCs w:val="22"/>
        </w:rPr>
        <w:t xml:space="preserve">been re-used by many dancers </w:t>
      </w:r>
      <w:r w:rsidR="00C81984">
        <w:rPr>
          <w:rFonts w:ascii="Times New Roman" w:hAnsi="Times New Roman" w:cs="Times New Roman"/>
          <w:sz w:val="22"/>
          <w:szCs w:val="22"/>
        </w:rPr>
        <w:t xml:space="preserve">in recreational to elite schools where I have taught, </w:t>
      </w:r>
      <w:r w:rsidR="006A2C16">
        <w:rPr>
          <w:rFonts w:ascii="Times New Roman" w:hAnsi="Times New Roman" w:cs="Times New Roman"/>
          <w:sz w:val="22"/>
          <w:szCs w:val="22"/>
        </w:rPr>
        <w:t>and are still in mint condition after multiple alterations and cleanings</w:t>
      </w:r>
      <w:r w:rsidR="008B7F9B">
        <w:rPr>
          <w:rFonts w:ascii="Times New Roman" w:hAnsi="Times New Roman" w:cs="Times New Roman"/>
          <w:sz w:val="22"/>
          <w:szCs w:val="22"/>
        </w:rPr>
        <w:t>, because of the engineering Rosetti used to work with less stiff fabric options available at the time</w:t>
      </w:r>
      <w:r w:rsidR="006A2C16">
        <w:rPr>
          <w:rFonts w:ascii="Times New Roman" w:hAnsi="Times New Roman" w:cs="Times New Roman"/>
          <w:sz w:val="22"/>
          <w:szCs w:val="22"/>
        </w:rPr>
        <w:t xml:space="preserve">.   </w:t>
      </w:r>
      <w:r w:rsidR="008B7F9B">
        <w:rPr>
          <w:rFonts w:ascii="Times New Roman" w:hAnsi="Times New Roman" w:cs="Times New Roman"/>
          <w:sz w:val="22"/>
          <w:szCs w:val="22"/>
        </w:rPr>
        <w:t>While working on the</w:t>
      </w:r>
      <w:r>
        <w:rPr>
          <w:rFonts w:ascii="Times New Roman" w:hAnsi="Times New Roman" w:cs="Times New Roman"/>
          <w:sz w:val="22"/>
          <w:szCs w:val="22"/>
        </w:rPr>
        <w:t xml:space="preserve"> Etruscan project, </w:t>
      </w:r>
      <w:r w:rsidR="006A2C16">
        <w:rPr>
          <w:rFonts w:ascii="Times New Roman" w:hAnsi="Times New Roman" w:cs="Times New Roman"/>
          <w:sz w:val="22"/>
          <w:szCs w:val="22"/>
        </w:rPr>
        <w:t xml:space="preserve">which showed greater linkage between nature and dance, </w:t>
      </w:r>
      <w:r>
        <w:rPr>
          <w:rFonts w:ascii="Times New Roman" w:hAnsi="Times New Roman" w:cs="Times New Roman"/>
          <w:sz w:val="22"/>
          <w:szCs w:val="22"/>
        </w:rPr>
        <w:t xml:space="preserve">I </w:t>
      </w:r>
      <w:r w:rsidR="006A2C16">
        <w:rPr>
          <w:rFonts w:ascii="Times New Roman" w:hAnsi="Times New Roman" w:cs="Times New Roman"/>
          <w:sz w:val="22"/>
          <w:szCs w:val="22"/>
        </w:rPr>
        <w:t>re-</w:t>
      </w:r>
      <w:r>
        <w:rPr>
          <w:rFonts w:ascii="Times New Roman" w:hAnsi="Times New Roman" w:cs="Times New Roman"/>
          <w:sz w:val="22"/>
          <w:szCs w:val="22"/>
        </w:rPr>
        <w:t>prioritized in as much possible</w:t>
      </w:r>
      <w:r w:rsidR="006A2C16">
        <w:rPr>
          <w:rFonts w:ascii="Times New Roman" w:hAnsi="Times New Roman" w:cs="Times New Roman"/>
          <w:sz w:val="22"/>
          <w:szCs w:val="22"/>
        </w:rPr>
        <w:t>,</w:t>
      </w:r>
      <w:r>
        <w:rPr>
          <w:rFonts w:ascii="Times New Roman" w:hAnsi="Times New Roman" w:cs="Times New Roman"/>
          <w:sz w:val="22"/>
          <w:szCs w:val="22"/>
        </w:rPr>
        <w:t xml:space="preserve"> aim</w:t>
      </w:r>
      <w:r w:rsidR="006A2C16">
        <w:rPr>
          <w:rFonts w:ascii="Times New Roman" w:hAnsi="Times New Roman" w:cs="Times New Roman"/>
          <w:sz w:val="22"/>
          <w:szCs w:val="22"/>
        </w:rPr>
        <w:t>s</w:t>
      </w:r>
      <w:r>
        <w:rPr>
          <w:rFonts w:ascii="Times New Roman" w:hAnsi="Times New Roman" w:cs="Times New Roman"/>
          <w:sz w:val="22"/>
          <w:szCs w:val="22"/>
        </w:rPr>
        <w:t xml:space="preserve"> for sustainability and respect for life on earth.  </w:t>
      </w:r>
      <w:r w:rsidR="008521D8">
        <w:rPr>
          <w:rFonts w:ascii="Times New Roman" w:hAnsi="Times New Roman" w:cs="Times New Roman"/>
          <w:sz w:val="22"/>
          <w:szCs w:val="22"/>
        </w:rPr>
        <w:t xml:space="preserve">The Etruscan models confirmed for me, the importance of making </w:t>
      </w:r>
      <w:r w:rsidR="008B7F9B">
        <w:rPr>
          <w:rFonts w:ascii="Times New Roman" w:hAnsi="Times New Roman" w:cs="Times New Roman"/>
          <w:sz w:val="22"/>
          <w:szCs w:val="22"/>
        </w:rPr>
        <w:t>“</w:t>
      </w:r>
      <w:r w:rsidR="008521D8">
        <w:rPr>
          <w:rFonts w:ascii="Times New Roman" w:hAnsi="Times New Roman" w:cs="Times New Roman"/>
          <w:sz w:val="22"/>
          <w:szCs w:val="22"/>
        </w:rPr>
        <w:t>time</w:t>
      </w:r>
      <w:r w:rsidR="008B7F9B">
        <w:rPr>
          <w:rFonts w:ascii="Times New Roman" w:hAnsi="Times New Roman" w:cs="Times New Roman"/>
          <w:sz w:val="22"/>
          <w:szCs w:val="22"/>
        </w:rPr>
        <w:t>”</w:t>
      </w:r>
      <w:r w:rsidR="008521D8">
        <w:rPr>
          <w:rFonts w:ascii="Times New Roman" w:hAnsi="Times New Roman" w:cs="Times New Roman"/>
          <w:sz w:val="22"/>
          <w:szCs w:val="22"/>
        </w:rPr>
        <w:t xml:space="preserve"> to focus on sustainable practices, as being equally important </w:t>
      </w:r>
      <w:r w:rsidR="008B7F9B">
        <w:rPr>
          <w:rFonts w:ascii="Times New Roman" w:hAnsi="Times New Roman" w:cs="Times New Roman"/>
          <w:sz w:val="22"/>
          <w:szCs w:val="22"/>
        </w:rPr>
        <w:t xml:space="preserve">to the time </w:t>
      </w:r>
      <w:r w:rsidR="008521D8">
        <w:rPr>
          <w:rFonts w:ascii="Times New Roman" w:hAnsi="Times New Roman" w:cs="Times New Roman"/>
          <w:sz w:val="22"/>
          <w:szCs w:val="22"/>
        </w:rPr>
        <w:t>focus</w:t>
      </w:r>
      <w:r w:rsidR="008B7F9B">
        <w:rPr>
          <w:rFonts w:ascii="Times New Roman" w:hAnsi="Times New Roman" w:cs="Times New Roman"/>
          <w:sz w:val="22"/>
          <w:szCs w:val="22"/>
        </w:rPr>
        <w:t>ed</w:t>
      </w:r>
      <w:r w:rsidR="008521D8">
        <w:rPr>
          <w:rFonts w:ascii="Times New Roman" w:hAnsi="Times New Roman" w:cs="Times New Roman"/>
          <w:sz w:val="22"/>
          <w:szCs w:val="22"/>
        </w:rPr>
        <w:t xml:space="preserve"> on dance.  </w:t>
      </w:r>
    </w:p>
    <w:p w14:paraId="4FDB8599" w14:textId="77777777" w:rsidR="00B3549A" w:rsidRDefault="008E28A2" w:rsidP="0056589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A third example is related to cultural diplomacy.  Livy (</w:t>
      </w:r>
      <w:r w:rsidR="00C81984">
        <w:rPr>
          <w:rFonts w:ascii="Times New Roman" w:hAnsi="Times New Roman" w:cs="Times New Roman"/>
          <w:sz w:val="22"/>
          <w:szCs w:val="22"/>
        </w:rPr>
        <w:t>7.2.4</w:t>
      </w:r>
      <w:r>
        <w:rPr>
          <w:rFonts w:ascii="Times New Roman" w:hAnsi="Times New Roman" w:cs="Times New Roman"/>
          <w:sz w:val="22"/>
          <w:szCs w:val="22"/>
        </w:rPr>
        <w:t xml:space="preserve">) suggests the Etruscan dancers were sent to Rome </w:t>
      </w:r>
      <w:r w:rsidR="00C81984">
        <w:rPr>
          <w:rFonts w:ascii="Times New Roman" w:hAnsi="Times New Roman" w:cs="Times New Roman"/>
          <w:sz w:val="22"/>
          <w:szCs w:val="22"/>
        </w:rPr>
        <w:t xml:space="preserve">during a plague, </w:t>
      </w:r>
      <w:r>
        <w:rPr>
          <w:rFonts w:ascii="Times New Roman" w:hAnsi="Times New Roman" w:cs="Times New Roman"/>
          <w:sz w:val="22"/>
          <w:szCs w:val="22"/>
        </w:rPr>
        <w:t>to offer their performances in appeasement to</w:t>
      </w:r>
      <w:r w:rsidR="00C81984">
        <w:rPr>
          <w:rFonts w:ascii="Times New Roman" w:hAnsi="Times New Roman" w:cs="Times New Roman"/>
          <w:sz w:val="22"/>
          <w:szCs w:val="22"/>
        </w:rPr>
        <w:t xml:space="preserve"> the divine</w:t>
      </w:r>
      <w:r>
        <w:rPr>
          <w:rFonts w:ascii="Times New Roman" w:hAnsi="Times New Roman" w:cs="Times New Roman"/>
          <w:sz w:val="22"/>
          <w:szCs w:val="22"/>
        </w:rPr>
        <w:t xml:space="preserve">.  </w:t>
      </w:r>
      <w:r w:rsidR="0063550F">
        <w:rPr>
          <w:rFonts w:ascii="Times New Roman" w:hAnsi="Times New Roman" w:cs="Times New Roman"/>
          <w:sz w:val="22"/>
          <w:szCs w:val="22"/>
        </w:rPr>
        <w:t xml:space="preserve">The Etruscan dancers were sent into a dangerous situation, to try to help resolve it.  </w:t>
      </w:r>
      <w:r w:rsidR="00E15541">
        <w:rPr>
          <w:rFonts w:ascii="Times New Roman" w:hAnsi="Times New Roman" w:cs="Times New Roman"/>
          <w:sz w:val="22"/>
          <w:szCs w:val="22"/>
        </w:rPr>
        <w:t>Inspired by the idea that cultur</w:t>
      </w:r>
      <w:r w:rsidR="005276F0">
        <w:rPr>
          <w:rFonts w:ascii="Times New Roman" w:hAnsi="Times New Roman" w:cs="Times New Roman"/>
          <w:sz w:val="22"/>
          <w:szCs w:val="22"/>
        </w:rPr>
        <w:t>es</w:t>
      </w:r>
      <w:r w:rsidR="00E15541">
        <w:rPr>
          <w:rFonts w:ascii="Times New Roman" w:hAnsi="Times New Roman" w:cs="Times New Roman"/>
          <w:sz w:val="22"/>
          <w:szCs w:val="22"/>
        </w:rPr>
        <w:t xml:space="preserve"> can </w:t>
      </w:r>
      <w:r w:rsidR="00E15541">
        <w:rPr>
          <w:rFonts w:ascii="Times New Roman" w:hAnsi="Times New Roman" w:cs="Times New Roman"/>
          <w:sz w:val="22"/>
          <w:szCs w:val="22"/>
        </w:rPr>
        <w:lastRenderedPageBreak/>
        <w:t>bridge with others during difficult times</w:t>
      </w:r>
      <w:r w:rsidR="005276F0">
        <w:rPr>
          <w:rFonts w:ascii="Times New Roman" w:hAnsi="Times New Roman" w:cs="Times New Roman"/>
          <w:sz w:val="22"/>
          <w:szCs w:val="22"/>
        </w:rPr>
        <w:t xml:space="preserve"> to help improve things</w:t>
      </w:r>
      <w:r w:rsidR="00E15541">
        <w:rPr>
          <w:rFonts w:ascii="Times New Roman" w:hAnsi="Times New Roman" w:cs="Times New Roman"/>
          <w:sz w:val="22"/>
          <w:szCs w:val="22"/>
        </w:rPr>
        <w:t xml:space="preserve">, </w:t>
      </w:r>
      <w:r w:rsidR="005276F0">
        <w:rPr>
          <w:rFonts w:ascii="Times New Roman" w:hAnsi="Times New Roman" w:cs="Times New Roman"/>
          <w:sz w:val="22"/>
          <w:szCs w:val="22"/>
        </w:rPr>
        <w:t xml:space="preserve">just as much as cultures can cause divides that create strife, </w:t>
      </w:r>
      <w:r w:rsidR="00E15541">
        <w:rPr>
          <w:rFonts w:ascii="Times New Roman" w:hAnsi="Times New Roman" w:cs="Times New Roman"/>
          <w:sz w:val="22"/>
          <w:szCs w:val="22"/>
        </w:rPr>
        <w:t>I searched for research guided courses in cultural diplomacy</w:t>
      </w:r>
      <w:r w:rsidR="005276F0">
        <w:rPr>
          <w:rFonts w:ascii="Times New Roman" w:hAnsi="Times New Roman" w:cs="Times New Roman"/>
          <w:sz w:val="22"/>
          <w:szCs w:val="22"/>
        </w:rPr>
        <w:t xml:space="preserve"> and found the </w:t>
      </w:r>
      <w:r w:rsidR="00C81984">
        <w:rPr>
          <w:rFonts w:ascii="Times New Roman" w:hAnsi="Times New Roman" w:cs="Times New Roman"/>
          <w:sz w:val="22"/>
          <w:szCs w:val="22"/>
        </w:rPr>
        <w:t>Institute for Cultural Diplomac</w:t>
      </w:r>
      <w:r w:rsidR="008B7F9B">
        <w:rPr>
          <w:rFonts w:ascii="Times New Roman" w:hAnsi="Times New Roman" w:cs="Times New Roman"/>
          <w:sz w:val="22"/>
          <w:szCs w:val="22"/>
        </w:rPr>
        <w:t xml:space="preserve">y.  It was one of the </w:t>
      </w:r>
      <w:r w:rsidR="00B3549A">
        <w:rPr>
          <w:rFonts w:ascii="Times New Roman" w:hAnsi="Times New Roman" w:cs="Times New Roman"/>
          <w:sz w:val="22"/>
          <w:szCs w:val="22"/>
        </w:rPr>
        <w:t>first entities to focus on research-based studies specific to cultural diplomacy</w:t>
      </w:r>
      <w:r w:rsidR="008B7F9B">
        <w:rPr>
          <w:rFonts w:ascii="Times New Roman" w:hAnsi="Times New Roman" w:cs="Times New Roman"/>
          <w:sz w:val="22"/>
          <w:szCs w:val="22"/>
        </w:rPr>
        <w:t xml:space="preserve">, and was </w:t>
      </w:r>
      <w:r w:rsidR="00B3549A">
        <w:rPr>
          <w:rFonts w:ascii="Times New Roman" w:hAnsi="Times New Roman" w:cs="Times New Roman"/>
          <w:sz w:val="22"/>
          <w:szCs w:val="22"/>
        </w:rPr>
        <w:t>founded in Berlin</w:t>
      </w:r>
      <w:r w:rsidR="008B7F9B">
        <w:rPr>
          <w:rFonts w:ascii="Times New Roman" w:hAnsi="Times New Roman" w:cs="Times New Roman"/>
          <w:sz w:val="22"/>
          <w:szCs w:val="22"/>
        </w:rPr>
        <w:t>/USA,</w:t>
      </w:r>
      <w:r w:rsidR="00B3549A">
        <w:rPr>
          <w:rFonts w:ascii="Times New Roman" w:hAnsi="Times New Roman" w:cs="Times New Roman"/>
          <w:sz w:val="22"/>
          <w:szCs w:val="22"/>
        </w:rPr>
        <w:t xml:space="preserve"> at the end of the Cold War</w:t>
      </w:r>
      <w:r w:rsidR="008B7F9B">
        <w:rPr>
          <w:rFonts w:ascii="Times New Roman" w:hAnsi="Times New Roman" w:cs="Times New Roman"/>
          <w:sz w:val="22"/>
          <w:szCs w:val="22"/>
        </w:rPr>
        <w:t>.  A</w:t>
      </w:r>
      <w:r w:rsidR="00B3549A">
        <w:rPr>
          <w:rFonts w:ascii="Times New Roman" w:hAnsi="Times New Roman" w:cs="Times New Roman"/>
          <w:sz w:val="22"/>
          <w:szCs w:val="22"/>
        </w:rPr>
        <w:t xml:space="preserve">t the time of my application, </w:t>
      </w:r>
      <w:r w:rsidR="008B7F9B">
        <w:rPr>
          <w:rFonts w:ascii="Times New Roman" w:hAnsi="Times New Roman" w:cs="Times New Roman"/>
          <w:sz w:val="22"/>
          <w:szCs w:val="22"/>
        </w:rPr>
        <w:t xml:space="preserve">it was also </w:t>
      </w:r>
      <w:r w:rsidR="00B3549A">
        <w:rPr>
          <w:rFonts w:ascii="Times New Roman" w:hAnsi="Times New Roman" w:cs="Times New Roman"/>
          <w:sz w:val="22"/>
          <w:szCs w:val="22"/>
        </w:rPr>
        <w:t>aff</w:t>
      </w:r>
      <w:r w:rsidR="005276F0">
        <w:rPr>
          <w:rFonts w:ascii="Times New Roman" w:hAnsi="Times New Roman" w:cs="Times New Roman"/>
          <w:sz w:val="22"/>
          <w:szCs w:val="22"/>
        </w:rPr>
        <w:t>i</w:t>
      </w:r>
      <w:r w:rsidR="00B3549A">
        <w:rPr>
          <w:rFonts w:ascii="Times New Roman" w:hAnsi="Times New Roman" w:cs="Times New Roman"/>
          <w:sz w:val="22"/>
          <w:szCs w:val="22"/>
        </w:rPr>
        <w:t>liated with UNESCO.  In the course (which I completed mid-pandemic), I learned that the Institute’s philosophy</w:t>
      </w:r>
      <w:r w:rsidR="00DE2CFD">
        <w:rPr>
          <w:rStyle w:val="FootnoteReference"/>
          <w:rFonts w:ascii="Times New Roman" w:hAnsi="Times New Roman" w:cs="Times New Roman"/>
          <w:sz w:val="22"/>
          <w:szCs w:val="22"/>
        </w:rPr>
        <w:footnoteReference w:id="24"/>
      </w:r>
      <w:r w:rsidR="00B3549A">
        <w:rPr>
          <w:rFonts w:ascii="Times New Roman" w:hAnsi="Times New Roman" w:cs="Times New Roman"/>
          <w:sz w:val="22"/>
          <w:szCs w:val="22"/>
        </w:rPr>
        <w:t xml:space="preserve"> is one in which cultural diplomacy aims are to secure the cultural bridge, through projects that foster respect for diversity, shared humanity and joint problem solving, with forethought to developing long-term trust and mutuality.  </w:t>
      </w:r>
      <w:r w:rsidR="00DE2CFD">
        <w:rPr>
          <w:rFonts w:ascii="Times New Roman" w:hAnsi="Times New Roman" w:cs="Times New Roman"/>
          <w:sz w:val="22"/>
          <w:szCs w:val="22"/>
        </w:rPr>
        <w:t xml:space="preserve">This contrasts with </w:t>
      </w:r>
      <w:proofErr w:type="gramStart"/>
      <w:r w:rsidR="00DE2CFD">
        <w:rPr>
          <w:rFonts w:ascii="Times New Roman" w:hAnsi="Times New Roman" w:cs="Times New Roman"/>
          <w:sz w:val="22"/>
          <w:szCs w:val="22"/>
        </w:rPr>
        <w:t>one way</w:t>
      </w:r>
      <w:proofErr w:type="gramEnd"/>
      <w:r w:rsidR="00DE2CFD">
        <w:rPr>
          <w:rFonts w:ascii="Times New Roman" w:hAnsi="Times New Roman" w:cs="Times New Roman"/>
          <w:sz w:val="22"/>
          <w:szCs w:val="22"/>
        </w:rPr>
        <w:t xml:space="preserve"> trajectories from “us to you”.  </w:t>
      </w:r>
    </w:p>
    <w:p w14:paraId="33A12BFA" w14:textId="77777777" w:rsidR="00C00B33" w:rsidRDefault="00B3549A" w:rsidP="00C00B33">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In Canada, our situation in ballet is that it is one of the many cultures that have been grafted to this </w:t>
      </w:r>
      <w:r w:rsidR="00DE2CFD">
        <w:rPr>
          <w:rFonts w:ascii="Times New Roman" w:hAnsi="Times New Roman" w:cs="Times New Roman"/>
          <w:sz w:val="22"/>
          <w:szCs w:val="22"/>
        </w:rPr>
        <w:t>once colonial region.  T</w:t>
      </w:r>
      <w:r w:rsidR="00C00B33">
        <w:rPr>
          <w:rFonts w:ascii="Times New Roman" w:hAnsi="Times New Roman" w:cs="Times New Roman"/>
          <w:sz w:val="22"/>
          <w:szCs w:val="22"/>
        </w:rPr>
        <w:t>herefore, is a culture that struggles to develop a strong root system</w:t>
      </w:r>
      <w:r w:rsidR="00DE2CFD">
        <w:rPr>
          <w:rFonts w:ascii="Times New Roman" w:hAnsi="Times New Roman" w:cs="Times New Roman"/>
          <w:sz w:val="22"/>
          <w:szCs w:val="22"/>
        </w:rPr>
        <w:t>, in contrast with regions where ballet’s cultural formation consolidated current practices</w:t>
      </w:r>
      <w:r w:rsidR="00C00B33">
        <w:rPr>
          <w:rFonts w:ascii="Times New Roman" w:hAnsi="Times New Roman" w:cs="Times New Roman"/>
          <w:sz w:val="22"/>
          <w:szCs w:val="22"/>
        </w:rPr>
        <w:t xml:space="preserve">.  </w:t>
      </w:r>
      <w:r w:rsidR="00DE2CFD">
        <w:rPr>
          <w:rFonts w:ascii="Times New Roman" w:hAnsi="Times New Roman" w:cs="Times New Roman"/>
          <w:sz w:val="22"/>
          <w:szCs w:val="22"/>
        </w:rPr>
        <w:t>In a newer country, we</w:t>
      </w:r>
      <w:r w:rsidR="00C00B33">
        <w:rPr>
          <w:rFonts w:ascii="Times New Roman" w:hAnsi="Times New Roman" w:cs="Times New Roman"/>
          <w:sz w:val="22"/>
          <w:szCs w:val="22"/>
        </w:rPr>
        <w:t xml:space="preserve"> have advantages in that there is less burden that can come with traditional cultures, but also, disadvantages in that our primary teaching methodologies have been either British marketed or Russian ones, creating a strong polarization in a culture that is commonly shared in the circles of children and teens, the vulnerable sector.  On the one hand, the limited methodologies allow for cultural bridges to form with these regions.  On the other, neither British (extreme restraint) nor Russian styles (extreme cantilena) are salient to many of the diverse cultural identities in our pluralistic society. </w:t>
      </w:r>
      <w:r w:rsidR="00DE2CFD">
        <w:rPr>
          <w:rFonts w:ascii="Times New Roman" w:hAnsi="Times New Roman" w:cs="Times New Roman"/>
          <w:sz w:val="22"/>
          <w:szCs w:val="22"/>
        </w:rPr>
        <w:t xml:space="preserve">  </w:t>
      </w:r>
      <w:r w:rsidR="00C00B33">
        <w:rPr>
          <w:rFonts w:ascii="Times New Roman" w:hAnsi="Times New Roman" w:cs="Times New Roman"/>
          <w:sz w:val="22"/>
          <w:szCs w:val="22"/>
        </w:rPr>
        <w:t xml:space="preserve">As a teacher who trained in the Russian classical method </w:t>
      </w:r>
      <w:r w:rsidR="00DE2CFD">
        <w:rPr>
          <w:rFonts w:ascii="Times New Roman" w:hAnsi="Times New Roman" w:cs="Times New Roman"/>
          <w:sz w:val="22"/>
          <w:szCs w:val="22"/>
        </w:rPr>
        <w:t xml:space="preserve">in America </w:t>
      </w:r>
      <w:r w:rsidR="00C00B33">
        <w:rPr>
          <w:rFonts w:ascii="Times New Roman" w:hAnsi="Times New Roman" w:cs="Times New Roman"/>
          <w:sz w:val="22"/>
          <w:szCs w:val="22"/>
        </w:rPr>
        <w:t xml:space="preserve">with one of the </w:t>
      </w:r>
      <w:proofErr w:type="spellStart"/>
      <w:r w:rsidR="00C00B33">
        <w:rPr>
          <w:rFonts w:ascii="Times New Roman" w:hAnsi="Times New Roman" w:cs="Times New Roman"/>
          <w:sz w:val="22"/>
          <w:szCs w:val="22"/>
        </w:rPr>
        <w:t>Fokines</w:t>
      </w:r>
      <w:proofErr w:type="spellEnd"/>
      <w:r w:rsidR="00C00B33">
        <w:rPr>
          <w:rFonts w:ascii="Times New Roman" w:hAnsi="Times New Roman" w:cs="Times New Roman"/>
          <w:sz w:val="22"/>
          <w:szCs w:val="22"/>
        </w:rPr>
        <w:t xml:space="preserve"> and in the Vaganova method</w:t>
      </w:r>
      <w:r w:rsidR="00DE2CFD">
        <w:rPr>
          <w:rFonts w:ascii="Times New Roman" w:hAnsi="Times New Roman" w:cs="Times New Roman"/>
          <w:sz w:val="22"/>
          <w:szCs w:val="22"/>
        </w:rPr>
        <w:t xml:space="preserve"> with a former Kirov soloist,</w:t>
      </w:r>
      <w:r w:rsidR="00C00B33">
        <w:rPr>
          <w:rFonts w:ascii="Times New Roman" w:hAnsi="Times New Roman" w:cs="Times New Roman"/>
          <w:sz w:val="22"/>
          <w:szCs w:val="22"/>
        </w:rPr>
        <w:t xml:space="preserve"> who worked with many defectors during the Cold War years in my time at the National (Mr. Baryshnikov, Mr. Nureyev, Ms. Makarova and Ms. Popa among others), but who also apprenticed at the Royal Ballet in the United Kingdom, I can appreciate the benefit of finding balance</w:t>
      </w:r>
      <w:r w:rsidR="00DE2CFD">
        <w:rPr>
          <w:rFonts w:ascii="Times New Roman" w:hAnsi="Times New Roman" w:cs="Times New Roman"/>
          <w:sz w:val="22"/>
          <w:szCs w:val="22"/>
        </w:rPr>
        <w:t>,</w:t>
      </w:r>
      <w:r w:rsidR="00C00B33">
        <w:rPr>
          <w:rFonts w:ascii="Times New Roman" w:hAnsi="Times New Roman" w:cs="Times New Roman"/>
          <w:sz w:val="22"/>
          <w:szCs w:val="22"/>
        </w:rPr>
        <w:t xml:space="preserve"> when cultural bridges become highly politicized.  </w:t>
      </w:r>
    </w:p>
    <w:p w14:paraId="4920F727" w14:textId="77777777" w:rsidR="005276F0" w:rsidRDefault="00C00B33" w:rsidP="00E43A8C">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In the search for such balance</w:t>
      </w:r>
      <w:r w:rsidR="00DE2CFD">
        <w:rPr>
          <w:rFonts w:ascii="Times New Roman" w:hAnsi="Times New Roman" w:cs="Times New Roman"/>
          <w:sz w:val="22"/>
          <w:szCs w:val="22"/>
        </w:rPr>
        <w:t xml:space="preserve"> during this period post-Brexit, with a war waging in Eastern Europe</w:t>
      </w:r>
      <w:r>
        <w:rPr>
          <w:rFonts w:ascii="Times New Roman" w:hAnsi="Times New Roman" w:cs="Times New Roman"/>
          <w:sz w:val="22"/>
          <w:szCs w:val="22"/>
        </w:rPr>
        <w:t xml:space="preserve">, </w:t>
      </w:r>
      <w:r w:rsidR="0063550F">
        <w:rPr>
          <w:rFonts w:ascii="Times New Roman" w:hAnsi="Times New Roman" w:cs="Times New Roman"/>
          <w:sz w:val="22"/>
          <w:szCs w:val="22"/>
        </w:rPr>
        <w:t xml:space="preserve">I applied to UNESCO CID to become a member.  It allowed me, as it has many teachers and researchers, </w:t>
      </w:r>
      <w:r w:rsidR="0063550F">
        <w:rPr>
          <w:rFonts w:ascii="Times New Roman" w:hAnsi="Times New Roman" w:cs="Times New Roman"/>
          <w:sz w:val="22"/>
          <w:szCs w:val="22"/>
        </w:rPr>
        <w:lastRenderedPageBreak/>
        <w:t>to participate in a non-political and non-nationalistic organization</w:t>
      </w:r>
      <w:r w:rsidR="00007A52">
        <w:rPr>
          <w:rFonts w:ascii="Times New Roman" w:hAnsi="Times New Roman" w:cs="Times New Roman"/>
          <w:sz w:val="22"/>
          <w:szCs w:val="22"/>
        </w:rPr>
        <w:t xml:space="preserve"> and to continue to connect with colleagues globally, with shared purpose in our nurturance of dance, which has endured in the human journey, despite wars, plagues and other calamities</w:t>
      </w:r>
      <w:r w:rsidR="0063550F">
        <w:rPr>
          <w:rFonts w:ascii="Times New Roman" w:hAnsi="Times New Roman" w:cs="Times New Roman"/>
          <w:sz w:val="22"/>
          <w:szCs w:val="22"/>
        </w:rPr>
        <w:t xml:space="preserve">.  For me, </w:t>
      </w:r>
      <w:r w:rsidR="00007A52">
        <w:rPr>
          <w:rFonts w:ascii="Times New Roman" w:hAnsi="Times New Roman" w:cs="Times New Roman"/>
          <w:sz w:val="22"/>
          <w:szCs w:val="22"/>
        </w:rPr>
        <w:t>CID</w:t>
      </w:r>
      <w:r w:rsidR="0063550F">
        <w:rPr>
          <w:rFonts w:ascii="Times New Roman" w:hAnsi="Times New Roman" w:cs="Times New Roman"/>
          <w:sz w:val="22"/>
          <w:szCs w:val="22"/>
        </w:rPr>
        <w:t xml:space="preserve"> is one of the m</w:t>
      </w:r>
      <w:r>
        <w:rPr>
          <w:rFonts w:ascii="Times New Roman" w:hAnsi="Times New Roman" w:cs="Times New Roman"/>
          <w:sz w:val="22"/>
          <w:szCs w:val="22"/>
        </w:rPr>
        <w:t>ore</w:t>
      </w:r>
      <w:r w:rsidR="0063550F">
        <w:rPr>
          <w:rFonts w:ascii="Times New Roman" w:hAnsi="Times New Roman" w:cs="Times New Roman"/>
          <w:sz w:val="22"/>
          <w:szCs w:val="22"/>
        </w:rPr>
        <w:t xml:space="preserve"> secure cultural bridges available at this time, because it allows us to be human, and to establish </w:t>
      </w:r>
      <w:r>
        <w:rPr>
          <w:rFonts w:ascii="Times New Roman" w:hAnsi="Times New Roman" w:cs="Times New Roman"/>
          <w:sz w:val="22"/>
          <w:szCs w:val="22"/>
        </w:rPr>
        <w:t>mutuality</w:t>
      </w:r>
      <w:r w:rsidR="0063550F">
        <w:rPr>
          <w:rFonts w:ascii="Times New Roman" w:hAnsi="Times New Roman" w:cs="Times New Roman"/>
          <w:sz w:val="22"/>
          <w:szCs w:val="22"/>
        </w:rPr>
        <w:t xml:space="preserve"> in human relations</w:t>
      </w:r>
      <w:r>
        <w:rPr>
          <w:rFonts w:ascii="Times New Roman" w:hAnsi="Times New Roman" w:cs="Times New Roman"/>
          <w:sz w:val="22"/>
          <w:szCs w:val="22"/>
        </w:rPr>
        <w:t xml:space="preserve"> through our love and dedication to dance</w:t>
      </w:r>
      <w:r w:rsidR="0063550F">
        <w:rPr>
          <w:rFonts w:ascii="Times New Roman" w:hAnsi="Times New Roman" w:cs="Times New Roman"/>
          <w:sz w:val="22"/>
          <w:szCs w:val="22"/>
        </w:rPr>
        <w:t xml:space="preserve">, in a world in which many people are being dehumanized.  </w:t>
      </w:r>
      <w:r>
        <w:rPr>
          <w:rFonts w:ascii="Times New Roman" w:hAnsi="Times New Roman" w:cs="Times New Roman"/>
          <w:sz w:val="22"/>
          <w:szCs w:val="22"/>
        </w:rPr>
        <w:t xml:space="preserve">A cultural </w:t>
      </w:r>
      <w:r w:rsidR="00007A52">
        <w:rPr>
          <w:rFonts w:ascii="Times New Roman" w:hAnsi="Times New Roman" w:cs="Times New Roman"/>
          <w:sz w:val="22"/>
          <w:szCs w:val="22"/>
        </w:rPr>
        <w:t xml:space="preserve">bridge requires many supports, </w:t>
      </w:r>
      <w:r>
        <w:rPr>
          <w:rFonts w:ascii="Times New Roman" w:hAnsi="Times New Roman" w:cs="Times New Roman"/>
          <w:sz w:val="22"/>
          <w:szCs w:val="22"/>
        </w:rPr>
        <w:t xml:space="preserve">and many perspectives, </w:t>
      </w:r>
      <w:r w:rsidR="00007A52">
        <w:rPr>
          <w:rFonts w:ascii="Times New Roman" w:hAnsi="Times New Roman" w:cs="Times New Roman"/>
          <w:sz w:val="22"/>
          <w:szCs w:val="22"/>
        </w:rPr>
        <w:t xml:space="preserve">to span across </w:t>
      </w:r>
      <w:r w:rsidR="00E15541">
        <w:rPr>
          <w:rFonts w:ascii="Times New Roman" w:hAnsi="Times New Roman" w:cs="Times New Roman"/>
          <w:sz w:val="22"/>
          <w:szCs w:val="22"/>
        </w:rPr>
        <w:t xml:space="preserve">such vast global horizons.  Membership has allowed for the neutrality to keep scholarship open and </w:t>
      </w:r>
      <w:r w:rsidR="005276F0">
        <w:rPr>
          <w:rFonts w:ascii="Times New Roman" w:hAnsi="Times New Roman" w:cs="Times New Roman"/>
          <w:sz w:val="22"/>
          <w:szCs w:val="22"/>
        </w:rPr>
        <w:t xml:space="preserve">for </w:t>
      </w:r>
      <w:r w:rsidR="00E15541">
        <w:rPr>
          <w:rFonts w:ascii="Times New Roman" w:hAnsi="Times New Roman" w:cs="Times New Roman"/>
          <w:sz w:val="22"/>
          <w:szCs w:val="22"/>
        </w:rPr>
        <w:t xml:space="preserve">our understanding of dance </w:t>
      </w:r>
      <w:r w:rsidR="005276F0">
        <w:rPr>
          <w:rFonts w:ascii="Times New Roman" w:hAnsi="Times New Roman" w:cs="Times New Roman"/>
          <w:sz w:val="22"/>
          <w:szCs w:val="22"/>
        </w:rPr>
        <w:t xml:space="preserve">to keep </w:t>
      </w:r>
      <w:r w:rsidR="00E15541">
        <w:rPr>
          <w:rFonts w:ascii="Times New Roman" w:hAnsi="Times New Roman" w:cs="Times New Roman"/>
          <w:sz w:val="22"/>
          <w:szCs w:val="22"/>
        </w:rPr>
        <w:t xml:space="preserve">improving through collaborative and collective effort.  UNESCO CID well matches the aims of the ICD’s related to cultural diplomacy, in that it allows for joint problem solving, mutuality, </w:t>
      </w:r>
      <w:r w:rsidR="005276F0">
        <w:rPr>
          <w:rFonts w:ascii="Times New Roman" w:hAnsi="Times New Roman" w:cs="Times New Roman"/>
          <w:sz w:val="22"/>
          <w:szCs w:val="22"/>
        </w:rPr>
        <w:t xml:space="preserve">and </w:t>
      </w:r>
      <w:r w:rsidR="00E15541">
        <w:rPr>
          <w:rFonts w:ascii="Times New Roman" w:hAnsi="Times New Roman" w:cs="Times New Roman"/>
          <w:sz w:val="22"/>
          <w:szCs w:val="22"/>
        </w:rPr>
        <w:t xml:space="preserve">trust-building on a professional level, in a world where this can no longer be taken for granted.  </w:t>
      </w:r>
      <w:r w:rsidR="005276F0">
        <w:rPr>
          <w:rFonts w:ascii="Times New Roman" w:hAnsi="Times New Roman" w:cs="Times New Roman"/>
          <w:sz w:val="22"/>
          <w:szCs w:val="22"/>
        </w:rPr>
        <w:t>S</w:t>
      </w:r>
      <w:r w:rsidR="00E15541">
        <w:rPr>
          <w:rFonts w:ascii="Times New Roman" w:hAnsi="Times New Roman" w:cs="Times New Roman"/>
          <w:sz w:val="22"/>
          <w:szCs w:val="22"/>
        </w:rPr>
        <w:t xml:space="preserve">ome criticize membership, because it is neutral.  </w:t>
      </w:r>
      <w:r w:rsidR="00E43A8C">
        <w:rPr>
          <w:rFonts w:ascii="Times New Roman" w:hAnsi="Times New Roman" w:cs="Times New Roman"/>
          <w:sz w:val="22"/>
          <w:szCs w:val="22"/>
        </w:rPr>
        <w:t>For me, b</w:t>
      </w:r>
      <w:r w:rsidR="005276F0">
        <w:rPr>
          <w:rFonts w:ascii="Times New Roman" w:hAnsi="Times New Roman" w:cs="Times New Roman"/>
          <w:sz w:val="22"/>
          <w:szCs w:val="22"/>
        </w:rPr>
        <w:t>eing pro-dance is not neutral, but rather, it focuses on a long-term vision</w:t>
      </w:r>
      <w:r w:rsidR="002F55E0">
        <w:rPr>
          <w:rFonts w:ascii="Times New Roman" w:hAnsi="Times New Roman" w:cs="Times New Roman"/>
          <w:sz w:val="22"/>
          <w:szCs w:val="22"/>
        </w:rPr>
        <w:t xml:space="preserve"> that allows specialists to improve understanding of the field, so that in time, we can hope to use the jointly acquired knowledge to improve our world</w:t>
      </w:r>
      <w:r w:rsidR="00E43A8C">
        <w:rPr>
          <w:rFonts w:ascii="Times New Roman" w:hAnsi="Times New Roman" w:cs="Times New Roman"/>
          <w:sz w:val="22"/>
          <w:szCs w:val="22"/>
        </w:rPr>
        <w:t>,</w:t>
      </w:r>
      <w:r w:rsidR="002F55E0">
        <w:rPr>
          <w:rFonts w:ascii="Times New Roman" w:hAnsi="Times New Roman" w:cs="Times New Roman"/>
          <w:sz w:val="22"/>
          <w:szCs w:val="22"/>
        </w:rPr>
        <w:t xml:space="preserve"> with respect for both local contexts and global connectivity.  Rather than neutrality, it is about maintaining the cultural bridge, so that one exists, given this is one of the few that has survived into 2023.  Even ballet, which has been largely neutral for many years, is now markedly political and polarized again.  UNESCO CID provides the opportunity, if nothing else, to maintain the bridge, with the hope that someday soon, we can find peace on both sides of the bridge, despite the distance.  </w:t>
      </w:r>
    </w:p>
    <w:p w14:paraId="10B66B23" w14:textId="77777777" w:rsidR="002F55E0" w:rsidRDefault="00971200" w:rsidP="0056589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A final example came from the process of extrapolating</w:t>
      </w:r>
      <w:r w:rsidR="003F3586">
        <w:rPr>
          <w:rFonts w:ascii="Times New Roman" w:hAnsi="Times New Roman" w:cs="Times New Roman"/>
          <w:sz w:val="22"/>
          <w:szCs w:val="22"/>
        </w:rPr>
        <w:t xml:space="preserve"> the Etruscan dance dialect suggested by tomb images.  I realized that in ballet today</w:t>
      </w:r>
      <w:r w:rsidR="002F55E0">
        <w:rPr>
          <w:rFonts w:ascii="Times New Roman" w:hAnsi="Times New Roman" w:cs="Times New Roman"/>
          <w:sz w:val="22"/>
          <w:szCs w:val="22"/>
        </w:rPr>
        <w:t xml:space="preserve"> and not just in Canada, but in many regions in which ballet traditions were not historically rooted</w:t>
      </w:r>
      <w:r w:rsidR="003F3586">
        <w:rPr>
          <w:rFonts w:ascii="Times New Roman" w:hAnsi="Times New Roman" w:cs="Times New Roman"/>
          <w:sz w:val="22"/>
          <w:szCs w:val="22"/>
        </w:rPr>
        <w:t xml:space="preserve">, we have very few </w:t>
      </w:r>
      <w:r w:rsidR="008521D8">
        <w:rPr>
          <w:rFonts w:ascii="Times New Roman" w:hAnsi="Times New Roman" w:cs="Times New Roman"/>
          <w:sz w:val="22"/>
          <w:szCs w:val="22"/>
        </w:rPr>
        <w:t>outreach</w:t>
      </w:r>
      <w:r w:rsidR="00565898">
        <w:rPr>
          <w:rFonts w:ascii="Times New Roman" w:hAnsi="Times New Roman" w:cs="Times New Roman"/>
          <w:sz w:val="22"/>
          <w:szCs w:val="22"/>
        </w:rPr>
        <w:t>-</w:t>
      </w:r>
      <w:r w:rsidR="008521D8">
        <w:rPr>
          <w:rFonts w:ascii="Times New Roman" w:hAnsi="Times New Roman" w:cs="Times New Roman"/>
          <w:sz w:val="22"/>
          <w:szCs w:val="22"/>
        </w:rPr>
        <w:t xml:space="preserve">based </w:t>
      </w:r>
      <w:r w:rsidR="003F3586">
        <w:rPr>
          <w:rFonts w:ascii="Times New Roman" w:hAnsi="Times New Roman" w:cs="Times New Roman"/>
          <w:sz w:val="22"/>
          <w:szCs w:val="22"/>
        </w:rPr>
        <w:t>teaching dialects</w:t>
      </w:r>
      <w:r w:rsidR="002F55E0">
        <w:rPr>
          <w:rFonts w:ascii="Times New Roman" w:hAnsi="Times New Roman" w:cs="Times New Roman"/>
          <w:sz w:val="22"/>
          <w:szCs w:val="22"/>
        </w:rPr>
        <w:t xml:space="preserve"> (as noted previously)</w:t>
      </w:r>
      <w:r w:rsidR="003F3586">
        <w:rPr>
          <w:rFonts w:ascii="Times New Roman" w:hAnsi="Times New Roman" w:cs="Times New Roman"/>
          <w:sz w:val="22"/>
          <w:szCs w:val="22"/>
        </w:rPr>
        <w:t xml:space="preserve">.  </w:t>
      </w:r>
      <w:r w:rsidR="00581FCD">
        <w:rPr>
          <w:rFonts w:ascii="Times New Roman" w:hAnsi="Times New Roman" w:cs="Times New Roman"/>
          <w:sz w:val="22"/>
          <w:szCs w:val="22"/>
        </w:rPr>
        <w:t xml:space="preserve"> </w:t>
      </w:r>
      <w:r w:rsidR="003F3586">
        <w:rPr>
          <w:rFonts w:ascii="Times New Roman" w:hAnsi="Times New Roman" w:cs="Times New Roman"/>
          <w:sz w:val="22"/>
          <w:szCs w:val="22"/>
        </w:rPr>
        <w:t xml:space="preserve">In essence, it is like we are creating a ballet environment in </w:t>
      </w:r>
      <w:r w:rsidR="008E28A2">
        <w:rPr>
          <w:rFonts w:ascii="Times New Roman" w:hAnsi="Times New Roman" w:cs="Times New Roman"/>
          <w:sz w:val="22"/>
          <w:szCs w:val="22"/>
        </w:rPr>
        <w:t xml:space="preserve">which children are being culturally socialized along old Cold War divides.  In practice, we see either extreme restraint (British style) or extreme cantilena (Russian style), and no central style that creates an easier access </w:t>
      </w:r>
      <w:r w:rsidR="002F55E0">
        <w:rPr>
          <w:rFonts w:ascii="Times New Roman" w:hAnsi="Times New Roman" w:cs="Times New Roman"/>
          <w:sz w:val="22"/>
          <w:szCs w:val="22"/>
        </w:rPr>
        <w:t xml:space="preserve">physiologically </w:t>
      </w:r>
      <w:r w:rsidR="008E28A2">
        <w:rPr>
          <w:rFonts w:ascii="Times New Roman" w:hAnsi="Times New Roman" w:cs="Times New Roman"/>
          <w:sz w:val="22"/>
          <w:szCs w:val="22"/>
        </w:rPr>
        <w:t xml:space="preserve">for students to any style.  </w:t>
      </w:r>
      <w:r w:rsidR="002F55E0">
        <w:rPr>
          <w:rFonts w:ascii="Times New Roman" w:hAnsi="Times New Roman" w:cs="Times New Roman"/>
          <w:sz w:val="22"/>
          <w:szCs w:val="22"/>
        </w:rPr>
        <w:t xml:space="preserve">It </w:t>
      </w:r>
      <w:r w:rsidR="001C7FC5">
        <w:rPr>
          <w:rFonts w:ascii="Times New Roman" w:hAnsi="Times New Roman" w:cs="Times New Roman"/>
          <w:sz w:val="22"/>
          <w:szCs w:val="22"/>
        </w:rPr>
        <w:t>is uncertain whether the Ukrainians</w:t>
      </w:r>
      <w:r w:rsidR="00C420C4">
        <w:rPr>
          <w:rFonts w:ascii="Times New Roman" w:hAnsi="Times New Roman" w:cs="Times New Roman"/>
          <w:sz w:val="22"/>
          <w:szCs w:val="22"/>
        </w:rPr>
        <w:t xml:space="preserve"> and other regions of the former Soviet Union, who shared the Vaganova method, </w:t>
      </w:r>
      <w:r w:rsidR="008E28A2">
        <w:rPr>
          <w:rFonts w:ascii="Times New Roman" w:hAnsi="Times New Roman" w:cs="Times New Roman"/>
          <w:sz w:val="22"/>
          <w:szCs w:val="22"/>
        </w:rPr>
        <w:t xml:space="preserve">and the rest of us </w:t>
      </w:r>
      <w:r w:rsidR="001C7FC5">
        <w:rPr>
          <w:rFonts w:ascii="Times New Roman" w:hAnsi="Times New Roman" w:cs="Times New Roman"/>
          <w:sz w:val="22"/>
          <w:szCs w:val="22"/>
        </w:rPr>
        <w:t xml:space="preserve">will want to distance from Vaganova method </w:t>
      </w:r>
      <w:r w:rsidR="002F55E0">
        <w:rPr>
          <w:rFonts w:ascii="Times New Roman" w:hAnsi="Times New Roman" w:cs="Times New Roman"/>
          <w:sz w:val="22"/>
          <w:szCs w:val="22"/>
        </w:rPr>
        <w:t xml:space="preserve">(or </w:t>
      </w:r>
      <w:r w:rsidR="00C420C4">
        <w:rPr>
          <w:rFonts w:ascii="Times New Roman" w:hAnsi="Times New Roman" w:cs="Times New Roman"/>
          <w:sz w:val="22"/>
          <w:szCs w:val="22"/>
        </w:rPr>
        <w:t xml:space="preserve">others from </w:t>
      </w:r>
      <w:r w:rsidR="002F55E0">
        <w:rPr>
          <w:rFonts w:ascii="Times New Roman" w:hAnsi="Times New Roman" w:cs="Times New Roman"/>
          <w:sz w:val="22"/>
          <w:szCs w:val="22"/>
        </w:rPr>
        <w:t>post-</w:t>
      </w:r>
      <w:r w:rsidR="002F55E0">
        <w:rPr>
          <w:rFonts w:ascii="Times New Roman" w:hAnsi="Times New Roman" w:cs="Times New Roman"/>
          <w:sz w:val="22"/>
          <w:szCs w:val="22"/>
        </w:rPr>
        <w:lastRenderedPageBreak/>
        <w:t xml:space="preserve">Brexit British marketed ones) </w:t>
      </w:r>
      <w:r w:rsidR="001C7FC5">
        <w:rPr>
          <w:rFonts w:ascii="Times New Roman" w:hAnsi="Times New Roman" w:cs="Times New Roman"/>
          <w:sz w:val="22"/>
          <w:szCs w:val="22"/>
        </w:rPr>
        <w:t xml:space="preserve">with time or </w:t>
      </w:r>
      <w:proofErr w:type="spellStart"/>
      <w:r w:rsidR="00C420C4">
        <w:rPr>
          <w:rFonts w:ascii="Times New Roman" w:hAnsi="Times New Roman" w:cs="Times New Roman"/>
          <w:sz w:val="22"/>
          <w:szCs w:val="22"/>
        </w:rPr>
        <w:t>will</w:t>
      </w:r>
      <w:r w:rsidR="001C7FC5">
        <w:rPr>
          <w:rFonts w:ascii="Times New Roman" w:hAnsi="Times New Roman" w:cs="Times New Roman"/>
          <w:sz w:val="22"/>
          <w:szCs w:val="22"/>
        </w:rPr>
        <w:t>maintain</w:t>
      </w:r>
      <w:proofErr w:type="spellEnd"/>
      <w:r w:rsidR="001C7FC5">
        <w:rPr>
          <w:rFonts w:ascii="Times New Roman" w:hAnsi="Times New Roman" w:cs="Times New Roman"/>
          <w:sz w:val="22"/>
          <w:szCs w:val="22"/>
        </w:rPr>
        <w:t xml:space="preserve"> th</w:t>
      </w:r>
      <w:r w:rsidR="002F55E0">
        <w:rPr>
          <w:rFonts w:ascii="Times New Roman" w:hAnsi="Times New Roman" w:cs="Times New Roman"/>
          <w:sz w:val="22"/>
          <w:szCs w:val="22"/>
        </w:rPr>
        <w:t>ese</w:t>
      </w:r>
      <w:r w:rsidR="001C7FC5">
        <w:rPr>
          <w:rFonts w:ascii="Times New Roman" w:hAnsi="Times New Roman" w:cs="Times New Roman"/>
          <w:sz w:val="22"/>
          <w:szCs w:val="22"/>
        </w:rPr>
        <w:t xml:space="preserve">, </w:t>
      </w:r>
      <w:r w:rsidR="008E28A2">
        <w:rPr>
          <w:rFonts w:ascii="Times New Roman" w:hAnsi="Times New Roman" w:cs="Times New Roman"/>
          <w:sz w:val="22"/>
          <w:szCs w:val="22"/>
        </w:rPr>
        <w:t xml:space="preserve">because </w:t>
      </w:r>
      <w:r w:rsidR="002F55E0">
        <w:rPr>
          <w:rFonts w:ascii="Times New Roman" w:hAnsi="Times New Roman" w:cs="Times New Roman"/>
          <w:sz w:val="22"/>
          <w:szCs w:val="22"/>
        </w:rPr>
        <w:t>they</w:t>
      </w:r>
      <w:r w:rsidR="008E28A2">
        <w:rPr>
          <w:rFonts w:ascii="Times New Roman" w:hAnsi="Times New Roman" w:cs="Times New Roman"/>
          <w:sz w:val="22"/>
          <w:szCs w:val="22"/>
        </w:rPr>
        <w:t xml:space="preserve"> </w:t>
      </w:r>
      <w:r w:rsidR="002F55E0">
        <w:rPr>
          <w:rFonts w:ascii="Times New Roman" w:hAnsi="Times New Roman" w:cs="Times New Roman"/>
          <w:sz w:val="22"/>
          <w:szCs w:val="22"/>
        </w:rPr>
        <w:t xml:space="preserve">are good </w:t>
      </w:r>
      <w:r w:rsidR="008E28A2">
        <w:rPr>
          <w:rFonts w:ascii="Times New Roman" w:hAnsi="Times New Roman" w:cs="Times New Roman"/>
          <w:sz w:val="22"/>
          <w:szCs w:val="22"/>
        </w:rPr>
        <w:t>method</w:t>
      </w:r>
      <w:r w:rsidR="002F55E0">
        <w:rPr>
          <w:rFonts w:ascii="Times New Roman" w:hAnsi="Times New Roman" w:cs="Times New Roman"/>
          <w:sz w:val="22"/>
          <w:szCs w:val="22"/>
        </w:rPr>
        <w:t>s</w:t>
      </w:r>
      <w:r w:rsidR="00C420C4">
        <w:rPr>
          <w:rFonts w:ascii="Times New Roman" w:hAnsi="Times New Roman" w:cs="Times New Roman"/>
          <w:sz w:val="22"/>
          <w:szCs w:val="22"/>
        </w:rPr>
        <w:t>.  Likely we will see a little of both options, preservation of older ways and creation of new pathways</w:t>
      </w:r>
      <w:r w:rsidR="008E28A2">
        <w:rPr>
          <w:rFonts w:ascii="Times New Roman" w:hAnsi="Times New Roman" w:cs="Times New Roman"/>
          <w:sz w:val="22"/>
          <w:szCs w:val="22"/>
        </w:rPr>
        <w:t xml:space="preserve">.  </w:t>
      </w:r>
    </w:p>
    <w:p w14:paraId="4138DAA2" w14:textId="77777777" w:rsidR="008E28A2" w:rsidRDefault="001C7FC5" w:rsidP="0056589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In thinking about </w:t>
      </w:r>
      <w:r w:rsidR="008E28A2">
        <w:rPr>
          <w:rFonts w:ascii="Times New Roman" w:hAnsi="Times New Roman" w:cs="Times New Roman"/>
          <w:sz w:val="22"/>
          <w:szCs w:val="22"/>
        </w:rPr>
        <w:t>how</w:t>
      </w:r>
      <w:r>
        <w:rPr>
          <w:rFonts w:ascii="Times New Roman" w:hAnsi="Times New Roman" w:cs="Times New Roman"/>
          <w:sz w:val="22"/>
          <w:szCs w:val="22"/>
        </w:rPr>
        <w:t xml:space="preserve"> dialects in dance develop, and recalling that Vaganova herself blended French and Italian influences to create something new a century ago, when there was a need for a new iteration in ballet in her region, </w:t>
      </w:r>
      <w:r w:rsidR="003F3586">
        <w:rPr>
          <w:rFonts w:ascii="Times New Roman" w:hAnsi="Times New Roman" w:cs="Times New Roman"/>
          <w:sz w:val="22"/>
          <w:szCs w:val="22"/>
        </w:rPr>
        <w:t xml:space="preserve">I reached out to a well-respected elite school in Europe to ask if we can start dialogues, </w:t>
      </w:r>
      <w:r>
        <w:rPr>
          <w:rFonts w:ascii="Times New Roman" w:hAnsi="Times New Roman" w:cs="Times New Roman"/>
          <w:sz w:val="22"/>
          <w:szCs w:val="22"/>
        </w:rPr>
        <w:t>among regions outside of UK and Russia</w:t>
      </w:r>
      <w:r w:rsidR="00581FCD">
        <w:rPr>
          <w:rFonts w:ascii="Times New Roman" w:hAnsi="Times New Roman" w:cs="Times New Roman"/>
          <w:sz w:val="22"/>
          <w:szCs w:val="22"/>
        </w:rPr>
        <w:t>.  The aim is</w:t>
      </w:r>
      <w:r>
        <w:rPr>
          <w:rFonts w:ascii="Times New Roman" w:hAnsi="Times New Roman" w:cs="Times New Roman"/>
          <w:sz w:val="22"/>
          <w:szCs w:val="22"/>
        </w:rPr>
        <w:t xml:space="preserve"> </w:t>
      </w:r>
      <w:r w:rsidR="00C420C4">
        <w:rPr>
          <w:rFonts w:ascii="Times New Roman" w:hAnsi="Times New Roman" w:cs="Times New Roman"/>
          <w:sz w:val="22"/>
          <w:szCs w:val="22"/>
        </w:rPr>
        <w:t xml:space="preserve">to </w:t>
      </w:r>
      <w:r>
        <w:rPr>
          <w:rFonts w:ascii="Times New Roman" w:hAnsi="Times New Roman" w:cs="Times New Roman"/>
          <w:sz w:val="22"/>
          <w:szCs w:val="22"/>
        </w:rPr>
        <w:t>explore the potentials for developing more choreographic schools, which have the flexibility to develop new methods</w:t>
      </w:r>
      <w:r w:rsidR="002F55E0">
        <w:rPr>
          <w:rFonts w:ascii="Times New Roman" w:hAnsi="Times New Roman" w:cs="Times New Roman"/>
          <w:sz w:val="22"/>
          <w:szCs w:val="22"/>
        </w:rPr>
        <w:t>,</w:t>
      </w:r>
      <w:r>
        <w:rPr>
          <w:rFonts w:ascii="Times New Roman" w:hAnsi="Times New Roman" w:cs="Times New Roman"/>
          <w:sz w:val="22"/>
          <w:szCs w:val="22"/>
        </w:rPr>
        <w:t xml:space="preserve"> based on scientific and artistic knowledge of today</w:t>
      </w:r>
      <w:r w:rsidR="008E28A2">
        <w:rPr>
          <w:rFonts w:ascii="Times New Roman" w:hAnsi="Times New Roman" w:cs="Times New Roman"/>
          <w:sz w:val="22"/>
          <w:szCs w:val="22"/>
        </w:rPr>
        <w:t>.  My hope is that we can find ways to</w:t>
      </w:r>
      <w:r>
        <w:rPr>
          <w:rFonts w:ascii="Times New Roman" w:hAnsi="Times New Roman" w:cs="Times New Roman"/>
          <w:sz w:val="22"/>
          <w:szCs w:val="22"/>
        </w:rPr>
        <w:t xml:space="preserve"> create </w:t>
      </w:r>
      <w:r w:rsidR="008E28A2">
        <w:rPr>
          <w:rFonts w:ascii="Times New Roman" w:hAnsi="Times New Roman" w:cs="Times New Roman"/>
          <w:sz w:val="22"/>
          <w:szCs w:val="22"/>
        </w:rPr>
        <w:t xml:space="preserve">a better </w:t>
      </w:r>
      <w:r>
        <w:rPr>
          <w:rFonts w:ascii="Times New Roman" w:hAnsi="Times New Roman" w:cs="Times New Roman"/>
          <w:sz w:val="22"/>
          <w:szCs w:val="22"/>
        </w:rPr>
        <w:t xml:space="preserve">middle ground, </w:t>
      </w:r>
      <w:r w:rsidR="008E28A2">
        <w:rPr>
          <w:rFonts w:ascii="Times New Roman" w:hAnsi="Times New Roman" w:cs="Times New Roman"/>
          <w:sz w:val="22"/>
          <w:szCs w:val="22"/>
        </w:rPr>
        <w:t xml:space="preserve">offering more outreach </w:t>
      </w:r>
      <w:r>
        <w:rPr>
          <w:rFonts w:ascii="Times New Roman" w:hAnsi="Times New Roman" w:cs="Times New Roman"/>
          <w:sz w:val="22"/>
          <w:szCs w:val="22"/>
        </w:rPr>
        <w:t>alternatives and creat</w:t>
      </w:r>
      <w:r w:rsidR="00C420C4">
        <w:rPr>
          <w:rFonts w:ascii="Times New Roman" w:hAnsi="Times New Roman" w:cs="Times New Roman"/>
          <w:sz w:val="22"/>
          <w:szCs w:val="22"/>
        </w:rPr>
        <w:t>ing</w:t>
      </w:r>
      <w:r>
        <w:rPr>
          <w:rFonts w:ascii="Times New Roman" w:hAnsi="Times New Roman" w:cs="Times New Roman"/>
          <w:sz w:val="22"/>
          <w:szCs w:val="22"/>
        </w:rPr>
        <w:t xml:space="preserve"> cultural resilience in ballet, rather than greater polarization</w:t>
      </w:r>
      <w:r w:rsidR="008E28A2">
        <w:rPr>
          <w:rFonts w:ascii="Times New Roman" w:hAnsi="Times New Roman" w:cs="Times New Roman"/>
          <w:sz w:val="22"/>
          <w:szCs w:val="22"/>
        </w:rPr>
        <w:t>, particularly in the lives of children</w:t>
      </w:r>
      <w:r w:rsidR="00C420C4">
        <w:rPr>
          <w:rFonts w:ascii="Times New Roman" w:hAnsi="Times New Roman" w:cs="Times New Roman"/>
          <w:sz w:val="22"/>
          <w:szCs w:val="22"/>
        </w:rPr>
        <w:t xml:space="preserve"> in regions like my own multicultural region</w:t>
      </w:r>
      <w:r>
        <w:rPr>
          <w:rFonts w:ascii="Times New Roman" w:hAnsi="Times New Roman" w:cs="Times New Roman"/>
          <w:sz w:val="22"/>
          <w:szCs w:val="22"/>
        </w:rPr>
        <w:t xml:space="preserve">.  While in preliminary exploratory stages, the dialogues about teaching methodology and creation of breadth </w:t>
      </w:r>
      <w:r w:rsidR="002F55E0">
        <w:rPr>
          <w:rFonts w:ascii="Times New Roman" w:hAnsi="Times New Roman" w:cs="Times New Roman"/>
          <w:sz w:val="22"/>
          <w:szCs w:val="22"/>
        </w:rPr>
        <w:t>are</w:t>
      </w:r>
      <w:r w:rsidR="008E28A2">
        <w:rPr>
          <w:rFonts w:ascii="Times New Roman" w:hAnsi="Times New Roman" w:cs="Times New Roman"/>
          <w:sz w:val="22"/>
          <w:szCs w:val="22"/>
        </w:rPr>
        <w:t xml:space="preserve"> in progress.  </w:t>
      </w:r>
    </w:p>
    <w:p w14:paraId="3D28462E" w14:textId="77777777" w:rsidR="00B169E7" w:rsidRDefault="001C7FC5" w:rsidP="009862D6">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This section on application </w:t>
      </w:r>
      <w:r w:rsidR="00581FCD">
        <w:rPr>
          <w:rFonts w:ascii="Times New Roman" w:hAnsi="Times New Roman" w:cs="Times New Roman"/>
          <w:sz w:val="22"/>
          <w:szCs w:val="22"/>
        </w:rPr>
        <w:t>offers</w:t>
      </w:r>
      <w:r>
        <w:rPr>
          <w:rFonts w:ascii="Times New Roman" w:hAnsi="Times New Roman" w:cs="Times New Roman"/>
          <w:sz w:val="22"/>
          <w:szCs w:val="22"/>
        </w:rPr>
        <w:t xml:space="preserve"> some of the potentials that were explored</w:t>
      </w:r>
      <w:r w:rsidR="00581FCD">
        <w:rPr>
          <w:rFonts w:ascii="Times New Roman" w:hAnsi="Times New Roman" w:cs="Times New Roman"/>
          <w:sz w:val="22"/>
          <w:szCs w:val="22"/>
        </w:rPr>
        <w:t>,</w:t>
      </w:r>
      <w:r>
        <w:rPr>
          <w:rFonts w:ascii="Times New Roman" w:hAnsi="Times New Roman" w:cs="Times New Roman"/>
          <w:sz w:val="22"/>
          <w:szCs w:val="22"/>
        </w:rPr>
        <w:t xml:space="preserve"> based on insights from the study of Etruscan dance models.  Their world was no less challenging than our own and their survival no </w:t>
      </w:r>
      <w:r w:rsidR="00B169E7">
        <w:rPr>
          <w:rFonts w:ascii="Times New Roman" w:hAnsi="Times New Roman" w:cs="Times New Roman"/>
          <w:sz w:val="22"/>
          <w:szCs w:val="22"/>
        </w:rPr>
        <w:t xml:space="preserve">more guaranteed.  In fact, their culture, language and autonomy did not survive.  A study of the record that </w:t>
      </w:r>
      <w:r w:rsidR="002F55E0">
        <w:rPr>
          <w:rFonts w:ascii="Times New Roman" w:hAnsi="Times New Roman" w:cs="Times New Roman"/>
          <w:sz w:val="22"/>
          <w:szCs w:val="22"/>
        </w:rPr>
        <w:t xml:space="preserve">remains of their </w:t>
      </w:r>
      <w:r w:rsidR="00B169E7">
        <w:rPr>
          <w:rFonts w:ascii="Times New Roman" w:hAnsi="Times New Roman" w:cs="Times New Roman"/>
          <w:sz w:val="22"/>
          <w:szCs w:val="22"/>
        </w:rPr>
        <w:t xml:space="preserve">existence, including that of </w:t>
      </w:r>
      <w:r w:rsidR="002F55E0">
        <w:rPr>
          <w:rFonts w:ascii="Times New Roman" w:hAnsi="Times New Roman" w:cs="Times New Roman"/>
          <w:sz w:val="22"/>
          <w:szCs w:val="22"/>
        </w:rPr>
        <w:t xml:space="preserve">their </w:t>
      </w:r>
      <w:r w:rsidR="00B169E7">
        <w:rPr>
          <w:rFonts w:ascii="Times New Roman" w:hAnsi="Times New Roman" w:cs="Times New Roman"/>
          <w:sz w:val="22"/>
          <w:szCs w:val="22"/>
        </w:rPr>
        <w:t>dance, might offer pathways to help us to become better stewards of culture in our time.  The observation of their practices has certainly helped me to reframe how I think about dance, to question trends and to act, with respect not just for the past</w:t>
      </w:r>
      <w:r w:rsidR="00581FCD">
        <w:rPr>
          <w:rFonts w:ascii="Times New Roman" w:hAnsi="Times New Roman" w:cs="Times New Roman"/>
          <w:sz w:val="22"/>
          <w:szCs w:val="22"/>
        </w:rPr>
        <w:t>,</w:t>
      </w:r>
      <w:r w:rsidR="00B169E7">
        <w:rPr>
          <w:rFonts w:ascii="Times New Roman" w:hAnsi="Times New Roman" w:cs="Times New Roman"/>
          <w:sz w:val="22"/>
          <w:szCs w:val="22"/>
        </w:rPr>
        <w:t xml:space="preserve"> or today, but for the future.  The study of Etruscan dance, consideration of antiquity and of dance today, with implications for the future, facilitated a respect for the temporal dimension of dance, its past, present and future</w:t>
      </w:r>
      <w:r w:rsidR="00581FCD">
        <w:rPr>
          <w:rFonts w:ascii="Times New Roman" w:hAnsi="Times New Roman" w:cs="Times New Roman"/>
          <w:sz w:val="22"/>
          <w:szCs w:val="22"/>
        </w:rPr>
        <w:t xml:space="preserve">.  </w:t>
      </w:r>
    </w:p>
    <w:p w14:paraId="4D191792" w14:textId="77777777" w:rsidR="00581FCD" w:rsidRDefault="00581FCD" w:rsidP="00565898">
      <w:pPr>
        <w:spacing w:line="480" w:lineRule="auto"/>
        <w:jc w:val="both"/>
        <w:rPr>
          <w:rFonts w:ascii="Times New Roman" w:hAnsi="Times New Roman" w:cs="Times New Roman"/>
          <w:b/>
          <w:bCs/>
          <w:sz w:val="22"/>
          <w:szCs w:val="22"/>
        </w:rPr>
      </w:pPr>
    </w:p>
    <w:p w14:paraId="56AA131B" w14:textId="77777777" w:rsidR="00103AAF" w:rsidRPr="00565898" w:rsidRDefault="00103AAF" w:rsidP="00565898">
      <w:pPr>
        <w:spacing w:line="480" w:lineRule="auto"/>
        <w:jc w:val="both"/>
        <w:rPr>
          <w:rFonts w:ascii="Times New Roman" w:hAnsi="Times New Roman" w:cs="Times New Roman"/>
          <w:b/>
          <w:bCs/>
          <w:sz w:val="22"/>
          <w:szCs w:val="22"/>
        </w:rPr>
      </w:pPr>
      <w:r w:rsidRPr="00565898">
        <w:rPr>
          <w:rFonts w:ascii="Times New Roman" w:hAnsi="Times New Roman" w:cs="Times New Roman"/>
          <w:b/>
          <w:bCs/>
          <w:sz w:val="22"/>
          <w:szCs w:val="22"/>
        </w:rPr>
        <w:t>Future Pathways</w:t>
      </w:r>
      <w:r w:rsidR="00565898">
        <w:rPr>
          <w:rFonts w:ascii="Times New Roman" w:hAnsi="Times New Roman" w:cs="Times New Roman"/>
          <w:b/>
          <w:bCs/>
          <w:sz w:val="22"/>
          <w:szCs w:val="22"/>
        </w:rPr>
        <w:t xml:space="preserve"> and Conclusion</w:t>
      </w:r>
    </w:p>
    <w:p w14:paraId="55ABCF32" w14:textId="77777777" w:rsidR="00D81A33" w:rsidRDefault="00B169E7" w:rsidP="0056589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The next steps </w:t>
      </w:r>
      <w:r w:rsidR="00D81A33">
        <w:rPr>
          <w:rFonts w:ascii="Times New Roman" w:hAnsi="Times New Roman" w:cs="Times New Roman"/>
          <w:sz w:val="22"/>
          <w:szCs w:val="22"/>
        </w:rPr>
        <w:t xml:space="preserve">specifically </w:t>
      </w:r>
      <w:r>
        <w:rPr>
          <w:rFonts w:ascii="Times New Roman" w:hAnsi="Times New Roman" w:cs="Times New Roman"/>
          <w:sz w:val="22"/>
          <w:szCs w:val="22"/>
        </w:rPr>
        <w:t>in the study are to complete cataloguing the entire Etruscan dance corpus for my PhD.  The aims are to better understand the role of dance in Etruscan society, its relationship with Greek and Roman influences, and to more fully develop this method of dance notation for archaeological study</w:t>
      </w:r>
      <w:r w:rsidR="002F55E0">
        <w:rPr>
          <w:rFonts w:ascii="Times New Roman" w:hAnsi="Times New Roman" w:cs="Times New Roman"/>
          <w:sz w:val="22"/>
          <w:szCs w:val="22"/>
        </w:rPr>
        <w:t>.  This includes</w:t>
      </w:r>
      <w:r>
        <w:rPr>
          <w:rFonts w:ascii="Times New Roman" w:hAnsi="Times New Roman" w:cs="Times New Roman"/>
          <w:sz w:val="22"/>
          <w:szCs w:val="22"/>
        </w:rPr>
        <w:t xml:space="preserve"> </w:t>
      </w:r>
      <w:r w:rsidR="002F55E0">
        <w:rPr>
          <w:rFonts w:ascii="Times New Roman" w:hAnsi="Times New Roman" w:cs="Times New Roman"/>
          <w:sz w:val="22"/>
          <w:szCs w:val="22"/>
        </w:rPr>
        <w:t>expanding to encompass</w:t>
      </w:r>
      <w:r>
        <w:rPr>
          <w:rFonts w:ascii="Times New Roman" w:hAnsi="Times New Roman" w:cs="Times New Roman"/>
          <w:sz w:val="22"/>
          <w:szCs w:val="22"/>
        </w:rPr>
        <w:t xml:space="preserve"> other models such as three-dimensional ones (statues, friezes, etc.), models with little or no context and models with </w:t>
      </w:r>
      <w:r w:rsidR="00D81A33">
        <w:rPr>
          <w:rFonts w:ascii="Times New Roman" w:hAnsi="Times New Roman" w:cs="Times New Roman"/>
          <w:sz w:val="22"/>
          <w:szCs w:val="22"/>
        </w:rPr>
        <w:t xml:space="preserve">very different immediate contexts e.g., ceramics </w:t>
      </w:r>
      <w:r w:rsidR="00D81A33">
        <w:rPr>
          <w:rFonts w:ascii="Times New Roman" w:hAnsi="Times New Roman" w:cs="Times New Roman"/>
          <w:sz w:val="22"/>
          <w:szCs w:val="22"/>
        </w:rPr>
        <w:lastRenderedPageBreak/>
        <w:t xml:space="preserve">from Etruria or found in Etruria, with varying information about provenance.  One particular area of interest is to </w:t>
      </w:r>
      <w:r w:rsidR="00581FCD">
        <w:rPr>
          <w:rFonts w:ascii="Times New Roman" w:hAnsi="Times New Roman" w:cs="Times New Roman"/>
          <w:sz w:val="22"/>
          <w:szCs w:val="22"/>
        </w:rPr>
        <w:t>do more in depth studies of</w:t>
      </w:r>
      <w:r w:rsidR="00D81A33">
        <w:rPr>
          <w:rFonts w:ascii="Times New Roman" w:hAnsi="Times New Roman" w:cs="Times New Roman"/>
          <w:sz w:val="22"/>
          <w:szCs w:val="22"/>
        </w:rPr>
        <w:t xml:space="preserve"> the confluence of Greek artists coming into Etruria and of local Etruscan artists and patrons, </w:t>
      </w:r>
      <w:r w:rsidR="00581FCD">
        <w:rPr>
          <w:rFonts w:ascii="Times New Roman" w:hAnsi="Times New Roman" w:cs="Times New Roman"/>
          <w:sz w:val="22"/>
          <w:szCs w:val="22"/>
        </w:rPr>
        <w:t>which were included in the preliminary study.  Another area of interest is to</w:t>
      </w:r>
      <w:r w:rsidR="00D81A33">
        <w:rPr>
          <w:rFonts w:ascii="Times New Roman" w:hAnsi="Times New Roman" w:cs="Times New Roman"/>
          <w:sz w:val="22"/>
          <w:szCs w:val="22"/>
        </w:rPr>
        <w:t xml:space="preserve"> better understand the dynamics of Roman reception of Etruscan dance, given many Etruscan tombs with dance images indicate Dionysi</w:t>
      </w:r>
      <w:r w:rsidR="002F55E0">
        <w:rPr>
          <w:rFonts w:ascii="Times New Roman" w:hAnsi="Times New Roman" w:cs="Times New Roman"/>
          <w:sz w:val="22"/>
          <w:szCs w:val="22"/>
        </w:rPr>
        <w:t>a</w:t>
      </w:r>
      <w:r w:rsidR="00D81A33">
        <w:rPr>
          <w:rFonts w:ascii="Times New Roman" w:hAnsi="Times New Roman" w:cs="Times New Roman"/>
          <w:sz w:val="22"/>
          <w:szCs w:val="22"/>
        </w:rPr>
        <w:t xml:space="preserve">n iconographies and </w:t>
      </w:r>
      <w:r w:rsidR="00CB1935">
        <w:rPr>
          <w:rFonts w:ascii="Times New Roman" w:hAnsi="Times New Roman" w:cs="Times New Roman"/>
          <w:sz w:val="22"/>
          <w:szCs w:val="22"/>
        </w:rPr>
        <w:t xml:space="preserve">yet, </w:t>
      </w:r>
      <w:r w:rsidR="00D81A33">
        <w:rPr>
          <w:rFonts w:ascii="Times New Roman" w:hAnsi="Times New Roman" w:cs="Times New Roman"/>
          <w:sz w:val="22"/>
          <w:szCs w:val="22"/>
        </w:rPr>
        <w:t xml:space="preserve">the Roman reception of Bacchic practices contrasts </w:t>
      </w:r>
      <w:r w:rsidR="00CB1935">
        <w:rPr>
          <w:rFonts w:ascii="Times New Roman" w:hAnsi="Times New Roman" w:cs="Times New Roman"/>
          <w:sz w:val="22"/>
          <w:szCs w:val="22"/>
        </w:rPr>
        <w:t xml:space="preserve">sharply at times </w:t>
      </w:r>
      <w:r w:rsidR="00D81A33">
        <w:rPr>
          <w:rFonts w:ascii="Times New Roman" w:hAnsi="Times New Roman" w:cs="Times New Roman"/>
          <w:sz w:val="22"/>
          <w:szCs w:val="22"/>
        </w:rPr>
        <w:t xml:space="preserve">with Etruscan reception.  </w:t>
      </w:r>
    </w:p>
    <w:p w14:paraId="3B388994" w14:textId="77777777" w:rsidR="00CB1935" w:rsidRDefault="00D81A33" w:rsidP="00CB1935">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Generally, long-term aims are to contribute another perspective to the development of dance notations for the study of antiquity and archaeology, to facilitate better collaboration</w:t>
      </w:r>
      <w:r w:rsidR="00CB1935">
        <w:rPr>
          <w:rFonts w:ascii="Times New Roman" w:hAnsi="Times New Roman" w:cs="Times New Roman"/>
          <w:sz w:val="22"/>
          <w:szCs w:val="22"/>
        </w:rPr>
        <w:t xml:space="preserve"> </w:t>
      </w:r>
      <w:r>
        <w:rPr>
          <w:rFonts w:ascii="Times New Roman" w:hAnsi="Times New Roman" w:cs="Times New Roman"/>
          <w:sz w:val="22"/>
          <w:szCs w:val="22"/>
        </w:rPr>
        <w:t xml:space="preserve">between researchers working in material cultural heritage and </w:t>
      </w:r>
      <w:r w:rsidR="00CB1935">
        <w:rPr>
          <w:rFonts w:ascii="Times New Roman" w:hAnsi="Times New Roman" w:cs="Times New Roman"/>
          <w:sz w:val="22"/>
          <w:szCs w:val="22"/>
        </w:rPr>
        <w:t xml:space="preserve">practitioners who are </w:t>
      </w:r>
      <w:r>
        <w:rPr>
          <w:rFonts w:ascii="Times New Roman" w:hAnsi="Times New Roman" w:cs="Times New Roman"/>
          <w:sz w:val="22"/>
          <w:szCs w:val="22"/>
        </w:rPr>
        <w:t xml:space="preserve">intangible </w:t>
      </w:r>
      <w:r w:rsidR="00CB1935">
        <w:rPr>
          <w:rFonts w:ascii="Times New Roman" w:hAnsi="Times New Roman" w:cs="Times New Roman"/>
          <w:sz w:val="22"/>
          <w:szCs w:val="22"/>
        </w:rPr>
        <w:t xml:space="preserve">heritage </w:t>
      </w:r>
      <w:r>
        <w:rPr>
          <w:rFonts w:ascii="Times New Roman" w:hAnsi="Times New Roman" w:cs="Times New Roman"/>
          <w:sz w:val="22"/>
          <w:szCs w:val="22"/>
        </w:rPr>
        <w:t xml:space="preserve">specialists, </w:t>
      </w:r>
      <w:r w:rsidR="00581FCD">
        <w:rPr>
          <w:rFonts w:ascii="Times New Roman" w:hAnsi="Times New Roman" w:cs="Times New Roman"/>
          <w:sz w:val="22"/>
          <w:szCs w:val="22"/>
        </w:rPr>
        <w:t xml:space="preserve">and </w:t>
      </w:r>
      <w:r>
        <w:rPr>
          <w:rFonts w:ascii="Times New Roman" w:hAnsi="Times New Roman" w:cs="Times New Roman"/>
          <w:sz w:val="22"/>
          <w:szCs w:val="22"/>
        </w:rPr>
        <w:t xml:space="preserve">to </w:t>
      </w:r>
      <w:r w:rsidR="00CB1935">
        <w:rPr>
          <w:rFonts w:ascii="Times New Roman" w:hAnsi="Times New Roman" w:cs="Times New Roman"/>
          <w:sz w:val="22"/>
          <w:szCs w:val="22"/>
        </w:rPr>
        <w:t xml:space="preserve">further </w:t>
      </w:r>
      <w:r>
        <w:rPr>
          <w:rFonts w:ascii="Times New Roman" w:hAnsi="Times New Roman" w:cs="Times New Roman"/>
          <w:sz w:val="22"/>
          <w:szCs w:val="22"/>
        </w:rPr>
        <w:t xml:space="preserve">develop the specialization </w:t>
      </w:r>
      <w:r w:rsidR="00CB1935">
        <w:rPr>
          <w:rFonts w:ascii="Times New Roman" w:hAnsi="Times New Roman" w:cs="Times New Roman"/>
          <w:sz w:val="22"/>
          <w:szCs w:val="22"/>
        </w:rPr>
        <w:t xml:space="preserve">of dance experts coming into academia.  </w:t>
      </w:r>
      <w:r w:rsidR="00626E2E">
        <w:rPr>
          <w:rFonts w:ascii="Times New Roman" w:hAnsi="Times New Roman" w:cs="Times New Roman"/>
          <w:sz w:val="22"/>
          <w:szCs w:val="22"/>
        </w:rPr>
        <w:t>Dance was the muse left out of the liberal arts education and in this post-colonial period, when we are re-evaluating the role of intangible practices and re-balancing their</w:t>
      </w:r>
      <w:r w:rsidR="00CB1935">
        <w:rPr>
          <w:rFonts w:ascii="Times New Roman" w:hAnsi="Times New Roman" w:cs="Times New Roman"/>
          <w:sz w:val="22"/>
          <w:szCs w:val="22"/>
        </w:rPr>
        <w:t xml:space="preserve"> inclusion </w:t>
      </w:r>
      <w:r w:rsidR="00581FCD">
        <w:rPr>
          <w:rFonts w:ascii="Times New Roman" w:hAnsi="Times New Roman" w:cs="Times New Roman"/>
          <w:sz w:val="22"/>
          <w:szCs w:val="22"/>
        </w:rPr>
        <w:t>in tande</w:t>
      </w:r>
      <w:r w:rsidR="00C420C4">
        <w:rPr>
          <w:rFonts w:ascii="Times New Roman" w:hAnsi="Times New Roman" w:cs="Times New Roman"/>
          <w:sz w:val="22"/>
          <w:szCs w:val="22"/>
        </w:rPr>
        <w:t>m</w:t>
      </w:r>
      <w:r w:rsidR="00581FCD">
        <w:rPr>
          <w:rFonts w:ascii="Times New Roman" w:hAnsi="Times New Roman" w:cs="Times New Roman"/>
          <w:sz w:val="22"/>
          <w:szCs w:val="22"/>
        </w:rPr>
        <w:t xml:space="preserve"> with more well-</w:t>
      </w:r>
      <w:r w:rsidR="00626E2E">
        <w:rPr>
          <w:rFonts w:ascii="Times New Roman" w:hAnsi="Times New Roman" w:cs="Times New Roman"/>
          <w:sz w:val="22"/>
          <w:szCs w:val="22"/>
        </w:rPr>
        <w:t xml:space="preserve">established </w:t>
      </w:r>
      <w:r w:rsidR="00581FCD">
        <w:rPr>
          <w:rFonts w:ascii="Times New Roman" w:hAnsi="Times New Roman" w:cs="Times New Roman"/>
          <w:sz w:val="22"/>
          <w:szCs w:val="22"/>
        </w:rPr>
        <w:t xml:space="preserve">and documented </w:t>
      </w:r>
      <w:r w:rsidR="00626E2E">
        <w:rPr>
          <w:rFonts w:ascii="Times New Roman" w:hAnsi="Times New Roman" w:cs="Times New Roman"/>
          <w:sz w:val="22"/>
          <w:szCs w:val="22"/>
        </w:rPr>
        <w:t>material cultural heritage practices, it is an auspicious time to bring the perspectives of dancers, whose work is no less defined by objective study of technique (sciences) and by the need for query and wonderment (the arts),</w:t>
      </w:r>
      <w:r w:rsidR="00CB1935">
        <w:rPr>
          <w:rFonts w:ascii="Times New Roman" w:hAnsi="Times New Roman" w:cs="Times New Roman"/>
          <w:sz w:val="22"/>
          <w:szCs w:val="22"/>
        </w:rPr>
        <w:t xml:space="preserve"> </w:t>
      </w:r>
      <w:r w:rsidR="00626E2E">
        <w:rPr>
          <w:rFonts w:ascii="Times New Roman" w:hAnsi="Times New Roman" w:cs="Times New Roman"/>
          <w:sz w:val="22"/>
          <w:szCs w:val="22"/>
        </w:rPr>
        <w:t xml:space="preserve">into the academic disciplines.  An auspicious time, means a reconnection with that temporal dimension of dance.  It is what the Etruscan remind us to consider.  </w:t>
      </w:r>
      <w:r w:rsidR="00581FCD">
        <w:rPr>
          <w:rFonts w:ascii="Times New Roman" w:hAnsi="Times New Roman" w:cs="Times New Roman"/>
          <w:sz w:val="22"/>
          <w:szCs w:val="22"/>
        </w:rPr>
        <w:t xml:space="preserve">One final goal is related to the exploration </w:t>
      </w:r>
      <w:r w:rsidR="00DB3827">
        <w:rPr>
          <w:rFonts w:ascii="Times New Roman" w:hAnsi="Times New Roman" w:cs="Times New Roman"/>
          <w:sz w:val="22"/>
          <w:szCs w:val="22"/>
        </w:rPr>
        <w:t>of cultural memory</w:t>
      </w:r>
      <w:r w:rsidR="00CB1935">
        <w:rPr>
          <w:rFonts w:ascii="Times New Roman" w:hAnsi="Times New Roman" w:cs="Times New Roman"/>
          <w:sz w:val="22"/>
          <w:szCs w:val="22"/>
        </w:rPr>
        <w:t>,</w:t>
      </w:r>
      <w:r w:rsidR="00DB3827">
        <w:rPr>
          <w:rFonts w:ascii="Times New Roman" w:hAnsi="Times New Roman" w:cs="Times New Roman"/>
          <w:sz w:val="22"/>
          <w:szCs w:val="22"/>
        </w:rPr>
        <w:t xml:space="preserve"> including how it is understood and shared with the public</w:t>
      </w:r>
      <w:r w:rsidR="00581FCD">
        <w:rPr>
          <w:rFonts w:ascii="Times New Roman" w:hAnsi="Times New Roman" w:cs="Times New Roman"/>
          <w:sz w:val="22"/>
          <w:szCs w:val="22"/>
        </w:rPr>
        <w:t xml:space="preserve">.  This aims to </w:t>
      </w:r>
      <w:r w:rsidR="00C420C4">
        <w:rPr>
          <w:rFonts w:ascii="Times New Roman" w:hAnsi="Times New Roman" w:cs="Times New Roman"/>
          <w:sz w:val="22"/>
          <w:szCs w:val="22"/>
        </w:rPr>
        <w:t xml:space="preserve">facilitate the </w:t>
      </w:r>
      <w:r w:rsidR="00DB3827">
        <w:rPr>
          <w:rFonts w:ascii="Times New Roman" w:hAnsi="Times New Roman" w:cs="Times New Roman"/>
          <w:sz w:val="22"/>
          <w:szCs w:val="22"/>
        </w:rPr>
        <w:t>ongoing interest and engagement with the public at the UNESCO site in Tarquinia</w:t>
      </w:r>
      <w:r w:rsidR="00C420C4">
        <w:rPr>
          <w:rFonts w:ascii="Times New Roman" w:hAnsi="Times New Roman" w:cs="Times New Roman"/>
          <w:sz w:val="22"/>
          <w:szCs w:val="22"/>
        </w:rPr>
        <w:t xml:space="preserve">, now joined with the site in Cerveteri (ancient Etruscan </w:t>
      </w:r>
      <w:proofErr w:type="spellStart"/>
      <w:r w:rsidR="00C420C4">
        <w:rPr>
          <w:rFonts w:ascii="Times New Roman" w:hAnsi="Times New Roman" w:cs="Times New Roman"/>
          <w:sz w:val="22"/>
          <w:szCs w:val="22"/>
        </w:rPr>
        <w:t>Caere</w:t>
      </w:r>
      <w:proofErr w:type="spellEnd"/>
      <w:r w:rsidR="00C420C4">
        <w:rPr>
          <w:rFonts w:ascii="Times New Roman" w:hAnsi="Times New Roman" w:cs="Times New Roman"/>
          <w:sz w:val="22"/>
          <w:szCs w:val="22"/>
        </w:rPr>
        <w:t>, which also left evidence of dance representations)</w:t>
      </w:r>
      <w:r w:rsidR="00DB3827">
        <w:rPr>
          <w:rFonts w:ascii="Times New Roman" w:hAnsi="Times New Roman" w:cs="Times New Roman"/>
          <w:sz w:val="22"/>
          <w:szCs w:val="22"/>
        </w:rPr>
        <w:t xml:space="preserve">.  </w:t>
      </w:r>
      <w:r w:rsidR="00C420C4">
        <w:rPr>
          <w:rFonts w:ascii="Times New Roman" w:hAnsi="Times New Roman" w:cs="Times New Roman"/>
          <w:sz w:val="22"/>
          <w:szCs w:val="22"/>
        </w:rPr>
        <w:t>Tarquinia</w:t>
      </w:r>
      <w:r w:rsidR="00CB1935">
        <w:rPr>
          <w:rFonts w:ascii="Times New Roman" w:hAnsi="Times New Roman" w:cs="Times New Roman"/>
          <w:sz w:val="22"/>
          <w:szCs w:val="22"/>
        </w:rPr>
        <w:t xml:space="preserve"> is a beautiful site and I highly recommend that dance scholars make the time to see the ancient dance painting</w:t>
      </w:r>
      <w:r w:rsidR="00C420C4">
        <w:rPr>
          <w:rFonts w:ascii="Times New Roman" w:hAnsi="Times New Roman" w:cs="Times New Roman"/>
          <w:sz w:val="22"/>
          <w:szCs w:val="22"/>
        </w:rPr>
        <w:t>s</w:t>
      </w:r>
      <w:r w:rsidR="00CB1935">
        <w:rPr>
          <w:rFonts w:ascii="Times New Roman" w:hAnsi="Times New Roman" w:cs="Times New Roman"/>
          <w:sz w:val="22"/>
          <w:szCs w:val="22"/>
        </w:rPr>
        <w:t xml:space="preserve"> in person, to fully appreciate the landscape and the scale of their relevance in their local and </w:t>
      </w:r>
      <w:r w:rsidR="00C420C4">
        <w:rPr>
          <w:rFonts w:ascii="Times New Roman" w:hAnsi="Times New Roman" w:cs="Times New Roman"/>
          <w:sz w:val="22"/>
          <w:szCs w:val="22"/>
        </w:rPr>
        <w:t>in t</w:t>
      </w:r>
      <w:r w:rsidR="00CB1935">
        <w:rPr>
          <w:rFonts w:ascii="Times New Roman" w:hAnsi="Times New Roman" w:cs="Times New Roman"/>
          <w:sz w:val="22"/>
          <w:szCs w:val="22"/>
        </w:rPr>
        <w:t xml:space="preserve">he world’s ancient dance heritage.  </w:t>
      </w:r>
    </w:p>
    <w:p w14:paraId="0302D97F" w14:textId="77777777" w:rsidR="004273E4" w:rsidRDefault="00CB1935" w:rsidP="00CB1935">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In conclusion, the aim of this research report has been to share the rational for developing a dance notation for the Etruscan tomb dance imagery, to explain how the primary aims for objectivity, concision and comprehensibility </w:t>
      </w:r>
      <w:r w:rsidR="00C420C4">
        <w:rPr>
          <w:rFonts w:ascii="Times New Roman" w:hAnsi="Times New Roman" w:cs="Times New Roman"/>
          <w:sz w:val="22"/>
          <w:szCs w:val="22"/>
        </w:rPr>
        <w:t>were</w:t>
      </w:r>
      <w:r>
        <w:rPr>
          <w:rFonts w:ascii="Times New Roman" w:hAnsi="Times New Roman" w:cs="Times New Roman"/>
          <w:sz w:val="22"/>
          <w:szCs w:val="22"/>
        </w:rPr>
        <w:t xml:space="preserve"> addressed, and to show the results and benefits of using a form of dance notation in an archaeological context.  A further goal has been to provide </w:t>
      </w:r>
      <w:r w:rsidR="00C420C4">
        <w:rPr>
          <w:rFonts w:ascii="Times New Roman" w:hAnsi="Times New Roman" w:cs="Times New Roman"/>
          <w:sz w:val="22"/>
          <w:szCs w:val="22"/>
        </w:rPr>
        <w:t xml:space="preserve">considerations of relevance and </w:t>
      </w:r>
      <w:r w:rsidR="00C420C4">
        <w:rPr>
          <w:rFonts w:ascii="Times New Roman" w:hAnsi="Times New Roman" w:cs="Times New Roman"/>
          <w:sz w:val="22"/>
          <w:szCs w:val="22"/>
        </w:rPr>
        <w:lastRenderedPageBreak/>
        <w:t xml:space="preserve">also </w:t>
      </w:r>
      <w:r>
        <w:rPr>
          <w:rFonts w:ascii="Times New Roman" w:hAnsi="Times New Roman" w:cs="Times New Roman"/>
          <w:sz w:val="22"/>
          <w:szCs w:val="22"/>
        </w:rPr>
        <w:t xml:space="preserve">examples of how insight gained from the ancient Etruscan models can help to foster cultural stewardship in some dance practices of today.  </w:t>
      </w:r>
      <w:r w:rsidR="00626E2E">
        <w:rPr>
          <w:rFonts w:ascii="Times New Roman" w:hAnsi="Times New Roman" w:cs="Times New Roman"/>
          <w:sz w:val="22"/>
          <w:szCs w:val="22"/>
        </w:rPr>
        <w:t>Stewardship of dance, necessitates awareness of the temporal dimension.  Improving practices in how we verbally describe, think about, discuss, dialogue and record information about past dance legacies visi</w:t>
      </w:r>
      <w:r w:rsidR="00DB3827">
        <w:rPr>
          <w:rFonts w:ascii="Times New Roman" w:hAnsi="Times New Roman" w:cs="Times New Roman"/>
          <w:sz w:val="22"/>
          <w:szCs w:val="22"/>
        </w:rPr>
        <w:t>ble</w:t>
      </w:r>
      <w:r w:rsidR="00626E2E">
        <w:rPr>
          <w:rFonts w:ascii="Times New Roman" w:hAnsi="Times New Roman" w:cs="Times New Roman"/>
          <w:sz w:val="22"/>
          <w:szCs w:val="22"/>
        </w:rPr>
        <w:t xml:space="preserve"> in the archaeological record, is part of nurturing that temporal dimension of dance</w:t>
      </w:r>
      <w:r w:rsidR="00C420C4">
        <w:rPr>
          <w:rFonts w:ascii="Times New Roman" w:hAnsi="Times New Roman" w:cs="Times New Roman"/>
          <w:sz w:val="22"/>
          <w:szCs w:val="22"/>
        </w:rPr>
        <w:t>,</w:t>
      </w:r>
      <w:r w:rsidR="00626E2E">
        <w:rPr>
          <w:rFonts w:ascii="Times New Roman" w:hAnsi="Times New Roman" w:cs="Times New Roman"/>
          <w:sz w:val="22"/>
          <w:szCs w:val="22"/>
        </w:rPr>
        <w:t xml:space="preserve"> by connecting the past in a very </w:t>
      </w:r>
      <w:r w:rsidR="00DB3827">
        <w:rPr>
          <w:rFonts w:ascii="Times New Roman" w:hAnsi="Times New Roman" w:cs="Times New Roman"/>
          <w:sz w:val="22"/>
          <w:szCs w:val="22"/>
        </w:rPr>
        <w:t xml:space="preserve">clear and accurate way, with people of today, </w:t>
      </w:r>
      <w:r w:rsidR="00C420C4">
        <w:rPr>
          <w:rFonts w:ascii="Times New Roman" w:hAnsi="Times New Roman" w:cs="Times New Roman"/>
          <w:sz w:val="22"/>
          <w:szCs w:val="22"/>
        </w:rPr>
        <w:t xml:space="preserve">and </w:t>
      </w:r>
      <w:r w:rsidR="00DB3827">
        <w:rPr>
          <w:rFonts w:ascii="Times New Roman" w:hAnsi="Times New Roman" w:cs="Times New Roman"/>
          <w:sz w:val="22"/>
          <w:szCs w:val="22"/>
        </w:rPr>
        <w:t xml:space="preserve">with forethought about future needs. </w:t>
      </w:r>
      <w:r>
        <w:rPr>
          <w:rFonts w:ascii="Times New Roman" w:hAnsi="Times New Roman" w:cs="Times New Roman"/>
          <w:sz w:val="22"/>
          <w:szCs w:val="22"/>
        </w:rPr>
        <w:t xml:space="preserve">  The temporal dimension encompasses </w:t>
      </w:r>
      <w:r w:rsidR="0091413B">
        <w:rPr>
          <w:rFonts w:ascii="Times New Roman" w:hAnsi="Times New Roman" w:cs="Times New Roman"/>
          <w:sz w:val="22"/>
          <w:szCs w:val="22"/>
        </w:rPr>
        <w:t>two distinctive</w:t>
      </w:r>
      <w:r>
        <w:rPr>
          <w:rFonts w:ascii="Times New Roman" w:hAnsi="Times New Roman" w:cs="Times New Roman"/>
          <w:sz w:val="22"/>
          <w:szCs w:val="22"/>
        </w:rPr>
        <w:t xml:space="preserve"> points in time, such as the time of the Etruscan</w:t>
      </w:r>
      <w:r w:rsidR="00112713">
        <w:rPr>
          <w:rFonts w:ascii="Times New Roman" w:hAnsi="Times New Roman" w:cs="Times New Roman"/>
          <w:sz w:val="22"/>
          <w:szCs w:val="22"/>
        </w:rPr>
        <w:t xml:space="preserve">s, </w:t>
      </w:r>
      <w:r w:rsidR="0091413B">
        <w:rPr>
          <w:rFonts w:ascii="Times New Roman" w:hAnsi="Times New Roman" w:cs="Times New Roman"/>
          <w:sz w:val="22"/>
          <w:szCs w:val="22"/>
        </w:rPr>
        <w:t xml:space="preserve">who were </w:t>
      </w:r>
      <w:r w:rsidR="00112713">
        <w:rPr>
          <w:rFonts w:ascii="Times New Roman" w:hAnsi="Times New Roman" w:cs="Times New Roman"/>
          <w:sz w:val="22"/>
          <w:szCs w:val="22"/>
        </w:rPr>
        <w:t xml:space="preserve">planning the </w:t>
      </w:r>
      <w:r>
        <w:rPr>
          <w:rFonts w:ascii="Times New Roman" w:hAnsi="Times New Roman" w:cs="Times New Roman"/>
          <w:sz w:val="22"/>
          <w:szCs w:val="22"/>
        </w:rPr>
        <w:t xml:space="preserve">dance paintings </w:t>
      </w:r>
      <w:r w:rsidR="00112713">
        <w:rPr>
          <w:rFonts w:ascii="Times New Roman" w:hAnsi="Times New Roman" w:cs="Times New Roman"/>
          <w:sz w:val="22"/>
          <w:szCs w:val="22"/>
        </w:rPr>
        <w:t xml:space="preserve">for their tombs, </w:t>
      </w:r>
      <w:r w:rsidR="0091413B">
        <w:rPr>
          <w:rFonts w:ascii="Times New Roman" w:hAnsi="Times New Roman" w:cs="Times New Roman"/>
          <w:sz w:val="22"/>
          <w:szCs w:val="22"/>
        </w:rPr>
        <w:t>and</w:t>
      </w:r>
      <w:r>
        <w:rPr>
          <w:rFonts w:ascii="Times New Roman" w:hAnsi="Times New Roman" w:cs="Times New Roman"/>
          <w:sz w:val="22"/>
          <w:szCs w:val="22"/>
        </w:rPr>
        <w:t xml:space="preserve"> the time of our own dance practices</w:t>
      </w:r>
      <w:r w:rsidR="0091413B">
        <w:rPr>
          <w:rFonts w:ascii="Times New Roman" w:hAnsi="Times New Roman" w:cs="Times New Roman"/>
          <w:sz w:val="22"/>
          <w:szCs w:val="22"/>
        </w:rPr>
        <w:t>,</w:t>
      </w:r>
      <w:r w:rsidR="00112713">
        <w:rPr>
          <w:rFonts w:ascii="Times New Roman" w:hAnsi="Times New Roman" w:cs="Times New Roman"/>
          <w:sz w:val="22"/>
          <w:szCs w:val="22"/>
        </w:rPr>
        <w:t xml:space="preserve"> </w:t>
      </w:r>
      <w:r w:rsidR="0091413B">
        <w:rPr>
          <w:rFonts w:ascii="Times New Roman" w:hAnsi="Times New Roman" w:cs="Times New Roman"/>
          <w:sz w:val="22"/>
          <w:szCs w:val="22"/>
        </w:rPr>
        <w:t xml:space="preserve">inspired by </w:t>
      </w:r>
      <w:r w:rsidR="00112713">
        <w:rPr>
          <w:rFonts w:ascii="Times New Roman" w:hAnsi="Times New Roman" w:cs="Times New Roman"/>
          <w:sz w:val="22"/>
          <w:szCs w:val="22"/>
        </w:rPr>
        <w:t>our current needs and aspirations</w:t>
      </w:r>
      <w:r w:rsidR="0091413B">
        <w:rPr>
          <w:rFonts w:ascii="Times New Roman" w:hAnsi="Times New Roman" w:cs="Times New Roman"/>
          <w:sz w:val="22"/>
          <w:szCs w:val="22"/>
        </w:rPr>
        <w:t xml:space="preserve">.  A study of the temporal dimension of dance highlights the capacities of dance to transcend its own time and to influence the present and future.  A study of the temporal dimension of dance also verifies that dance, through the long durée, has endured.  </w:t>
      </w:r>
    </w:p>
    <w:p w14:paraId="1F5E91BD" w14:textId="77777777" w:rsidR="0091413B" w:rsidRDefault="0091413B" w:rsidP="0091413B">
      <w:pPr>
        <w:spacing w:line="480" w:lineRule="auto"/>
        <w:jc w:val="both"/>
        <w:rPr>
          <w:rFonts w:ascii="Times New Roman" w:hAnsi="Times New Roman" w:cs="Times New Roman"/>
          <w:sz w:val="22"/>
          <w:szCs w:val="22"/>
        </w:rPr>
      </w:pPr>
    </w:p>
    <w:p w14:paraId="0A09C6C6" w14:textId="77777777" w:rsidR="004273E4" w:rsidRDefault="004273E4" w:rsidP="004273E4">
      <w:pPr>
        <w:spacing w:line="480" w:lineRule="auto"/>
        <w:jc w:val="both"/>
        <w:rPr>
          <w:rFonts w:ascii="Times New Roman" w:hAnsi="Times New Roman" w:cs="Times New Roman"/>
          <w:sz w:val="22"/>
          <w:szCs w:val="22"/>
        </w:rPr>
      </w:pPr>
      <w:r>
        <w:rPr>
          <w:rFonts w:ascii="Times New Roman" w:hAnsi="Times New Roman" w:cs="Times New Roman"/>
          <w:sz w:val="22"/>
          <w:szCs w:val="22"/>
        </w:rPr>
        <w:t>About the Author</w:t>
      </w:r>
    </w:p>
    <w:p w14:paraId="341B4C82" w14:textId="77777777" w:rsidR="004273E4" w:rsidRDefault="004273E4" w:rsidP="004273E4">
      <w:pPr>
        <w:rPr>
          <w:rFonts w:ascii="Times New Roman" w:hAnsi="Times New Roman" w:cs="Times New Roman"/>
          <w:sz w:val="20"/>
          <w:szCs w:val="20"/>
        </w:rPr>
      </w:pPr>
      <w:r>
        <w:rPr>
          <w:rFonts w:ascii="Times New Roman" w:hAnsi="Times New Roman" w:cs="Times New Roman"/>
          <w:sz w:val="20"/>
          <w:szCs w:val="20"/>
        </w:rPr>
        <w:t xml:space="preserve">She </w:t>
      </w:r>
      <w:r w:rsidRPr="009571E6">
        <w:rPr>
          <w:rFonts w:ascii="Times New Roman" w:hAnsi="Times New Roman" w:cs="Times New Roman"/>
          <w:sz w:val="20"/>
          <w:szCs w:val="20"/>
        </w:rPr>
        <w:t>danced professional with the National Ballet of Canada (</w:t>
      </w:r>
      <w:r w:rsidRPr="009571E6">
        <w:rPr>
          <w:rFonts w:ascii="Times New Roman" w:hAnsi="Times New Roman" w:cs="Times New Roman"/>
          <w:i/>
          <w:iCs/>
          <w:sz w:val="20"/>
          <w:szCs w:val="20"/>
        </w:rPr>
        <w:t xml:space="preserve">corps de ballet </w:t>
      </w:r>
      <w:r w:rsidRPr="009571E6">
        <w:rPr>
          <w:rFonts w:ascii="Times New Roman" w:hAnsi="Times New Roman" w:cs="Times New Roman"/>
          <w:sz w:val="20"/>
          <w:szCs w:val="20"/>
        </w:rPr>
        <w:t xml:space="preserve">1986-1992), performing with such luminaries as R. Nureyev, M. Baryshnikov, N. Makarova and K. Kain, and on world stages including </w:t>
      </w:r>
      <w:r>
        <w:rPr>
          <w:rFonts w:ascii="Times New Roman" w:hAnsi="Times New Roman" w:cs="Times New Roman"/>
          <w:sz w:val="20"/>
          <w:szCs w:val="20"/>
        </w:rPr>
        <w:t xml:space="preserve">the </w:t>
      </w:r>
      <w:r w:rsidRPr="009571E6">
        <w:rPr>
          <w:rFonts w:ascii="Times New Roman" w:hAnsi="Times New Roman" w:cs="Times New Roman"/>
          <w:sz w:val="20"/>
          <w:szCs w:val="20"/>
        </w:rPr>
        <w:t xml:space="preserve">Metropolitan Opera House and Kennedy Centre, USA, </w:t>
      </w:r>
      <w:r>
        <w:rPr>
          <w:rFonts w:ascii="Times New Roman" w:hAnsi="Times New Roman" w:cs="Times New Roman"/>
          <w:sz w:val="20"/>
          <w:szCs w:val="20"/>
        </w:rPr>
        <w:t xml:space="preserve">ROH </w:t>
      </w:r>
      <w:r w:rsidRPr="009571E6">
        <w:rPr>
          <w:rFonts w:ascii="Times New Roman" w:hAnsi="Times New Roman" w:cs="Times New Roman"/>
          <w:sz w:val="20"/>
          <w:szCs w:val="20"/>
        </w:rPr>
        <w:t>Cov</w:t>
      </w:r>
      <w:r>
        <w:rPr>
          <w:rFonts w:ascii="Times New Roman" w:hAnsi="Times New Roman" w:cs="Times New Roman"/>
          <w:sz w:val="20"/>
          <w:szCs w:val="20"/>
        </w:rPr>
        <w:t>e</w:t>
      </w:r>
      <w:r w:rsidRPr="009571E6">
        <w:rPr>
          <w:rFonts w:ascii="Times New Roman" w:hAnsi="Times New Roman" w:cs="Times New Roman"/>
          <w:sz w:val="20"/>
          <w:szCs w:val="20"/>
        </w:rPr>
        <w:t xml:space="preserve">nt Garden, UK, and the National Arts Centre, Canada.  Career highlights included performing at the Calgary Olympic Arts Festival and with the Canadian Opera Company.  </w:t>
      </w:r>
      <w:r>
        <w:rPr>
          <w:rFonts w:ascii="Times New Roman" w:hAnsi="Times New Roman" w:cs="Times New Roman"/>
          <w:sz w:val="20"/>
          <w:szCs w:val="20"/>
        </w:rPr>
        <w:t>S</w:t>
      </w:r>
      <w:r w:rsidR="0091413B">
        <w:rPr>
          <w:rFonts w:ascii="Times New Roman" w:hAnsi="Times New Roman" w:cs="Times New Roman"/>
          <w:sz w:val="20"/>
          <w:szCs w:val="20"/>
        </w:rPr>
        <w:t>he</w:t>
      </w:r>
      <w:r>
        <w:rPr>
          <w:rFonts w:ascii="Times New Roman" w:hAnsi="Times New Roman" w:cs="Times New Roman"/>
          <w:sz w:val="20"/>
          <w:szCs w:val="20"/>
        </w:rPr>
        <w:t xml:space="preserve"> </w:t>
      </w:r>
      <w:r w:rsidRPr="009571E6">
        <w:rPr>
          <w:rFonts w:ascii="Times New Roman" w:hAnsi="Times New Roman" w:cs="Times New Roman"/>
          <w:sz w:val="20"/>
          <w:szCs w:val="20"/>
        </w:rPr>
        <w:t xml:space="preserve">trained primarily with I. Fokine, whose family were from St. Petersburg’s Imperial Ballet, now </w:t>
      </w:r>
      <w:proofErr w:type="spellStart"/>
      <w:r w:rsidRPr="009571E6">
        <w:rPr>
          <w:rFonts w:ascii="Times New Roman" w:hAnsi="Times New Roman" w:cs="Times New Roman"/>
          <w:sz w:val="20"/>
          <w:szCs w:val="20"/>
        </w:rPr>
        <w:t>Mariinsky</w:t>
      </w:r>
      <w:proofErr w:type="spellEnd"/>
      <w:r w:rsidRPr="009571E6">
        <w:rPr>
          <w:rFonts w:ascii="Times New Roman" w:hAnsi="Times New Roman" w:cs="Times New Roman"/>
          <w:sz w:val="20"/>
          <w:szCs w:val="20"/>
        </w:rPr>
        <w:t xml:space="preserve"> tradition.  </w:t>
      </w:r>
      <w:r>
        <w:rPr>
          <w:rFonts w:ascii="Times New Roman" w:hAnsi="Times New Roman" w:cs="Times New Roman"/>
          <w:sz w:val="20"/>
          <w:szCs w:val="20"/>
        </w:rPr>
        <w:t xml:space="preserve">(Fokine’s </w:t>
      </w:r>
      <w:r w:rsidRPr="009571E6">
        <w:rPr>
          <w:rFonts w:ascii="Times New Roman" w:hAnsi="Times New Roman" w:cs="Times New Roman"/>
          <w:sz w:val="20"/>
          <w:szCs w:val="20"/>
        </w:rPr>
        <w:t xml:space="preserve">uncle was the choreographer M. Fokine, her godmother, the ballerina A. Pavlova, and her mother, the soloist A. </w:t>
      </w:r>
      <w:proofErr w:type="spellStart"/>
      <w:r w:rsidRPr="009571E6">
        <w:rPr>
          <w:rFonts w:ascii="Times New Roman" w:hAnsi="Times New Roman" w:cs="Times New Roman"/>
          <w:sz w:val="20"/>
          <w:szCs w:val="20"/>
        </w:rPr>
        <w:t>Fedorova</w:t>
      </w:r>
      <w:proofErr w:type="spellEnd"/>
      <w:r w:rsidRPr="009571E6">
        <w:rPr>
          <w:rFonts w:ascii="Times New Roman" w:hAnsi="Times New Roman" w:cs="Times New Roman"/>
          <w:sz w:val="20"/>
          <w:szCs w:val="20"/>
        </w:rPr>
        <w:t xml:space="preserve">, who trained dancers </w:t>
      </w:r>
      <w:r>
        <w:rPr>
          <w:rFonts w:ascii="Times New Roman" w:hAnsi="Times New Roman" w:cs="Times New Roman"/>
          <w:sz w:val="20"/>
          <w:szCs w:val="20"/>
        </w:rPr>
        <w:t xml:space="preserve">of the </w:t>
      </w:r>
      <w:r w:rsidRPr="009571E6">
        <w:rPr>
          <w:rFonts w:ascii="Times New Roman" w:hAnsi="Times New Roman" w:cs="Times New Roman"/>
          <w:sz w:val="20"/>
          <w:szCs w:val="20"/>
        </w:rPr>
        <w:t>Latvian National Ballet and also the founder of the National Ballet of Cuba.</w:t>
      </w:r>
      <w:r>
        <w:rPr>
          <w:rFonts w:ascii="Times New Roman" w:hAnsi="Times New Roman" w:cs="Times New Roman"/>
          <w:sz w:val="20"/>
          <w:szCs w:val="20"/>
        </w:rPr>
        <w:t>)</w:t>
      </w:r>
      <w:r w:rsidRPr="009571E6">
        <w:rPr>
          <w:rFonts w:ascii="Times New Roman" w:hAnsi="Times New Roman" w:cs="Times New Roman"/>
          <w:sz w:val="20"/>
          <w:szCs w:val="20"/>
        </w:rPr>
        <w:t xml:space="preserve">  In</w:t>
      </w:r>
      <w:r>
        <w:rPr>
          <w:rFonts w:ascii="Times New Roman" w:hAnsi="Times New Roman" w:cs="Times New Roman"/>
          <w:sz w:val="20"/>
          <w:szCs w:val="20"/>
        </w:rPr>
        <w:t xml:space="preserve"> the</w:t>
      </w:r>
      <w:r w:rsidRPr="009571E6">
        <w:rPr>
          <w:rFonts w:ascii="Times New Roman" w:hAnsi="Times New Roman" w:cs="Times New Roman"/>
          <w:sz w:val="20"/>
          <w:szCs w:val="20"/>
        </w:rPr>
        <w:t xml:space="preserve"> upper years, </w:t>
      </w:r>
      <w:r>
        <w:rPr>
          <w:rFonts w:ascii="Times New Roman" w:hAnsi="Times New Roman" w:cs="Times New Roman"/>
          <w:sz w:val="20"/>
          <w:szCs w:val="20"/>
        </w:rPr>
        <w:t>she</w:t>
      </w:r>
      <w:r w:rsidRPr="009571E6">
        <w:rPr>
          <w:rFonts w:ascii="Times New Roman" w:hAnsi="Times New Roman" w:cs="Times New Roman"/>
          <w:sz w:val="20"/>
          <w:szCs w:val="20"/>
        </w:rPr>
        <w:t xml:space="preserve"> studied with L. </w:t>
      </w:r>
      <w:proofErr w:type="spellStart"/>
      <w:r w:rsidRPr="009571E6">
        <w:rPr>
          <w:rFonts w:ascii="Times New Roman" w:hAnsi="Times New Roman" w:cs="Times New Roman"/>
          <w:sz w:val="20"/>
          <w:szCs w:val="20"/>
        </w:rPr>
        <w:t>Gulyaeva</w:t>
      </w:r>
      <w:proofErr w:type="spellEnd"/>
      <w:r>
        <w:rPr>
          <w:rFonts w:ascii="Times New Roman" w:hAnsi="Times New Roman" w:cs="Times New Roman"/>
          <w:sz w:val="20"/>
          <w:szCs w:val="20"/>
        </w:rPr>
        <w:t xml:space="preserve"> (</w:t>
      </w:r>
      <w:r w:rsidRPr="009571E6">
        <w:rPr>
          <w:rFonts w:ascii="Times New Roman" w:hAnsi="Times New Roman" w:cs="Times New Roman"/>
          <w:sz w:val="20"/>
          <w:szCs w:val="20"/>
        </w:rPr>
        <w:t xml:space="preserve">a former Kirov soloist who trained with N. </w:t>
      </w:r>
      <w:proofErr w:type="spellStart"/>
      <w:r w:rsidRPr="009571E6">
        <w:rPr>
          <w:rFonts w:ascii="Times New Roman" w:hAnsi="Times New Roman" w:cs="Times New Roman"/>
          <w:sz w:val="20"/>
          <w:szCs w:val="20"/>
        </w:rPr>
        <w:t>Baltacheva</w:t>
      </w:r>
      <w:proofErr w:type="spellEnd"/>
      <w:r w:rsidRPr="009571E6">
        <w:rPr>
          <w:rFonts w:ascii="Times New Roman" w:hAnsi="Times New Roman" w:cs="Times New Roman"/>
          <w:sz w:val="20"/>
          <w:szCs w:val="20"/>
        </w:rPr>
        <w:t>, the assistant of A. Vaganova, founder of the Russian method</w:t>
      </w:r>
      <w:r>
        <w:rPr>
          <w:rFonts w:ascii="Times New Roman" w:hAnsi="Times New Roman" w:cs="Times New Roman"/>
          <w:sz w:val="20"/>
          <w:szCs w:val="20"/>
        </w:rPr>
        <w:t>)</w:t>
      </w:r>
      <w:r w:rsidRPr="009571E6">
        <w:rPr>
          <w:rFonts w:ascii="Times New Roman" w:hAnsi="Times New Roman" w:cs="Times New Roman"/>
          <w:sz w:val="20"/>
          <w:szCs w:val="20"/>
        </w:rPr>
        <w:t xml:space="preserve"> and apprenticed with the Royal Ballet, UK.  </w:t>
      </w:r>
      <w:r>
        <w:rPr>
          <w:rFonts w:ascii="Times New Roman" w:hAnsi="Times New Roman" w:cs="Times New Roman"/>
          <w:sz w:val="20"/>
          <w:szCs w:val="20"/>
        </w:rPr>
        <w:t xml:space="preserve">She </w:t>
      </w:r>
      <w:r w:rsidRPr="009571E6">
        <w:rPr>
          <w:rFonts w:ascii="Times New Roman" w:hAnsi="Times New Roman" w:cs="Times New Roman"/>
          <w:sz w:val="20"/>
          <w:szCs w:val="20"/>
        </w:rPr>
        <w:t>now teach</w:t>
      </w:r>
      <w:r w:rsidR="0091413B">
        <w:rPr>
          <w:rFonts w:ascii="Times New Roman" w:hAnsi="Times New Roman" w:cs="Times New Roman"/>
          <w:sz w:val="20"/>
          <w:szCs w:val="20"/>
        </w:rPr>
        <w:t>es</w:t>
      </w:r>
      <w:r w:rsidRPr="009571E6">
        <w:rPr>
          <w:rFonts w:ascii="Times New Roman" w:hAnsi="Times New Roman" w:cs="Times New Roman"/>
          <w:sz w:val="20"/>
          <w:szCs w:val="20"/>
        </w:rPr>
        <w:t xml:space="preserve"> ballet holistically in Canada, contributing to the conservation of the choreographic schools of Fokine and Vaganova.  </w:t>
      </w:r>
      <w:r>
        <w:rPr>
          <w:rFonts w:ascii="Times New Roman" w:hAnsi="Times New Roman" w:cs="Times New Roman"/>
          <w:sz w:val="20"/>
          <w:szCs w:val="20"/>
        </w:rPr>
        <w:t xml:space="preserve">In 2019, she </w:t>
      </w:r>
      <w:r w:rsidRPr="009571E6">
        <w:rPr>
          <w:rFonts w:ascii="Times New Roman" w:hAnsi="Times New Roman" w:cs="Times New Roman"/>
          <w:sz w:val="20"/>
          <w:szCs w:val="20"/>
        </w:rPr>
        <w:t>studied Vaganova</w:t>
      </w:r>
      <w:r>
        <w:rPr>
          <w:rFonts w:ascii="Times New Roman" w:hAnsi="Times New Roman" w:cs="Times New Roman"/>
          <w:sz w:val="20"/>
          <w:szCs w:val="20"/>
        </w:rPr>
        <w:t xml:space="preserve"> teaching methodology</w:t>
      </w:r>
      <w:r w:rsidRPr="009571E6">
        <w:rPr>
          <w:rFonts w:ascii="Times New Roman" w:hAnsi="Times New Roman" w:cs="Times New Roman"/>
          <w:sz w:val="20"/>
          <w:szCs w:val="20"/>
        </w:rPr>
        <w:t xml:space="preserve"> </w:t>
      </w:r>
      <w:r>
        <w:rPr>
          <w:rFonts w:ascii="Times New Roman" w:hAnsi="Times New Roman" w:cs="Times New Roman"/>
          <w:sz w:val="20"/>
          <w:szCs w:val="20"/>
        </w:rPr>
        <w:t xml:space="preserve">with </w:t>
      </w:r>
      <w:r w:rsidRPr="009571E6">
        <w:rPr>
          <w:rFonts w:ascii="Times New Roman" w:hAnsi="Times New Roman" w:cs="Times New Roman"/>
          <w:sz w:val="20"/>
          <w:szCs w:val="20"/>
        </w:rPr>
        <w:t xml:space="preserve">E. </w:t>
      </w:r>
      <w:proofErr w:type="spellStart"/>
      <w:r w:rsidRPr="009571E6">
        <w:rPr>
          <w:rFonts w:ascii="Times New Roman" w:hAnsi="Times New Roman" w:cs="Times New Roman"/>
          <w:sz w:val="20"/>
          <w:szCs w:val="20"/>
        </w:rPr>
        <w:t>Schchelkanova</w:t>
      </w:r>
      <w:proofErr w:type="spellEnd"/>
      <w:r>
        <w:rPr>
          <w:rFonts w:ascii="Times New Roman" w:hAnsi="Times New Roman" w:cs="Times New Roman"/>
          <w:sz w:val="20"/>
          <w:szCs w:val="20"/>
        </w:rPr>
        <w:t xml:space="preserve"> (a former American Ballet Theater and Kirov artist and a </w:t>
      </w:r>
      <w:r w:rsidRPr="009571E6">
        <w:rPr>
          <w:rFonts w:ascii="Times New Roman" w:hAnsi="Times New Roman" w:cs="Times New Roman"/>
          <w:sz w:val="20"/>
          <w:szCs w:val="20"/>
        </w:rPr>
        <w:t xml:space="preserve">student of L. </w:t>
      </w:r>
      <w:proofErr w:type="spellStart"/>
      <w:r w:rsidRPr="009571E6">
        <w:rPr>
          <w:rFonts w:ascii="Times New Roman" w:hAnsi="Times New Roman" w:cs="Times New Roman"/>
          <w:sz w:val="20"/>
          <w:szCs w:val="20"/>
        </w:rPr>
        <w:t>Safronova</w:t>
      </w:r>
      <w:proofErr w:type="spellEnd"/>
      <w:r w:rsidRPr="009571E6">
        <w:rPr>
          <w:rFonts w:ascii="Times New Roman" w:hAnsi="Times New Roman" w:cs="Times New Roman"/>
          <w:sz w:val="20"/>
          <w:szCs w:val="20"/>
        </w:rPr>
        <w:t xml:space="preserve">, one of A. Vaganova’s </w:t>
      </w:r>
      <w:r>
        <w:rPr>
          <w:rFonts w:ascii="Times New Roman" w:hAnsi="Times New Roman" w:cs="Times New Roman"/>
          <w:sz w:val="20"/>
          <w:szCs w:val="20"/>
        </w:rPr>
        <w:t xml:space="preserve">final </w:t>
      </w:r>
      <w:r w:rsidRPr="009571E6">
        <w:rPr>
          <w:rFonts w:ascii="Times New Roman" w:hAnsi="Times New Roman" w:cs="Times New Roman"/>
          <w:sz w:val="20"/>
          <w:szCs w:val="20"/>
        </w:rPr>
        <w:t>students</w:t>
      </w:r>
      <w:r>
        <w:rPr>
          <w:rFonts w:ascii="Times New Roman" w:hAnsi="Times New Roman" w:cs="Times New Roman"/>
          <w:sz w:val="20"/>
          <w:szCs w:val="20"/>
        </w:rPr>
        <w:t>)</w:t>
      </w:r>
      <w:r w:rsidRPr="009571E6">
        <w:rPr>
          <w:rFonts w:ascii="Times New Roman" w:hAnsi="Times New Roman" w:cs="Times New Roman"/>
          <w:sz w:val="20"/>
          <w:szCs w:val="20"/>
        </w:rPr>
        <w:t xml:space="preserve"> and was certified by I. </w:t>
      </w:r>
      <w:proofErr w:type="spellStart"/>
      <w:r w:rsidRPr="009571E6">
        <w:rPr>
          <w:rFonts w:ascii="Times New Roman" w:hAnsi="Times New Roman" w:cs="Times New Roman"/>
          <w:sz w:val="20"/>
          <w:szCs w:val="20"/>
        </w:rPr>
        <w:t>Kolpakova</w:t>
      </w:r>
      <w:proofErr w:type="spellEnd"/>
      <w:r>
        <w:rPr>
          <w:rFonts w:ascii="Times New Roman" w:hAnsi="Times New Roman" w:cs="Times New Roman"/>
          <w:sz w:val="20"/>
          <w:szCs w:val="20"/>
        </w:rPr>
        <w:t xml:space="preserve"> (</w:t>
      </w:r>
      <w:r w:rsidRPr="009571E6">
        <w:rPr>
          <w:rFonts w:ascii="Times New Roman" w:hAnsi="Times New Roman" w:cs="Times New Roman"/>
          <w:sz w:val="20"/>
          <w:szCs w:val="20"/>
        </w:rPr>
        <w:t>A. Vaganova’s last surviving student</w:t>
      </w:r>
      <w:r>
        <w:rPr>
          <w:rFonts w:ascii="Times New Roman" w:hAnsi="Times New Roman" w:cs="Times New Roman"/>
          <w:sz w:val="20"/>
          <w:szCs w:val="20"/>
        </w:rPr>
        <w:t>)</w:t>
      </w:r>
      <w:r w:rsidRPr="009571E6">
        <w:rPr>
          <w:rFonts w:ascii="Times New Roman" w:hAnsi="Times New Roman" w:cs="Times New Roman"/>
          <w:sz w:val="20"/>
          <w:szCs w:val="20"/>
        </w:rPr>
        <w:t xml:space="preserve">.  For Vaganova </w:t>
      </w:r>
      <w:r w:rsidRPr="009571E6">
        <w:rPr>
          <w:rFonts w:ascii="Times New Roman" w:hAnsi="Times New Roman" w:cs="Times New Roman"/>
          <w:i/>
          <w:iCs/>
          <w:sz w:val="20"/>
          <w:szCs w:val="20"/>
        </w:rPr>
        <w:t>pas de deux</w:t>
      </w:r>
      <w:r w:rsidRPr="009571E6">
        <w:rPr>
          <w:rFonts w:ascii="Times New Roman" w:hAnsi="Times New Roman" w:cs="Times New Roman"/>
          <w:sz w:val="20"/>
          <w:szCs w:val="20"/>
        </w:rPr>
        <w:t xml:space="preserve"> methodology </w:t>
      </w:r>
      <w:r>
        <w:rPr>
          <w:rFonts w:ascii="Times New Roman" w:hAnsi="Times New Roman" w:cs="Times New Roman"/>
          <w:sz w:val="20"/>
          <w:szCs w:val="20"/>
        </w:rPr>
        <w:t>she</w:t>
      </w:r>
      <w:r w:rsidRPr="009571E6">
        <w:rPr>
          <w:rFonts w:ascii="Times New Roman" w:hAnsi="Times New Roman" w:cs="Times New Roman"/>
          <w:sz w:val="20"/>
          <w:szCs w:val="20"/>
        </w:rPr>
        <w:t xml:space="preserve"> trained with Y. </w:t>
      </w:r>
      <w:proofErr w:type="spellStart"/>
      <w:r w:rsidRPr="009571E6">
        <w:rPr>
          <w:rFonts w:ascii="Times New Roman" w:hAnsi="Times New Roman" w:cs="Times New Roman"/>
          <w:sz w:val="20"/>
          <w:szCs w:val="20"/>
        </w:rPr>
        <w:t>Fadeyev</w:t>
      </w:r>
      <w:proofErr w:type="spellEnd"/>
      <w:r w:rsidRPr="009571E6">
        <w:rPr>
          <w:rFonts w:ascii="Times New Roman" w:hAnsi="Times New Roman" w:cs="Times New Roman"/>
          <w:sz w:val="20"/>
          <w:szCs w:val="20"/>
        </w:rPr>
        <w:t xml:space="preserve"> and A. Boytsov</w:t>
      </w:r>
      <w:r w:rsidRPr="00D80273">
        <w:rPr>
          <w:rFonts w:ascii="Times New Roman" w:hAnsi="Times New Roman" w:cs="Times New Roman"/>
          <w:sz w:val="20"/>
          <w:szCs w:val="20"/>
        </w:rPr>
        <w:t xml:space="preserve"> </w:t>
      </w:r>
      <w:r>
        <w:rPr>
          <w:rFonts w:ascii="Times New Roman" w:hAnsi="Times New Roman" w:cs="Times New Roman"/>
          <w:sz w:val="20"/>
          <w:szCs w:val="20"/>
        </w:rPr>
        <w:t>(</w:t>
      </w:r>
      <w:r w:rsidRPr="009571E6">
        <w:rPr>
          <w:rFonts w:ascii="Times New Roman" w:hAnsi="Times New Roman" w:cs="Times New Roman"/>
          <w:sz w:val="20"/>
          <w:szCs w:val="20"/>
        </w:rPr>
        <w:t xml:space="preserve">former Kirov and </w:t>
      </w:r>
      <w:proofErr w:type="spellStart"/>
      <w:r w:rsidRPr="009571E6">
        <w:rPr>
          <w:rFonts w:ascii="Times New Roman" w:hAnsi="Times New Roman" w:cs="Times New Roman"/>
          <w:sz w:val="20"/>
          <w:szCs w:val="20"/>
        </w:rPr>
        <w:t>Mariinsky</w:t>
      </w:r>
      <w:proofErr w:type="spellEnd"/>
      <w:r w:rsidRPr="009571E6">
        <w:rPr>
          <w:rFonts w:ascii="Times New Roman" w:hAnsi="Times New Roman" w:cs="Times New Roman"/>
          <w:sz w:val="20"/>
          <w:szCs w:val="20"/>
        </w:rPr>
        <w:t xml:space="preserve"> </w:t>
      </w:r>
      <w:r w:rsidRPr="009571E6">
        <w:rPr>
          <w:rFonts w:ascii="Times New Roman" w:hAnsi="Times New Roman" w:cs="Times New Roman"/>
          <w:i/>
          <w:iCs/>
          <w:sz w:val="20"/>
          <w:szCs w:val="20"/>
        </w:rPr>
        <w:t>danseurs</w:t>
      </w:r>
      <w:r>
        <w:rPr>
          <w:rFonts w:ascii="Times New Roman" w:hAnsi="Times New Roman" w:cs="Times New Roman"/>
          <w:sz w:val="20"/>
          <w:szCs w:val="20"/>
        </w:rPr>
        <w:t>)</w:t>
      </w:r>
      <w:r w:rsidRPr="009571E6">
        <w:rPr>
          <w:rFonts w:ascii="Times New Roman" w:hAnsi="Times New Roman" w:cs="Times New Roman"/>
          <w:sz w:val="20"/>
          <w:szCs w:val="20"/>
        </w:rPr>
        <w:t xml:space="preserve">.  </w:t>
      </w:r>
      <w:r>
        <w:rPr>
          <w:rFonts w:ascii="Times New Roman" w:hAnsi="Times New Roman" w:cs="Times New Roman"/>
          <w:sz w:val="20"/>
          <w:szCs w:val="20"/>
        </w:rPr>
        <w:t>She also is</w:t>
      </w:r>
      <w:r w:rsidRPr="009571E6">
        <w:rPr>
          <w:rFonts w:ascii="Times New Roman" w:hAnsi="Times New Roman" w:cs="Times New Roman"/>
          <w:sz w:val="20"/>
          <w:szCs w:val="20"/>
        </w:rPr>
        <w:t xml:space="preserve"> certified by dance physio-therapist Lisa Howell in dance medicine practices for teachers and, </w:t>
      </w:r>
      <w:r>
        <w:rPr>
          <w:rFonts w:ascii="Times New Roman" w:hAnsi="Times New Roman" w:cs="Times New Roman"/>
          <w:sz w:val="20"/>
          <w:szCs w:val="20"/>
        </w:rPr>
        <w:t>as a</w:t>
      </w:r>
      <w:r w:rsidRPr="009571E6">
        <w:rPr>
          <w:rFonts w:ascii="Times New Roman" w:hAnsi="Times New Roman" w:cs="Times New Roman"/>
          <w:sz w:val="20"/>
          <w:szCs w:val="20"/>
        </w:rPr>
        <w:t xml:space="preserve"> member of the College of Early Childhood Educators, </w:t>
      </w:r>
      <w:r>
        <w:rPr>
          <w:rFonts w:ascii="Times New Roman" w:hAnsi="Times New Roman" w:cs="Times New Roman"/>
          <w:sz w:val="20"/>
          <w:szCs w:val="20"/>
        </w:rPr>
        <w:t>takes</w:t>
      </w:r>
      <w:r w:rsidRPr="009571E6">
        <w:rPr>
          <w:rFonts w:ascii="Times New Roman" w:hAnsi="Times New Roman" w:cs="Times New Roman"/>
          <w:sz w:val="20"/>
          <w:szCs w:val="20"/>
        </w:rPr>
        <w:t xml:space="preserve"> ongoing courses in current child-development practices.  Raised in Rio de Janeiro, Bra</w:t>
      </w:r>
      <w:r>
        <w:rPr>
          <w:rFonts w:ascii="Times New Roman" w:hAnsi="Times New Roman" w:cs="Times New Roman"/>
          <w:sz w:val="20"/>
          <w:szCs w:val="20"/>
        </w:rPr>
        <w:t>zi</w:t>
      </w:r>
      <w:r w:rsidRPr="009571E6">
        <w:rPr>
          <w:rFonts w:ascii="Times New Roman" w:hAnsi="Times New Roman" w:cs="Times New Roman"/>
          <w:sz w:val="20"/>
          <w:szCs w:val="20"/>
        </w:rPr>
        <w:t>l</w:t>
      </w:r>
      <w:r>
        <w:rPr>
          <w:rFonts w:ascii="Times New Roman" w:hAnsi="Times New Roman" w:cs="Times New Roman"/>
          <w:sz w:val="20"/>
          <w:szCs w:val="20"/>
        </w:rPr>
        <w:t xml:space="preserve">, she learned samba with step-family </w:t>
      </w:r>
      <w:r w:rsidRPr="009571E6">
        <w:rPr>
          <w:rFonts w:ascii="Times New Roman" w:hAnsi="Times New Roman" w:cs="Times New Roman"/>
          <w:sz w:val="20"/>
          <w:szCs w:val="20"/>
        </w:rPr>
        <w:t>member</w:t>
      </w:r>
      <w:r>
        <w:rPr>
          <w:rFonts w:ascii="Times New Roman" w:hAnsi="Times New Roman" w:cs="Times New Roman"/>
          <w:sz w:val="20"/>
          <w:szCs w:val="20"/>
        </w:rPr>
        <w:t xml:space="preserve">s, the older generation of whom </w:t>
      </w:r>
      <w:r w:rsidRPr="009571E6">
        <w:rPr>
          <w:rFonts w:ascii="Times New Roman" w:hAnsi="Times New Roman" w:cs="Times New Roman"/>
          <w:sz w:val="20"/>
          <w:szCs w:val="20"/>
        </w:rPr>
        <w:t xml:space="preserve">were </w:t>
      </w:r>
      <w:proofErr w:type="spellStart"/>
      <w:r w:rsidRPr="009571E6">
        <w:rPr>
          <w:rFonts w:ascii="Times New Roman" w:hAnsi="Times New Roman" w:cs="Times New Roman"/>
          <w:i/>
          <w:iCs/>
          <w:sz w:val="20"/>
          <w:szCs w:val="20"/>
        </w:rPr>
        <w:t>Baianas</w:t>
      </w:r>
      <w:proofErr w:type="spellEnd"/>
      <w:r w:rsidRPr="009571E6">
        <w:rPr>
          <w:rFonts w:ascii="Times New Roman" w:hAnsi="Times New Roman" w:cs="Times New Roman"/>
          <w:sz w:val="20"/>
          <w:szCs w:val="20"/>
        </w:rPr>
        <w:t xml:space="preserve">, the repositories of the oldest forms of samba and </w:t>
      </w:r>
      <w:r>
        <w:rPr>
          <w:rFonts w:ascii="Times New Roman" w:hAnsi="Times New Roman" w:cs="Times New Roman"/>
          <w:sz w:val="20"/>
          <w:szCs w:val="20"/>
        </w:rPr>
        <w:t xml:space="preserve">she was </w:t>
      </w:r>
      <w:r w:rsidRPr="009571E6">
        <w:rPr>
          <w:rFonts w:ascii="Times New Roman" w:hAnsi="Times New Roman" w:cs="Times New Roman"/>
          <w:sz w:val="20"/>
          <w:szCs w:val="20"/>
        </w:rPr>
        <w:t xml:space="preserve">introduced in Brazil to Iberian forms.  </w:t>
      </w:r>
      <w:r>
        <w:rPr>
          <w:rFonts w:ascii="Times New Roman" w:hAnsi="Times New Roman" w:cs="Times New Roman"/>
          <w:sz w:val="20"/>
          <w:szCs w:val="20"/>
        </w:rPr>
        <w:t>After retiring from the National, she</w:t>
      </w:r>
      <w:r w:rsidRPr="009571E6">
        <w:rPr>
          <w:rFonts w:ascii="Times New Roman" w:hAnsi="Times New Roman" w:cs="Times New Roman"/>
          <w:sz w:val="20"/>
          <w:szCs w:val="20"/>
        </w:rPr>
        <w:t xml:space="preserve"> studied flamenco and Spanish classical</w:t>
      </w:r>
      <w:r>
        <w:rPr>
          <w:rFonts w:ascii="Times New Roman" w:hAnsi="Times New Roman" w:cs="Times New Roman"/>
          <w:sz w:val="20"/>
          <w:szCs w:val="20"/>
        </w:rPr>
        <w:t xml:space="preserve"> </w:t>
      </w:r>
      <w:r w:rsidRPr="009571E6">
        <w:rPr>
          <w:rFonts w:ascii="Times New Roman" w:hAnsi="Times New Roman" w:cs="Times New Roman"/>
          <w:sz w:val="20"/>
          <w:szCs w:val="20"/>
        </w:rPr>
        <w:t xml:space="preserve">for over a decade with Esmeralda Enrique, supplemented by studies with Antonio </w:t>
      </w:r>
      <w:proofErr w:type="spellStart"/>
      <w:r w:rsidRPr="009571E6">
        <w:rPr>
          <w:rFonts w:ascii="Times New Roman" w:hAnsi="Times New Roman" w:cs="Times New Roman"/>
          <w:sz w:val="20"/>
          <w:szCs w:val="20"/>
        </w:rPr>
        <w:t>Granjero</w:t>
      </w:r>
      <w:proofErr w:type="spellEnd"/>
      <w:r w:rsidRPr="009571E6">
        <w:rPr>
          <w:rFonts w:ascii="Times New Roman" w:hAnsi="Times New Roman" w:cs="Times New Roman"/>
          <w:sz w:val="20"/>
          <w:szCs w:val="20"/>
        </w:rPr>
        <w:t xml:space="preserve">, Isabel </w:t>
      </w:r>
      <w:proofErr w:type="spellStart"/>
      <w:r w:rsidRPr="009571E6">
        <w:rPr>
          <w:rFonts w:ascii="Times New Roman" w:hAnsi="Times New Roman" w:cs="Times New Roman"/>
          <w:sz w:val="20"/>
          <w:szCs w:val="20"/>
        </w:rPr>
        <w:t>Bayón</w:t>
      </w:r>
      <w:proofErr w:type="spellEnd"/>
      <w:r w:rsidRPr="009571E6">
        <w:rPr>
          <w:rFonts w:ascii="Times New Roman" w:hAnsi="Times New Roman" w:cs="Times New Roman"/>
          <w:sz w:val="20"/>
          <w:szCs w:val="20"/>
        </w:rPr>
        <w:t xml:space="preserve"> and Ramón Martínez, after which </w:t>
      </w:r>
      <w:r>
        <w:rPr>
          <w:rFonts w:ascii="Times New Roman" w:hAnsi="Times New Roman" w:cs="Times New Roman"/>
          <w:sz w:val="20"/>
          <w:szCs w:val="20"/>
        </w:rPr>
        <w:t>she</w:t>
      </w:r>
      <w:r w:rsidRPr="009571E6">
        <w:rPr>
          <w:rFonts w:ascii="Times New Roman" w:hAnsi="Times New Roman" w:cs="Times New Roman"/>
          <w:sz w:val="20"/>
          <w:szCs w:val="20"/>
        </w:rPr>
        <w:t xml:space="preserve"> taught for the Academy of Spanish Dance.  </w:t>
      </w:r>
      <w:r>
        <w:rPr>
          <w:rFonts w:ascii="Times New Roman" w:hAnsi="Times New Roman" w:cs="Times New Roman"/>
          <w:sz w:val="20"/>
          <w:szCs w:val="20"/>
        </w:rPr>
        <w:t xml:space="preserve">She now has over 20 years teaching experience in these forms.  Her </w:t>
      </w:r>
      <w:r w:rsidRPr="009571E6">
        <w:rPr>
          <w:rFonts w:ascii="Times New Roman" w:hAnsi="Times New Roman" w:cs="Times New Roman"/>
          <w:sz w:val="20"/>
          <w:szCs w:val="20"/>
        </w:rPr>
        <w:t xml:space="preserve">aim in dance is to help children to develop authentic expression, with respect for diverse perspectives and shared humanity.  </w:t>
      </w:r>
    </w:p>
    <w:p w14:paraId="1652E202" w14:textId="77777777" w:rsidR="004273E4" w:rsidRDefault="004273E4" w:rsidP="004273E4">
      <w:pPr>
        <w:rPr>
          <w:rFonts w:ascii="Times New Roman" w:hAnsi="Times New Roman" w:cs="Times New Roman"/>
          <w:sz w:val="20"/>
          <w:szCs w:val="20"/>
        </w:rPr>
      </w:pPr>
    </w:p>
    <w:p w14:paraId="04B524D9" w14:textId="77777777" w:rsidR="004273E4" w:rsidRDefault="004273E4" w:rsidP="004273E4">
      <w:pPr>
        <w:rPr>
          <w:rFonts w:ascii="Times New Roman" w:hAnsi="Times New Roman" w:cs="Times New Roman"/>
          <w:sz w:val="20"/>
          <w:szCs w:val="20"/>
        </w:rPr>
      </w:pPr>
      <w:r w:rsidRPr="009571E6">
        <w:rPr>
          <w:rFonts w:ascii="Times New Roman" w:hAnsi="Times New Roman" w:cs="Times New Roman"/>
          <w:sz w:val="20"/>
          <w:szCs w:val="20"/>
        </w:rPr>
        <w:t xml:space="preserve">In 2014 </w:t>
      </w:r>
      <w:r>
        <w:rPr>
          <w:rFonts w:ascii="Times New Roman" w:hAnsi="Times New Roman" w:cs="Times New Roman"/>
          <w:sz w:val="20"/>
          <w:szCs w:val="20"/>
        </w:rPr>
        <w:t>she</w:t>
      </w:r>
      <w:r w:rsidRPr="009571E6">
        <w:rPr>
          <w:rFonts w:ascii="Times New Roman" w:hAnsi="Times New Roman" w:cs="Times New Roman"/>
          <w:sz w:val="20"/>
          <w:szCs w:val="20"/>
        </w:rPr>
        <w:t xml:space="preserve"> returned to studies at Queen’s</w:t>
      </w:r>
      <w:r>
        <w:rPr>
          <w:rFonts w:ascii="Times New Roman" w:hAnsi="Times New Roman" w:cs="Times New Roman"/>
          <w:sz w:val="20"/>
          <w:szCs w:val="20"/>
        </w:rPr>
        <w:t xml:space="preserve"> University in Canada</w:t>
      </w:r>
      <w:r w:rsidRPr="009571E6">
        <w:rPr>
          <w:rFonts w:ascii="Times New Roman" w:hAnsi="Times New Roman" w:cs="Times New Roman"/>
          <w:sz w:val="20"/>
          <w:szCs w:val="20"/>
        </w:rPr>
        <w:t xml:space="preserve">.  </w:t>
      </w:r>
      <w:r>
        <w:rPr>
          <w:rFonts w:ascii="Times New Roman" w:hAnsi="Times New Roman" w:cs="Times New Roman"/>
          <w:sz w:val="20"/>
          <w:szCs w:val="20"/>
        </w:rPr>
        <w:t>Her</w:t>
      </w:r>
      <w:r w:rsidRPr="009571E6">
        <w:rPr>
          <w:rFonts w:ascii="Times New Roman" w:hAnsi="Times New Roman" w:cs="Times New Roman"/>
          <w:sz w:val="20"/>
          <w:szCs w:val="20"/>
        </w:rPr>
        <w:t xml:space="preserve"> goal is to foster better collaboration between material and intangible cultural heritage professionals and practitioners, in the shared stewardship of past legacies.  Through the generosity of a national grant from the Social Sciences and Humanities Research Council and a Queen’s MacLoughlin-Bracken Fellowship, </w:t>
      </w:r>
      <w:r>
        <w:rPr>
          <w:rFonts w:ascii="Times New Roman" w:hAnsi="Times New Roman" w:cs="Times New Roman"/>
          <w:sz w:val="20"/>
          <w:szCs w:val="20"/>
        </w:rPr>
        <w:t>she c</w:t>
      </w:r>
      <w:r w:rsidRPr="009571E6">
        <w:rPr>
          <w:rFonts w:ascii="Times New Roman" w:hAnsi="Times New Roman" w:cs="Times New Roman"/>
          <w:sz w:val="20"/>
          <w:szCs w:val="20"/>
        </w:rPr>
        <w:t>omplete</w:t>
      </w:r>
      <w:r>
        <w:rPr>
          <w:rFonts w:ascii="Times New Roman" w:hAnsi="Times New Roman" w:cs="Times New Roman"/>
          <w:sz w:val="20"/>
          <w:szCs w:val="20"/>
        </w:rPr>
        <w:t>d</w:t>
      </w:r>
      <w:r w:rsidRPr="009571E6">
        <w:rPr>
          <w:rFonts w:ascii="Times New Roman" w:hAnsi="Times New Roman" w:cs="Times New Roman"/>
          <w:sz w:val="20"/>
          <w:szCs w:val="20"/>
        </w:rPr>
        <w:t xml:space="preserve"> </w:t>
      </w:r>
      <w:r>
        <w:rPr>
          <w:rFonts w:ascii="Times New Roman" w:hAnsi="Times New Roman" w:cs="Times New Roman"/>
          <w:sz w:val="20"/>
          <w:szCs w:val="20"/>
        </w:rPr>
        <w:t>an</w:t>
      </w:r>
      <w:r w:rsidRPr="009571E6">
        <w:rPr>
          <w:rFonts w:ascii="Times New Roman" w:hAnsi="Times New Roman" w:cs="Times New Roman"/>
          <w:sz w:val="20"/>
          <w:szCs w:val="20"/>
        </w:rPr>
        <w:t xml:space="preserve"> MA in Classics at Queen’s University</w:t>
      </w:r>
      <w:r>
        <w:rPr>
          <w:rFonts w:ascii="Times New Roman" w:hAnsi="Times New Roman" w:cs="Times New Roman"/>
          <w:sz w:val="20"/>
          <w:szCs w:val="20"/>
        </w:rPr>
        <w:t>, researching the Etruscan dance legacies</w:t>
      </w:r>
      <w:r w:rsidRPr="009571E6">
        <w:rPr>
          <w:rFonts w:ascii="Times New Roman" w:hAnsi="Times New Roman" w:cs="Times New Roman"/>
          <w:sz w:val="20"/>
          <w:szCs w:val="20"/>
        </w:rPr>
        <w:t xml:space="preserve">.  </w:t>
      </w:r>
    </w:p>
    <w:p w14:paraId="34533C33" w14:textId="77777777" w:rsidR="00082695" w:rsidRPr="00082695" w:rsidRDefault="00082695" w:rsidP="00065404">
      <w:pPr>
        <w:spacing w:line="480" w:lineRule="auto"/>
        <w:jc w:val="both"/>
        <w:rPr>
          <w:rFonts w:ascii="Times New Roman" w:hAnsi="Times New Roman" w:cs="Times New Roman"/>
          <w:sz w:val="22"/>
          <w:szCs w:val="22"/>
        </w:rPr>
      </w:pPr>
    </w:p>
    <w:p w14:paraId="7839402C" w14:textId="77777777" w:rsidR="00065404" w:rsidRPr="00065404" w:rsidRDefault="00065404" w:rsidP="00065404">
      <w:pPr>
        <w:spacing w:line="480" w:lineRule="auto"/>
        <w:jc w:val="center"/>
        <w:rPr>
          <w:rFonts w:ascii="Times New Roman" w:hAnsi="Times New Roman" w:cs="Times New Roman"/>
          <w:b/>
          <w:bCs/>
          <w:sz w:val="22"/>
          <w:szCs w:val="22"/>
        </w:rPr>
      </w:pPr>
      <w:r w:rsidRPr="00065404">
        <w:rPr>
          <w:rFonts w:ascii="Times New Roman" w:hAnsi="Times New Roman" w:cs="Times New Roman"/>
          <w:b/>
          <w:bCs/>
          <w:sz w:val="22"/>
          <w:szCs w:val="22"/>
        </w:rPr>
        <w:lastRenderedPageBreak/>
        <w:t>BIBLIOGRAPHY</w:t>
      </w:r>
    </w:p>
    <w:p w14:paraId="475FDB69" w14:textId="77777777" w:rsidR="00065404" w:rsidRPr="00065404" w:rsidRDefault="00065404" w:rsidP="00065404">
      <w:pPr>
        <w:spacing w:line="480" w:lineRule="auto"/>
        <w:jc w:val="center"/>
        <w:rPr>
          <w:rFonts w:ascii="Times New Roman" w:hAnsi="Times New Roman" w:cs="Times New Roman"/>
          <w:b/>
          <w:bCs/>
          <w:sz w:val="22"/>
          <w:szCs w:val="22"/>
        </w:rPr>
      </w:pPr>
      <w:r w:rsidRPr="00065404">
        <w:rPr>
          <w:rFonts w:ascii="Times New Roman" w:hAnsi="Times New Roman" w:cs="Times New Roman"/>
          <w:b/>
          <w:bCs/>
          <w:sz w:val="22"/>
          <w:szCs w:val="22"/>
        </w:rPr>
        <w:t xml:space="preserve">The abbreviations for journals are from the </w:t>
      </w:r>
      <w:proofErr w:type="spellStart"/>
      <w:r w:rsidRPr="00065404">
        <w:rPr>
          <w:rFonts w:ascii="Times New Roman" w:hAnsi="Times New Roman" w:cs="Times New Roman"/>
          <w:b/>
          <w:bCs/>
          <w:sz w:val="22"/>
          <w:szCs w:val="22"/>
        </w:rPr>
        <w:t>Archäologische</w:t>
      </w:r>
      <w:proofErr w:type="spellEnd"/>
      <w:r w:rsidRPr="00065404">
        <w:rPr>
          <w:rFonts w:ascii="Times New Roman" w:hAnsi="Times New Roman" w:cs="Times New Roman"/>
          <w:b/>
          <w:bCs/>
          <w:sz w:val="22"/>
          <w:szCs w:val="22"/>
        </w:rPr>
        <w:t xml:space="preserve"> </w:t>
      </w:r>
      <w:proofErr w:type="spellStart"/>
      <w:r w:rsidRPr="00065404">
        <w:rPr>
          <w:rFonts w:ascii="Times New Roman" w:hAnsi="Times New Roman" w:cs="Times New Roman"/>
          <w:b/>
          <w:bCs/>
          <w:sz w:val="22"/>
          <w:szCs w:val="22"/>
        </w:rPr>
        <w:t>Bibliographie</w:t>
      </w:r>
      <w:proofErr w:type="spellEnd"/>
    </w:p>
    <w:p w14:paraId="437115B3" w14:textId="77777777" w:rsidR="00065404" w:rsidRDefault="00065404" w:rsidP="00B96100">
      <w:pPr>
        <w:spacing w:line="480" w:lineRule="auto"/>
        <w:jc w:val="both"/>
        <w:rPr>
          <w:rFonts w:ascii="Times New Roman" w:hAnsi="Times New Roman" w:cs="Times New Roman"/>
          <w:sz w:val="22"/>
          <w:szCs w:val="22"/>
        </w:rPr>
      </w:pPr>
      <w:proofErr w:type="spellStart"/>
      <w:r>
        <w:rPr>
          <w:rFonts w:ascii="Times New Roman" w:hAnsi="Times New Roman" w:cs="Times New Roman"/>
          <w:sz w:val="22"/>
          <w:szCs w:val="22"/>
        </w:rPr>
        <w:t>Bonfante</w:t>
      </w:r>
      <w:proofErr w:type="spellEnd"/>
      <w:r>
        <w:rPr>
          <w:rFonts w:ascii="Times New Roman" w:hAnsi="Times New Roman" w:cs="Times New Roman"/>
          <w:sz w:val="22"/>
          <w:szCs w:val="22"/>
        </w:rPr>
        <w:t xml:space="preserve">, L. 1975. </w:t>
      </w:r>
      <w:r>
        <w:rPr>
          <w:rFonts w:ascii="Times New Roman" w:hAnsi="Times New Roman" w:cs="Times New Roman"/>
          <w:i/>
          <w:iCs/>
          <w:sz w:val="22"/>
          <w:szCs w:val="22"/>
        </w:rPr>
        <w:t xml:space="preserve">Etruscan Dress </w:t>
      </w:r>
      <w:r>
        <w:rPr>
          <w:rFonts w:ascii="Times New Roman" w:hAnsi="Times New Roman" w:cs="Times New Roman"/>
          <w:sz w:val="22"/>
          <w:szCs w:val="22"/>
        </w:rPr>
        <w:t>(Baltimore: Johns Hopkins University Press).</w:t>
      </w:r>
    </w:p>
    <w:p w14:paraId="645A4399" w14:textId="77777777" w:rsidR="00065404" w:rsidRDefault="00065404" w:rsidP="00065404">
      <w:pPr>
        <w:jc w:val="both"/>
        <w:rPr>
          <w:rFonts w:ascii="Times New Roman" w:hAnsi="Times New Roman" w:cs="Times New Roman"/>
          <w:sz w:val="22"/>
          <w:szCs w:val="22"/>
        </w:rPr>
      </w:pPr>
      <w:r>
        <w:rPr>
          <w:rFonts w:ascii="Times New Roman" w:hAnsi="Times New Roman" w:cs="Times New Roman"/>
          <w:sz w:val="22"/>
          <w:szCs w:val="22"/>
        </w:rPr>
        <w:t xml:space="preserve">Brown, D. 2017.  </w:t>
      </w:r>
      <w:r>
        <w:rPr>
          <w:rFonts w:ascii="Times New Roman" w:hAnsi="Times New Roman" w:cs="Times New Roman"/>
          <w:i/>
          <w:iCs/>
          <w:sz w:val="22"/>
          <w:szCs w:val="22"/>
        </w:rPr>
        <w:t xml:space="preserve">Deciphering the Language of Etruscan Dress: </w:t>
      </w:r>
      <w:proofErr w:type="gramStart"/>
      <w:r>
        <w:rPr>
          <w:rFonts w:ascii="Times New Roman" w:hAnsi="Times New Roman" w:cs="Times New Roman"/>
          <w:i/>
          <w:iCs/>
          <w:sz w:val="22"/>
          <w:szCs w:val="22"/>
        </w:rPr>
        <w:t>a</w:t>
      </w:r>
      <w:proofErr w:type="gramEnd"/>
      <w:r>
        <w:rPr>
          <w:rFonts w:ascii="Times New Roman" w:hAnsi="Times New Roman" w:cs="Times New Roman"/>
          <w:i/>
          <w:iCs/>
          <w:sz w:val="22"/>
          <w:szCs w:val="22"/>
        </w:rPr>
        <w:t xml:space="preserve"> Hierarchical Clustering Analysis Re-Tailoring Tarquinian Tomb Painting </w:t>
      </w:r>
      <w:r>
        <w:rPr>
          <w:rFonts w:ascii="Times New Roman" w:hAnsi="Times New Roman" w:cs="Times New Roman"/>
          <w:sz w:val="22"/>
          <w:szCs w:val="22"/>
        </w:rPr>
        <w:t>(PHD thesis, University of Liverpool.</w:t>
      </w:r>
    </w:p>
    <w:p w14:paraId="75E04109" w14:textId="77777777" w:rsidR="00065404" w:rsidRDefault="00065404" w:rsidP="00065404">
      <w:pPr>
        <w:jc w:val="both"/>
        <w:rPr>
          <w:rFonts w:ascii="Times New Roman" w:hAnsi="Times New Roman" w:cs="Times New Roman"/>
          <w:sz w:val="22"/>
          <w:szCs w:val="22"/>
        </w:rPr>
      </w:pPr>
    </w:p>
    <w:p w14:paraId="372BEB29" w14:textId="77777777" w:rsidR="00065404" w:rsidRDefault="00065404" w:rsidP="00065404">
      <w:pPr>
        <w:jc w:val="both"/>
        <w:rPr>
          <w:rFonts w:ascii="Times New Roman" w:hAnsi="Times New Roman" w:cs="Times New Roman"/>
          <w:sz w:val="22"/>
          <w:szCs w:val="22"/>
        </w:rPr>
      </w:pPr>
      <w:proofErr w:type="spellStart"/>
      <w:r>
        <w:rPr>
          <w:rFonts w:ascii="Times New Roman" w:hAnsi="Times New Roman" w:cs="Times New Roman"/>
          <w:sz w:val="22"/>
          <w:szCs w:val="22"/>
        </w:rPr>
        <w:t>Camporaeale</w:t>
      </w:r>
      <w:proofErr w:type="spellEnd"/>
      <w:r>
        <w:rPr>
          <w:rFonts w:ascii="Times New Roman" w:hAnsi="Times New Roman" w:cs="Times New Roman"/>
          <w:sz w:val="22"/>
          <w:szCs w:val="22"/>
        </w:rPr>
        <w:t xml:space="preserve">, G. 1987. “La danza </w:t>
      </w:r>
      <w:proofErr w:type="spellStart"/>
      <w:r>
        <w:rPr>
          <w:rFonts w:ascii="Times New Roman" w:hAnsi="Times New Roman" w:cs="Times New Roman"/>
          <w:sz w:val="22"/>
          <w:szCs w:val="22"/>
        </w:rPr>
        <w:t>armata</w:t>
      </w:r>
      <w:proofErr w:type="spellEnd"/>
      <w:r>
        <w:rPr>
          <w:rFonts w:ascii="Times New Roman" w:hAnsi="Times New Roman" w:cs="Times New Roman"/>
          <w:sz w:val="22"/>
          <w:szCs w:val="22"/>
        </w:rPr>
        <w:t xml:space="preserve"> in Etruria.” MEFRA 99: 11-42.  </w:t>
      </w:r>
    </w:p>
    <w:p w14:paraId="2AE94529" w14:textId="77777777" w:rsidR="00065404" w:rsidRDefault="00065404" w:rsidP="00065404">
      <w:pPr>
        <w:jc w:val="both"/>
        <w:rPr>
          <w:rFonts w:ascii="Times New Roman" w:hAnsi="Times New Roman" w:cs="Times New Roman"/>
          <w:sz w:val="22"/>
          <w:szCs w:val="22"/>
        </w:rPr>
      </w:pPr>
    </w:p>
    <w:p w14:paraId="520EF163" w14:textId="77777777" w:rsidR="00065404" w:rsidRDefault="009702CF" w:rsidP="00065404">
      <w:pPr>
        <w:jc w:val="both"/>
        <w:rPr>
          <w:rFonts w:ascii="Times New Roman" w:hAnsi="Times New Roman" w:cs="Times New Roman"/>
          <w:sz w:val="22"/>
          <w:szCs w:val="22"/>
        </w:rPr>
      </w:pPr>
      <w:proofErr w:type="spellStart"/>
      <w:r>
        <w:rPr>
          <w:rFonts w:ascii="Times New Roman" w:hAnsi="Times New Roman" w:cs="Times New Roman"/>
          <w:sz w:val="22"/>
          <w:szCs w:val="22"/>
        </w:rPr>
        <w:t>Catoni</w:t>
      </w:r>
      <w:proofErr w:type="spellEnd"/>
      <w:r>
        <w:rPr>
          <w:rFonts w:ascii="Times New Roman" w:hAnsi="Times New Roman" w:cs="Times New Roman"/>
          <w:sz w:val="22"/>
          <w:szCs w:val="22"/>
        </w:rPr>
        <w:t xml:space="preserve">, M.L.  2005.  </w:t>
      </w:r>
      <w:r>
        <w:rPr>
          <w:rFonts w:ascii="Times New Roman" w:hAnsi="Times New Roman" w:cs="Times New Roman"/>
          <w:i/>
          <w:iCs/>
          <w:sz w:val="22"/>
          <w:szCs w:val="22"/>
        </w:rPr>
        <w:t xml:space="preserve">Schemata. </w:t>
      </w:r>
      <w:proofErr w:type="spellStart"/>
      <w:r>
        <w:rPr>
          <w:rFonts w:ascii="Times New Roman" w:hAnsi="Times New Roman" w:cs="Times New Roman"/>
          <w:i/>
          <w:iCs/>
          <w:sz w:val="22"/>
          <w:szCs w:val="22"/>
        </w:rPr>
        <w:t>Comunicazione</w:t>
      </w:r>
      <w:proofErr w:type="spellEnd"/>
      <w:r>
        <w:rPr>
          <w:rFonts w:ascii="Times New Roman" w:hAnsi="Times New Roman" w:cs="Times New Roman"/>
          <w:i/>
          <w:iCs/>
          <w:sz w:val="22"/>
          <w:szCs w:val="22"/>
        </w:rPr>
        <w:t xml:space="preserve"> non </w:t>
      </w:r>
      <w:proofErr w:type="spellStart"/>
      <w:r>
        <w:rPr>
          <w:rFonts w:ascii="Times New Roman" w:hAnsi="Times New Roman" w:cs="Times New Roman"/>
          <w:i/>
          <w:iCs/>
          <w:sz w:val="22"/>
          <w:szCs w:val="22"/>
        </w:rPr>
        <w:t>verbale</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nella</w:t>
      </w:r>
      <w:proofErr w:type="spellEnd"/>
      <w:r>
        <w:rPr>
          <w:rFonts w:ascii="Times New Roman" w:hAnsi="Times New Roman" w:cs="Times New Roman"/>
          <w:i/>
          <w:iCs/>
          <w:sz w:val="22"/>
          <w:szCs w:val="22"/>
        </w:rPr>
        <w:t xml:space="preserve"> Grecia antica </w:t>
      </w:r>
      <w:r>
        <w:rPr>
          <w:rFonts w:ascii="Times New Roman" w:hAnsi="Times New Roman" w:cs="Times New Roman"/>
          <w:sz w:val="22"/>
          <w:szCs w:val="22"/>
        </w:rPr>
        <w:t xml:space="preserve">(Pisa: </w:t>
      </w:r>
      <w:proofErr w:type="spellStart"/>
      <w:r>
        <w:rPr>
          <w:rFonts w:ascii="Times New Roman" w:hAnsi="Times New Roman" w:cs="Times New Roman"/>
          <w:sz w:val="22"/>
          <w:szCs w:val="22"/>
        </w:rPr>
        <w:t>Edizioni</w:t>
      </w:r>
      <w:proofErr w:type="spellEnd"/>
      <w:r>
        <w:rPr>
          <w:rFonts w:ascii="Times New Roman" w:hAnsi="Times New Roman" w:cs="Times New Roman"/>
          <w:sz w:val="22"/>
          <w:szCs w:val="22"/>
        </w:rPr>
        <w:t xml:space="preserve"> deal </w:t>
      </w:r>
      <w:proofErr w:type="spellStart"/>
      <w:r>
        <w:rPr>
          <w:rFonts w:ascii="Times New Roman" w:hAnsi="Times New Roman" w:cs="Times New Roman"/>
          <w:sz w:val="22"/>
          <w:szCs w:val="22"/>
        </w:rPr>
        <w:t>Normale</w:t>
      </w:r>
      <w:proofErr w:type="spellEnd"/>
      <w:r>
        <w:rPr>
          <w:rFonts w:ascii="Times New Roman" w:hAnsi="Times New Roman" w:cs="Times New Roman"/>
          <w:sz w:val="22"/>
          <w:szCs w:val="22"/>
        </w:rPr>
        <w:t>)</w:t>
      </w:r>
    </w:p>
    <w:p w14:paraId="224F4559" w14:textId="77777777" w:rsidR="009702CF" w:rsidRDefault="009702CF" w:rsidP="00065404">
      <w:pPr>
        <w:jc w:val="both"/>
        <w:rPr>
          <w:rFonts w:ascii="Times New Roman" w:hAnsi="Times New Roman" w:cs="Times New Roman"/>
          <w:sz w:val="22"/>
          <w:szCs w:val="22"/>
        </w:rPr>
      </w:pPr>
    </w:p>
    <w:p w14:paraId="56242DC3" w14:textId="77777777" w:rsidR="009702CF" w:rsidRDefault="009702CF" w:rsidP="00065404">
      <w:pPr>
        <w:jc w:val="both"/>
        <w:rPr>
          <w:rFonts w:ascii="Times New Roman" w:hAnsi="Times New Roman" w:cs="Times New Roman"/>
          <w:sz w:val="22"/>
          <w:szCs w:val="22"/>
        </w:rPr>
      </w:pPr>
      <w:proofErr w:type="spellStart"/>
      <w:r>
        <w:rPr>
          <w:rFonts w:ascii="Times New Roman" w:hAnsi="Times New Roman" w:cs="Times New Roman"/>
          <w:sz w:val="22"/>
          <w:szCs w:val="22"/>
        </w:rPr>
        <w:t>Cherici</w:t>
      </w:r>
      <w:proofErr w:type="spellEnd"/>
      <w:r>
        <w:rPr>
          <w:rFonts w:ascii="Times New Roman" w:hAnsi="Times New Roman" w:cs="Times New Roman"/>
          <w:sz w:val="22"/>
          <w:szCs w:val="22"/>
        </w:rPr>
        <w:t xml:space="preserve">, A. 2017. “Dance,” in A. </w:t>
      </w:r>
      <w:proofErr w:type="spellStart"/>
      <w:r>
        <w:rPr>
          <w:rFonts w:ascii="Times New Roman" w:hAnsi="Times New Roman" w:cs="Times New Roman"/>
          <w:sz w:val="22"/>
          <w:szCs w:val="22"/>
        </w:rPr>
        <w:t>Naso</w:t>
      </w:r>
      <w:proofErr w:type="spellEnd"/>
      <w:r>
        <w:rPr>
          <w:rFonts w:ascii="Times New Roman" w:hAnsi="Times New Roman" w:cs="Times New Roman"/>
          <w:sz w:val="22"/>
          <w:szCs w:val="22"/>
        </w:rPr>
        <w:t xml:space="preserve"> (ed.) </w:t>
      </w:r>
      <w:r>
        <w:rPr>
          <w:rFonts w:ascii="Times New Roman" w:hAnsi="Times New Roman" w:cs="Times New Roman"/>
          <w:i/>
          <w:iCs/>
          <w:sz w:val="22"/>
          <w:szCs w:val="22"/>
        </w:rPr>
        <w:t xml:space="preserve">Etruscology.  </w:t>
      </w:r>
      <w:r>
        <w:rPr>
          <w:rFonts w:ascii="Times New Roman" w:hAnsi="Times New Roman" w:cs="Times New Roman"/>
          <w:sz w:val="22"/>
          <w:szCs w:val="22"/>
        </w:rPr>
        <w:t xml:space="preserve">(Berlin-Boston: De Gruyter) 233-244. </w:t>
      </w:r>
    </w:p>
    <w:p w14:paraId="44FC8827" w14:textId="77777777" w:rsidR="009702CF" w:rsidRDefault="009702CF" w:rsidP="00065404">
      <w:pPr>
        <w:jc w:val="both"/>
        <w:rPr>
          <w:rFonts w:ascii="Times New Roman" w:hAnsi="Times New Roman" w:cs="Times New Roman"/>
          <w:sz w:val="22"/>
          <w:szCs w:val="22"/>
        </w:rPr>
      </w:pPr>
    </w:p>
    <w:p w14:paraId="270012BE" w14:textId="77777777" w:rsidR="009702CF" w:rsidRDefault="009702CF" w:rsidP="00065404">
      <w:pPr>
        <w:jc w:val="both"/>
        <w:rPr>
          <w:rFonts w:ascii="Times New Roman" w:hAnsi="Times New Roman" w:cs="Times New Roman"/>
          <w:sz w:val="22"/>
          <w:szCs w:val="22"/>
        </w:rPr>
      </w:pPr>
      <w:r>
        <w:rPr>
          <w:rFonts w:ascii="Times New Roman" w:hAnsi="Times New Roman" w:cs="Times New Roman"/>
          <w:sz w:val="22"/>
          <w:szCs w:val="22"/>
        </w:rPr>
        <w:t>Da Vela, R. 2006.  “</w:t>
      </w:r>
      <w:proofErr w:type="spellStart"/>
      <w:r>
        <w:rPr>
          <w:rFonts w:ascii="Times New Roman" w:hAnsi="Times New Roman" w:cs="Times New Roman"/>
          <w:sz w:val="22"/>
          <w:szCs w:val="22"/>
        </w:rPr>
        <w:t>Equilibrio</w:t>
      </w:r>
      <w:proofErr w:type="spellEnd"/>
      <w:r>
        <w:rPr>
          <w:rFonts w:ascii="Times New Roman" w:hAnsi="Times New Roman" w:cs="Times New Roman"/>
          <w:sz w:val="22"/>
          <w:szCs w:val="22"/>
        </w:rPr>
        <w:t xml:space="preserve"> e </w:t>
      </w:r>
      <w:proofErr w:type="spellStart"/>
      <w:r>
        <w:rPr>
          <w:rFonts w:ascii="Times New Roman" w:hAnsi="Times New Roman" w:cs="Times New Roman"/>
          <w:sz w:val="22"/>
          <w:szCs w:val="22"/>
        </w:rPr>
        <w:t>movimento</w:t>
      </w:r>
      <w:proofErr w:type="spellEnd"/>
      <w:r>
        <w:rPr>
          <w:rFonts w:ascii="Times New Roman" w:hAnsi="Times New Roman" w:cs="Times New Roman"/>
          <w:sz w:val="22"/>
          <w:szCs w:val="22"/>
        </w:rPr>
        <w:t xml:space="preserve"> del </w:t>
      </w:r>
      <w:proofErr w:type="spellStart"/>
      <w:r>
        <w:rPr>
          <w:rFonts w:ascii="Times New Roman" w:hAnsi="Times New Roman" w:cs="Times New Roman"/>
          <w:sz w:val="22"/>
          <w:szCs w:val="22"/>
        </w:rPr>
        <w:t>corpo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alcuni</w:t>
      </w:r>
      <w:proofErr w:type="spellEnd"/>
      <w:r>
        <w:rPr>
          <w:rFonts w:ascii="Times New Roman" w:hAnsi="Times New Roman" w:cs="Times New Roman"/>
          <w:sz w:val="22"/>
          <w:szCs w:val="22"/>
        </w:rPr>
        <w:t xml:space="preserve"> rilievi </w:t>
      </w:r>
      <w:proofErr w:type="spellStart"/>
      <w:r>
        <w:rPr>
          <w:rFonts w:ascii="Times New Roman" w:hAnsi="Times New Roman" w:cs="Times New Roman"/>
          <w:sz w:val="22"/>
          <w:szCs w:val="22"/>
        </w:rPr>
        <w:t>chiusini</w:t>
      </w:r>
      <w:proofErr w:type="spellEnd"/>
      <w:r>
        <w:rPr>
          <w:rFonts w:ascii="Times New Roman" w:hAnsi="Times New Roman" w:cs="Times New Roman"/>
          <w:sz w:val="22"/>
          <w:szCs w:val="22"/>
        </w:rPr>
        <w:t xml:space="preserve"> di </w:t>
      </w:r>
      <w:proofErr w:type="spellStart"/>
      <w:r>
        <w:rPr>
          <w:rFonts w:ascii="Times New Roman" w:hAnsi="Times New Roman" w:cs="Times New Roman"/>
          <w:sz w:val="22"/>
          <w:szCs w:val="22"/>
        </w:rPr>
        <w:t>età</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arcaica</w:t>
      </w:r>
      <w:proofErr w:type="spellEnd"/>
      <w:r>
        <w:rPr>
          <w:rFonts w:ascii="Times New Roman" w:hAnsi="Times New Roman" w:cs="Times New Roman"/>
          <w:sz w:val="22"/>
          <w:szCs w:val="22"/>
        </w:rPr>
        <w:t xml:space="preserve"> e </w:t>
      </w:r>
      <w:proofErr w:type="spellStart"/>
      <w:r>
        <w:rPr>
          <w:rFonts w:ascii="Times New Roman" w:hAnsi="Times New Roman" w:cs="Times New Roman"/>
          <w:sz w:val="22"/>
          <w:szCs w:val="22"/>
        </w:rPr>
        <w:t>subarcaica</w:t>
      </w:r>
      <w:proofErr w:type="spellEnd"/>
      <w:r>
        <w:rPr>
          <w:rFonts w:ascii="Times New Roman" w:hAnsi="Times New Roman" w:cs="Times New Roman"/>
          <w:sz w:val="22"/>
          <w:szCs w:val="22"/>
        </w:rPr>
        <w:t xml:space="preserve">,” in </w:t>
      </w:r>
      <w:r>
        <w:rPr>
          <w:rFonts w:ascii="Times New Roman" w:hAnsi="Times New Roman" w:cs="Times New Roman"/>
          <w:i/>
          <w:iCs/>
          <w:sz w:val="22"/>
          <w:szCs w:val="22"/>
        </w:rPr>
        <w:t xml:space="preserve">Italia </w:t>
      </w:r>
      <w:proofErr w:type="spellStart"/>
      <w:r>
        <w:rPr>
          <w:rFonts w:ascii="Times New Roman" w:hAnsi="Times New Roman" w:cs="Times New Roman"/>
          <w:i/>
          <w:iCs/>
          <w:sz w:val="22"/>
          <w:szCs w:val="22"/>
        </w:rPr>
        <w:t>antiqua</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Stora</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dell’etruscologia</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tra</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archeologia</w:t>
      </w:r>
      <w:proofErr w:type="spellEnd"/>
      <w:r>
        <w:rPr>
          <w:rFonts w:ascii="Times New Roman" w:hAnsi="Times New Roman" w:cs="Times New Roman"/>
          <w:i/>
          <w:iCs/>
          <w:sz w:val="22"/>
          <w:szCs w:val="22"/>
        </w:rPr>
        <w:t xml:space="preserve"> e </w:t>
      </w:r>
      <w:proofErr w:type="spellStart"/>
      <w:r>
        <w:rPr>
          <w:rFonts w:ascii="Times New Roman" w:hAnsi="Times New Roman" w:cs="Times New Roman"/>
          <w:i/>
          <w:iCs/>
          <w:sz w:val="22"/>
          <w:szCs w:val="22"/>
        </w:rPr>
        <w:t>storia</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della</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cultura</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L’arte</w:t>
      </w:r>
      <w:proofErr w:type="spellEnd"/>
      <w:r>
        <w:rPr>
          <w:rFonts w:ascii="Times New Roman" w:hAnsi="Times New Roman" w:cs="Times New Roman"/>
          <w:i/>
          <w:iCs/>
          <w:sz w:val="22"/>
          <w:szCs w:val="22"/>
        </w:rPr>
        <w:t xml:space="preserve"> e la </w:t>
      </w:r>
      <w:proofErr w:type="spellStart"/>
      <w:r>
        <w:rPr>
          <w:rFonts w:ascii="Times New Roman" w:hAnsi="Times New Roman" w:cs="Times New Roman"/>
          <w:i/>
          <w:iCs/>
          <w:sz w:val="22"/>
          <w:szCs w:val="22"/>
        </w:rPr>
        <w:t>produzione</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artigianale</w:t>
      </w:r>
      <w:proofErr w:type="spellEnd"/>
      <w:r>
        <w:rPr>
          <w:rFonts w:ascii="Times New Roman" w:hAnsi="Times New Roman" w:cs="Times New Roman"/>
          <w:i/>
          <w:iCs/>
          <w:sz w:val="22"/>
          <w:szCs w:val="22"/>
        </w:rPr>
        <w:t xml:space="preserve">. </w:t>
      </w:r>
      <w:r>
        <w:rPr>
          <w:rFonts w:ascii="Times New Roman" w:hAnsi="Times New Roman" w:cs="Times New Roman"/>
          <w:sz w:val="22"/>
          <w:szCs w:val="22"/>
        </w:rPr>
        <w:t>(Roma: Quasar) 141-187.</w:t>
      </w:r>
    </w:p>
    <w:p w14:paraId="48DBBCF1" w14:textId="77777777" w:rsidR="009702CF" w:rsidRDefault="009702CF" w:rsidP="00065404">
      <w:pPr>
        <w:jc w:val="both"/>
        <w:rPr>
          <w:rFonts w:ascii="Times New Roman" w:hAnsi="Times New Roman" w:cs="Times New Roman"/>
          <w:sz w:val="22"/>
          <w:szCs w:val="22"/>
        </w:rPr>
      </w:pPr>
    </w:p>
    <w:p w14:paraId="30EC530D" w14:textId="77777777" w:rsidR="009702CF" w:rsidRDefault="009702CF" w:rsidP="00065404">
      <w:pPr>
        <w:jc w:val="both"/>
        <w:rPr>
          <w:rFonts w:ascii="Times New Roman" w:hAnsi="Times New Roman" w:cs="Times New Roman"/>
          <w:sz w:val="22"/>
          <w:szCs w:val="22"/>
        </w:rPr>
      </w:pPr>
      <w:r>
        <w:rPr>
          <w:rFonts w:ascii="Times New Roman" w:hAnsi="Times New Roman" w:cs="Times New Roman"/>
          <w:sz w:val="22"/>
          <w:szCs w:val="22"/>
        </w:rPr>
        <w:t xml:space="preserve">De Puma, R.D.  1988. “Nude Dancers.  A Group of Bucchero Pesante </w:t>
      </w:r>
      <w:proofErr w:type="spellStart"/>
      <w:r>
        <w:rPr>
          <w:rFonts w:ascii="Times New Roman" w:hAnsi="Times New Roman" w:cs="Times New Roman"/>
          <w:sz w:val="22"/>
          <w:szCs w:val="22"/>
        </w:rPr>
        <w:t>Oinochoai</w:t>
      </w:r>
      <w:proofErr w:type="spellEnd"/>
      <w:r>
        <w:rPr>
          <w:rFonts w:ascii="Times New Roman" w:hAnsi="Times New Roman" w:cs="Times New Roman"/>
          <w:sz w:val="22"/>
          <w:szCs w:val="22"/>
        </w:rPr>
        <w:t xml:space="preserve"> from Tarquinia,” in J. Christiansen (ed.), </w:t>
      </w:r>
      <w:r>
        <w:rPr>
          <w:rFonts w:ascii="Times New Roman" w:hAnsi="Times New Roman" w:cs="Times New Roman"/>
          <w:i/>
          <w:iCs/>
          <w:sz w:val="22"/>
          <w:szCs w:val="22"/>
        </w:rPr>
        <w:t>Proceedings of the 3</w:t>
      </w:r>
      <w:r w:rsidRPr="009702CF">
        <w:rPr>
          <w:rFonts w:ascii="Times New Roman" w:hAnsi="Times New Roman" w:cs="Times New Roman"/>
          <w:i/>
          <w:iCs/>
          <w:sz w:val="22"/>
          <w:szCs w:val="22"/>
          <w:vertAlign w:val="superscript"/>
        </w:rPr>
        <w:t>rd</w:t>
      </w:r>
      <w:r>
        <w:rPr>
          <w:rFonts w:ascii="Times New Roman" w:hAnsi="Times New Roman" w:cs="Times New Roman"/>
          <w:i/>
          <w:iCs/>
          <w:sz w:val="22"/>
          <w:szCs w:val="22"/>
        </w:rPr>
        <w:t xml:space="preserve"> Symposium of Ancient </w:t>
      </w:r>
      <w:proofErr w:type="spellStart"/>
      <w:r>
        <w:rPr>
          <w:rFonts w:ascii="Times New Roman" w:hAnsi="Times New Roman" w:cs="Times New Roman"/>
          <w:i/>
          <w:iCs/>
          <w:sz w:val="22"/>
          <w:szCs w:val="22"/>
        </w:rPr>
        <w:t>Greem</w:t>
      </w:r>
      <w:proofErr w:type="spellEnd"/>
      <w:r>
        <w:rPr>
          <w:rFonts w:ascii="Times New Roman" w:hAnsi="Times New Roman" w:cs="Times New Roman"/>
          <w:i/>
          <w:iCs/>
          <w:sz w:val="22"/>
          <w:szCs w:val="22"/>
        </w:rPr>
        <w:t xml:space="preserve"> and Related Pottery, </w:t>
      </w:r>
      <w:r>
        <w:rPr>
          <w:rFonts w:ascii="Times New Roman" w:hAnsi="Times New Roman" w:cs="Times New Roman"/>
          <w:sz w:val="22"/>
          <w:szCs w:val="22"/>
        </w:rPr>
        <w:t xml:space="preserve">Copenhagen 1987. (Copenhagen:  Ny Carlsberg </w:t>
      </w:r>
      <w:proofErr w:type="spellStart"/>
      <w:r>
        <w:rPr>
          <w:rFonts w:ascii="Times New Roman" w:hAnsi="Times New Roman" w:cs="Times New Roman"/>
          <w:sz w:val="22"/>
          <w:szCs w:val="22"/>
        </w:rPr>
        <w:t>Glypototek</w:t>
      </w:r>
      <w:proofErr w:type="spellEnd"/>
      <w:r>
        <w:rPr>
          <w:rFonts w:ascii="Times New Roman" w:hAnsi="Times New Roman" w:cs="Times New Roman"/>
          <w:sz w:val="22"/>
          <w:szCs w:val="22"/>
        </w:rPr>
        <w:t xml:space="preserve">) 130-143.  </w:t>
      </w:r>
    </w:p>
    <w:p w14:paraId="753AE9F8" w14:textId="77777777" w:rsidR="009702CF" w:rsidRDefault="009702CF" w:rsidP="00065404">
      <w:pPr>
        <w:jc w:val="both"/>
        <w:rPr>
          <w:rFonts w:ascii="Times New Roman" w:hAnsi="Times New Roman" w:cs="Times New Roman"/>
          <w:sz w:val="22"/>
          <w:szCs w:val="22"/>
        </w:rPr>
      </w:pPr>
    </w:p>
    <w:p w14:paraId="702EBD89" w14:textId="77777777" w:rsidR="001B7A0E" w:rsidRDefault="001B7A0E" w:rsidP="001B7A0E">
      <w:pPr>
        <w:jc w:val="both"/>
        <w:rPr>
          <w:rFonts w:ascii="Times New Roman" w:hAnsi="Times New Roman" w:cs="Times New Roman"/>
          <w:sz w:val="22"/>
          <w:szCs w:val="22"/>
        </w:rPr>
      </w:pPr>
      <w:proofErr w:type="spellStart"/>
      <w:r>
        <w:rPr>
          <w:rFonts w:ascii="Times New Roman" w:hAnsi="Times New Roman" w:cs="Times New Roman"/>
          <w:sz w:val="22"/>
          <w:szCs w:val="22"/>
        </w:rPr>
        <w:t>Donfried</w:t>
      </w:r>
      <w:proofErr w:type="spellEnd"/>
      <w:r>
        <w:rPr>
          <w:rFonts w:ascii="Times New Roman" w:hAnsi="Times New Roman" w:cs="Times New Roman"/>
          <w:sz w:val="22"/>
          <w:szCs w:val="22"/>
        </w:rPr>
        <w:t>, M.  2022.  Lecture 1.  Cultural Diplomacy and Global Governance</w:t>
      </w:r>
      <w:r w:rsidRPr="001B7A0E">
        <w:rPr>
          <w:rFonts w:ascii="Times New Roman" w:hAnsi="Times New Roman" w:cs="Times New Roman"/>
          <w:sz w:val="22"/>
          <w:szCs w:val="22"/>
        </w:rPr>
        <w:t xml:space="preserve"> </w:t>
      </w:r>
      <w:r>
        <w:rPr>
          <w:rFonts w:ascii="Times New Roman" w:hAnsi="Times New Roman" w:cs="Times New Roman"/>
          <w:sz w:val="22"/>
          <w:szCs w:val="22"/>
        </w:rPr>
        <w:t xml:space="preserve">Course. Institute for Cultural Diplomacy, Berlin.  </w:t>
      </w:r>
    </w:p>
    <w:p w14:paraId="4C2A2715" w14:textId="77777777" w:rsidR="001B7A0E" w:rsidRDefault="001B7A0E" w:rsidP="00065404">
      <w:pPr>
        <w:jc w:val="both"/>
        <w:rPr>
          <w:rFonts w:ascii="Times New Roman" w:hAnsi="Times New Roman" w:cs="Times New Roman"/>
          <w:sz w:val="22"/>
          <w:szCs w:val="22"/>
        </w:rPr>
      </w:pPr>
    </w:p>
    <w:p w14:paraId="082A2347" w14:textId="77777777" w:rsidR="009702CF" w:rsidRDefault="009702CF" w:rsidP="00065404">
      <w:pPr>
        <w:jc w:val="both"/>
        <w:rPr>
          <w:rFonts w:ascii="Times New Roman" w:hAnsi="Times New Roman" w:cs="Times New Roman"/>
          <w:sz w:val="22"/>
          <w:szCs w:val="22"/>
        </w:rPr>
      </w:pPr>
      <w:r>
        <w:rPr>
          <w:rFonts w:ascii="Times New Roman" w:hAnsi="Times New Roman" w:cs="Times New Roman"/>
          <w:sz w:val="22"/>
          <w:szCs w:val="22"/>
        </w:rPr>
        <w:t>German, S. 2007.  “Dance in Bronze Age Greece</w:t>
      </w:r>
      <w:proofErr w:type="gramStart"/>
      <w:r>
        <w:rPr>
          <w:rFonts w:ascii="Times New Roman" w:hAnsi="Times New Roman" w:cs="Times New Roman"/>
          <w:sz w:val="22"/>
          <w:szCs w:val="22"/>
        </w:rPr>
        <w:t xml:space="preserve">,”  </w:t>
      </w:r>
      <w:r>
        <w:rPr>
          <w:rFonts w:ascii="Times New Roman" w:hAnsi="Times New Roman" w:cs="Times New Roman"/>
          <w:i/>
          <w:iCs/>
          <w:sz w:val="22"/>
          <w:szCs w:val="22"/>
        </w:rPr>
        <w:t>Dance</w:t>
      </w:r>
      <w:proofErr w:type="gramEnd"/>
      <w:r>
        <w:rPr>
          <w:rFonts w:ascii="Times New Roman" w:hAnsi="Times New Roman" w:cs="Times New Roman"/>
          <w:i/>
          <w:iCs/>
          <w:sz w:val="22"/>
          <w:szCs w:val="22"/>
        </w:rPr>
        <w:t xml:space="preserve"> Research Journal </w:t>
      </w:r>
      <w:r>
        <w:rPr>
          <w:rFonts w:ascii="Times New Roman" w:hAnsi="Times New Roman" w:cs="Times New Roman"/>
          <w:sz w:val="22"/>
          <w:szCs w:val="22"/>
        </w:rPr>
        <w:t>39.2: 23-42.</w:t>
      </w:r>
    </w:p>
    <w:p w14:paraId="53981BAE" w14:textId="77777777" w:rsidR="009702CF" w:rsidRDefault="009702CF" w:rsidP="00065404">
      <w:pPr>
        <w:jc w:val="both"/>
        <w:rPr>
          <w:rFonts w:ascii="Times New Roman" w:hAnsi="Times New Roman" w:cs="Times New Roman"/>
          <w:sz w:val="22"/>
          <w:szCs w:val="22"/>
        </w:rPr>
      </w:pPr>
    </w:p>
    <w:p w14:paraId="0D6AC798" w14:textId="77777777" w:rsidR="009702CF" w:rsidRDefault="009702CF" w:rsidP="00065404">
      <w:pPr>
        <w:jc w:val="both"/>
        <w:rPr>
          <w:rFonts w:ascii="Times New Roman" w:hAnsi="Times New Roman" w:cs="Times New Roman"/>
          <w:sz w:val="22"/>
          <w:szCs w:val="22"/>
        </w:rPr>
      </w:pPr>
      <w:proofErr w:type="spellStart"/>
      <w:r>
        <w:rPr>
          <w:rFonts w:ascii="Times New Roman" w:hAnsi="Times New Roman" w:cs="Times New Roman"/>
          <w:sz w:val="22"/>
          <w:szCs w:val="22"/>
        </w:rPr>
        <w:t>Gouy</w:t>
      </w:r>
      <w:proofErr w:type="spellEnd"/>
      <w:r>
        <w:rPr>
          <w:rFonts w:ascii="Times New Roman" w:hAnsi="Times New Roman" w:cs="Times New Roman"/>
          <w:sz w:val="22"/>
          <w:szCs w:val="22"/>
        </w:rPr>
        <w:t xml:space="preserve">, A. 2012.  “Perception at comprehension de la </w:t>
      </w:r>
      <w:proofErr w:type="spellStart"/>
      <w:r>
        <w:rPr>
          <w:rFonts w:ascii="Times New Roman" w:hAnsi="Times New Roman" w:cs="Times New Roman"/>
          <w:sz w:val="22"/>
          <w:szCs w:val="22"/>
        </w:rPr>
        <w:t>gestuelle</w:t>
      </w:r>
      <w:proofErr w:type="spellEnd"/>
      <w:r>
        <w:rPr>
          <w:rFonts w:ascii="Times New Roman" w:hAnsi="Times New Roman" w:cs="Times New Roman"/>
          <w:sz w:val="22"/>
          <w:szCs w:val="22"/>
        </w:rPr>
        <w:t xml:space="preserve"> </w:t>
      </w:r>
      <w:proofErr w:type="spellStart"/>
      <w:r w:rsidR="00AC5131">
        <w:rPr>
          <w:rFonts w:ascii="Times New Roman" w:hAnsi="Times New Roman" w:cs="Times New Roman"/>
          <w:sz w:val="22"/>
          <w:szCs w:val="22"/>
        </w:rPr>
        <w:t>étrusque</w:t>
      </w:r>
      <w:proofErr w:type="spellEnd"/>
      <w:r w:rsidR="00AC5131">
        <w:rPr>
          <w:rFonts w:ascii="Times New Roman" w:hAnsi="Times New Roman" w:cs="Times New Roman"/>
          <w:sz w:val="22"/>
          <w:szCs w:val="22"/>
        </w:rPr>
        <w:t xml:space="preserve">: nouvelle approve </w:t>
      </w:r>
      <w:proofErr w:type="spellStart"/>
      <w:r w:rsidR="00AC5131">
        <w:rPr>
          <w:rFonts w:ascii="Times New Roman" w:hAnsi="Times New Roman" w:cs="Times New Roman"/>
          <w:sz w:val="22"/>
          <w:szCs w:val="22"/>
        </w:rPr>
        <w:t>visuelle</w:t>
      </w:r>
      <w:proofErr w:type="spellEnd"/>
      <w:r w:rsidR="00AC5131">
        <w:rPr>
          <w:rFonts w:ascii="Times New Roman" w:hAnsi="Times New Roman" w:cs="Times New Roman"/>
          <w:sz w:val="22"/>
          <w:szCs w:val="22"/>
        </w:rPr>
        <w:t xml:space="preserve"> de la danse antique,” </w:t>
      </w:r>
      <w:proofErr w:type="spellStart"/>
      <w:r w:rsidR="00AC5131">
        <w:rPr>
          <w:rFonts w:ascii="Times New Roman" w:hAnsi="Times New Roman" w:cs="Times New Roman"/>
          <w:i/>
          <w:iCs/>
          <w:sz w:val="22"/>
          <w:szCs w:val="22"/>
        </w:rPr>
        <w:t>Histoire</w:t>
      </w:r>
      <w:proofErr w:type="spellEnd"/>
      <w:r w:rsidR="00AC5131">
        <w:rPr>
          <w:rFonts w:ascii="Times New Roman" w:hAnsi="Times New Roman" w:cs="Times New Roman"/>
          <w:i/>
          <w:iCs/>
          <w:sz w:val="22"/>
          <w:szCs w:val="22"/>
        </w:rPr>
        <w:t xml:space="preserve"> de </w:t>
      </w:r>
      <w:proofErr w:type="spellStart"/>
      <w:r w:rsidR="00AC5131">
        <w:rPr>
          <w:rFonts w:ascii="Times New Roman" w:hAnsi="Times New Roman" w:cs="Times New Roman"/>
          <w:i/>
          <w:iCs/>
          <w:sz w:val="22"/>
          <w:szCs w:val="22"/>
        </w:rPr>
        <w:t>l’Art</w:t>
      </w:r>
      <w:proofErr w:type="spellEnd"/>
      <w:r w:rsidR="00AC5131">
        <w:rPr>
          <w:rFonts w:ascii="Times New Roman" w:hAnsi="Times New Roman" w:cs="Times New Roman"/>
          <w:i/>
          <w:iCs/>
          <w:sz w:val="22"/>
          <w:szCs w:val="22"/>
        </w:rPr>
        <w:t xml:space="preserve"> </w:t>
      </w:r>
      <w:r w:rsidR="00AC5131">
        <w:rPr>
          <w:rFonts w:ascii="Times New Roman" w:hAnsi="Times New Roman" w:cs="Times New Roman"/>
          <w:sz w:val="22"/>
          <w:szCs w:val="22"/>
        </w:rPr>
        <w:t>70: 95-103.</w:t>
      </w:r>
    </w:p>
    <w:p w14:paraId="5477BC7A" w14:textId="77777777" w:rsidR="00AC5131" w:rsidRDefault="00AC5131" w:rsidP="00065404">
      <w:pPr>
        <w:jc w:val="both"/>
        <w:rPr>
          <w:rFonts w:ascii="Times New Roman" w:hAnsi="Times New Roman" w:cs="Times New Roman"/>
          <w:sz w:val="22"/>
          <w:szCs w:val="22"/>
        </w:rPr>
      </w:pPr>
    </w:p>
    <w:p w14:paraId="10867F3F" w14:textId="77777777" w:rsidR="001B7A0E" w:rsidRPr="009A2AA3" w:rsidRDefault="001B7A0E" w:rsidP="001B7A0E">
      <w:pPr>
        <w:jc w:val="both"/>
        <w:rPr>
          <w:rFonts w:ascii="Times New Roman" w:hAnsi="Times New Roman" w:cs="Times New Roman"/>
          <w:sz w:val="22"/>
          <w:szCs w:val="22"/>
        </w:rPr>
      </w:pPr>
      <w:r w:rsidRPr="00B96100">
        <w:rPr>
          <w:rFonts w:ascii="Times New Roman" w:hAnsi="Times New Roman" w:cs="Times New Roman"/>
          <w:sz w:val="22"/>
          <w:szCs w:val="22"/>
        </w:rPr>
        <w:t xml:space="preserve">Haynes, </w:t>
      </w:r>
      <w:r>
        <w:rPr>
          <w:rFonts w:ascii="Times New Roman" w:hAnsi="Times New Roman" w:cs="Times New Roman"/>
          <w:sz w:val="22"/>
          <w:szCs w:val="22"/>
        </w:rPr>
        <w:t xml:space="preserve">S.  2000.  </w:t>
      </w:r>
      <w:r>
        <w:rPr>
          <w:rFonts w:ascii="Times New Roman" w:hAnsi="Times New Roman" w:cs="Times New Roman"/>
          <w:i/>
          <w:iCs/>
          <w:sz w:val="22"/>
          <w:szCs w:val="22"/>
        </w:rPr>
        <w:t xml:space="preserve">Etruscan Civilization: A Cultural History </w:t>
      </w:r>
      <w:r>
        <w:rPr>
          <w:rFonts w:ascii="Times New Roman" w:hAnsi="Times New Roman" w:cs="Times New Roman"/>
          <w:sz w:val="22"/>
          <w:szCs w:val="22"/>
        </w:rPr>
        <w:t xml:space="preserve">(Los Angeles: The J. Paul Getty Museum) </w:t>
      </w:r>
    </w:p>
    <w:p w14:paraId="12CC4F15" w14:textId="77777777" w:rsidR="00AC5131" w:rsidRDefault="00AC5131" w:rsidP="00065404">
      <w:pPr>
        <w:jc w:val="both"/>
        <w:rPr>
          <w:rFonts w:ascii="Times New Roman" w:hAnsi="Times New Roman" w:cs="Times New Roman"/>
          <w:sz w:val="22"/>
          <w:szCs w:val="22"/>
        </w:rPr>
      </w:pPr>
      <w:proofErr w:type="spellStart"/>
      <w:r>
        <w:rPr>
          <w:rFonts w:ascii="Times New Roman" w:hAnsi="Times New Roman" w:cs="Times New Roman"/>
          <w:sz w:val="22"/>
          <w:szCs w:val="22"/>
        </w:rPr>
        <w:t>Jannot</w:t>
      </w:r>
      <w:proofErr w:type="spellEnd"/>
      <w:r>
        <w:rPr>
          <w:rFonts w:ascii="Times New Roman" w:hAnsi="Times New Roman" w:cs="Times New Roman"/>
          <w:sz w:val="22"/>
          <w:szCs w:val="22"/>
        </w:rPr>
        <w:t xml:space="preserve">, J.-R. 1984.  </w:t>
      </w:r>
      <w:r>
        <w:rPr>
          <w:rFonts w:ascii="Times New Roman" w:hAnsi="Times New Roman" w:cs="Times New Roman"/>
          <w:i/>
          <w:iCs/>
          <w:sz w:val="22"/>
          <w:szCs w:val="22"/>
        </w:rPr>
        <w:t xml:space="preserve">Les reliefs </w:t>
      </w:r>
      <w:proofErr w:type="spellStart"/>
      <w:r>
        <w:rPr>
          <w:rFonts w:ascii="Times New Roman" w:hAnsi="Times New Roman" w:cs="Times New Roman"/>
          <w:i/>
          <w:iCs/>
          <w:sz w:val="22"/>
          <w:szCs w:val="22"/>
        </w:rPr>
        <w:t>archaïques</w:t>
      </w:r>
      <w:proofErr w:type="spellEnd"/>
      <w:r>
        <w:rPr>
          <w:rFonts w:ascii="Times New Roman" w:hAnsi="Times New Roman" w:cs="Times New Roman"/>
          <w:i/>
          <w:iCs/>
          <w:sz w:val="22"/>
          <w:szCs w:val="22"/>
        </w:rPr>
        <w:t xml:space="preserve"> de </w:t>
      </w:r>
      <w:proofErr w:type="spellStart"/>
      <w:r>
        <w:rPr>
          <w:rFonts w:ascii="Times New Roman" w:hAnsi="Times New Roman" w:cs="Times New Roman"/>
          <w:i/>
          <w:iCs/>
          <w:sz w:val="22"/>
          <w:szCs w:val="22"/>
        </w:rPr>
        <w:t>Chiusi</w:t>
      </w:r>
      <w:proofErr w:type="spellEnd"/>
      <w:r>
        <w:rPr>
          <w:rFonts w:ascii="Times New Roman" w:hAnsi="Times New Roman" w:cs="Times New Roman"/>
          <w:i/>
          <w:iCs/>
          <w:sz w:val="22"/>
          <w:szCs w:val="22"/>
        </w:rPr>
        <w:t xml:space="preserve"> </w:t>
      </w:r>
      <w:r>
        <w:rPr>
          <w:rFonts w:ascii="Times New Roman" w:hAnsi="Times New Roman" w:cs="Times New Roman"/>
          <w:sz w:val="22"/>
          <w:szCs w:val="22"/>
        </w:rPr>
        <w:t>(Rome: EFR).</w:t>
      </w:r>
    </w:p>
    <w:p w14:paraId="43029F23" w14:textId="77777777" w:rsidR="00AC5131" w:rsidRDefault="00AC5131" w:rsidP="00065404">
      <w:pPr>
        <w:jc w:val="both"/>
        <w:rPr>
          <w:rFonts w:ascii="Times New Roman" w:hAnsi="Times New Roman" w:cs="Times New Roman"/>
          <w:sz w:val="22"/>
          <w:szCs w:val="22"/>
        </w:rPr>
      </w:pPr>
    </w:p>
    <w:p w14:paraId="569FD8A1" w14:textId="77777777" w:rsidR="001B7A0E" w:rsidRDefault="001B7A0E" w:rsidP="00065404">
      <w:pPr>
        <w:jc w:val="both"/>
        <w:rPr>
          <w:rFonts w:ascii="Times New Roman" w:hAnsi="Times New Roman" w:cs="Times New Roman"/>
          <w:sz w:val="22"/>
          <w:szCs w:val="22"/>
        </w:rPr>
      </w:pPr>
    </w:p>
    <w:p w14:paraId="4D468D4D" w14:textId="77777777" w:rsidR="00AC5131" w:rsidRDefault="00AC5131" w:rsidP="00065404">
      <w:pPr>
        <w:jc w:val="both"/>
        <w:rPr>
          <w:rFonts w:ascii="Times New Roman" w:hAnsi="Times New Roman" w:cs="Times New Roman"/>
          <w:sz w:val="22"/>
          <w:szCs w:val="22"/>
        </w:rPr>
      </w:pPr>
      <w:proofErr w:type="spellStart"/>
      <w:r>
        <w:rPr>
          <w:rFonts w:ascii="Times New Roman" w:hAnsi="Times New Roman" w:cs="Times New Roman"/>
          <w:sz w:val="22"/>
          <w:szCs w:val="22"/>
        </w:rPr>
        <w:t>Jazwa</w:t>
      </w:r>
      <w:proofErr w:type="spellEnd"/>
      <w:r>
        <w:rPr>
          <w:rFonts w:ascii="Times New Roman" w:hAnsi="Times New Roman" w:cs="Times New Roman"/>
          <w:sz w:val="22"/>
          <w:szCs w:val="22"/>
        </w:rPr>
        <w:t xml:space="preserve">, K.A. 2020.  “A Late Archaic Boxing Dance in Etruria: </w:t>
      </w:r>
      <w:proofErr w:type="spellStart"/>
      <w:r>
        <w:rPr>
          <w:rFonts w:ascii="Times New Roman" w:hAnsi="Times New Roman" w:cs="Times New Roman"/>
          <w:sz w:val="22"/>
          <w:szCs w:val="22"/>
        </w:rPr>
        <w:t>Indentification</w:t>
      </w:r>
      <w:proofErr w:type="spellEnd"/>
      <w:r>
        <w:rPr>
          <w:rFonts w:ascii="Times New Roman" w:hAnsi="Times New Roman" w:cs="Times New Roman"/>
          <w:sz w:val="22"/>
          <w:szCs w:val="22"/>
        </w:rPr>
        <w:t xml:space="preserve">, Comparison, and Function,” </w:t>
      </w:r>
      <w:r>
        <w:rPr>
          <w:rFonts w:ascii="Times New Roman" w:hAnsi="Times New Roman" w:cs="Times New Roman"/>
          <w:i/>
          <w:iCs/>
          <w:sz w:val="22"/>
          <w:szCs w:val="22"/>
        </w:rPr>
        <w:t xml:space="preserve">Etruscan and Italic Studies </w:t>
      </w:r>
      <w:r>
        <w:rPr>
          <w:rFonts w:ascii="Times New Roman" w:hAnsi="Times New Roman" w:cs="Times New Roman"/>
          <w:sz w:val="22"/>
          <w:szCs w:val="22"/>
        </w:rPr>
        <w:t>23: 29-61.</w:t>
      </w:r>
    </w:p>
    <w:p w14:paraId="26A7A3A2" w14:textId="77777777" w:rsidR="00AC5131" w:rsidRDefault="00AC5131" w:rsidP="00065404">
      <w:pPr>
        <w:jc w:val="both"/>
        <w:rPr>
          <w:rFonts w:ascii="Times New Roman" w:hAnsi="Times New Roman" w:cs="Times New Roman"/>
          <w:sz w:val="22"/>
          <w:szCs w:val="22"/>
        </w:rPr>
      </w:pPr>
    </w:p>
    <w:p w14:paraId="083D3D78" w14:textId="77777777" w:rsidR="00AC5131" w:rsidRDefault="00AC5131" w:rsidP="00065404">
      <w:pPr>
        <w:jc w:val="both"/>
        <w:rPr>
          <w:rFonts w:ascii="Times New Roman" w:hAnsi="Times New Roman" w:cs="Times New Roman"/>
          <w:sz w:val="22"/>
          <w:szCs w:val="22"/>
        </w:rPr>
      </w:pPr>
      <w:r>
        <w:rPr>
          <w:rFonts w:ascii="Times New Roman" w:hAnsi="Times New Roman" w:cs="Times New Roman"/>
          <w:sz w:val="22"/>
          <w:szCs w:val="22"/>
        </w:rPr>
        <w:t xml:space="preserve">Lawler, L.B. 1964.  </w:t>
      </w:r>
      <w:r>
        <w:rPr>
          <w:rFonts w:ascii="Times New Roman" w:hAnsi="Times New Roman" w:cs="Times New Roman"/>
          <w:i/>
          <w:iCs/>
          <w:sz w:val="22"/>
          <w:szCs w:val="22"/>
        </w:rPr>
        <w:t xml:space="preserve">The Dance in Ancient Greece </w:t>
      </w:r>
      <w:r>
        <w:rPr>
          <w:rFonts w:ascii="Times New Roman" w:hAnsi="Times New Roman" w:cs="Times New Roman"/>
          <w:sz w:val="22"/>
          <w:szCs w:val="22"/>
        </w:rPr>
        <w:t>(London: A. &amp; C. Black).</w:t>
      </w:r>
    </w:p>
    <w:p w14:paraId="306BE03D" w14:textId="77777777" w:rsidR="00AC5131" w:rsidRDefault="00AC5131" w:rsidP="00065404">
      <w:pPr>
        <w:jc w:val="both"/>
        <w:rPr>
          <w:rFonts w:ascii="Times New Roman" w:hAnsi="Times New Roman" w:cs="Times New Roman"/>
          <w:sz w:val="22"/>
          <w:szCs w:val="22"/>
        </w:rPr>
      </w:pP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t xml:space="preserve">–––1974. </w:t>
      </w:r>
      <w:r>
        <w:rPr>
          <w:rFonts w:ascii="Times New Roman" w:hAnsi="Times New Roman" w:cs="Times New Roman"/>
          <w:i/>
          <w:iCs/>
          <w:sz w:val="22"/>
          <w:szCs w:val="22"/>
        </w:rPr>
        <w:t xml:space="preserve">The Dance of the Ancient Greek Theatre </w:t>
      </w:r>
      <w:r>
        <w:rPr>
          <w:rFonts w:ascii="Times New Roman" w:hAnsi="Times New Roman" w:cs="Times New Roman"/>
          <w:sz w:val="22"/>
          <w:szCs w:val="22"/>
        </w:rPr>
        <w:t>(University of Iowa Press).</w:t>
      </w:r>
    </w:p>
    <w:p w14:paraId="35864E1E" w14:textId="77777777" w:rsidR="00AC5131" w:rsidRDefault="00AC5131" w:rsidP="00065404">
      <w:pPr>
        <w:jc w:val="both"/>
        <w:rPr>
          <w:rFonts w:ascii="Times New Roman" w:hAnsi="Times New Roman" w:cs="Times New Roman"/>
          <w:sz w:val="22"/>
          <w:szCs w:val="22"/>
        </w:rPr>
      </w:pPr>
    </w:p>
    <w:p w14:paraId="7C6F9316" w14:textId="77777777" w:rsidR="00AC5131" w:rsidRDefault="00AC5131" w:rsidP="00065404">
      <w:pPr>
        <w:jc w:val="both"/>
        <w:rPr>
          <w:rFonts w:ascii="Times New Roman" w:hAnsi="Times New Roman" w:cs="Times New Roman"/>
          <w:sz w:val="22"/>
          <w:szCs w:val="22"/>
        </w:rPr>
      </w:pPr>
      <w:r>
        <w:rPr>
          <w:rFonts w:ascii="Times New Roman" w:hAnsi="Times New Roman" w:cs="Times New Roman"/>
          <w:sz w:val="22"/>
          <w:szCs w:val="22"/>
        </w:rPr>
        <w:t xml:space="preserve">McGuinness-Scott, J. 1983.  </w:t>
      </w:r>
      <w:r>
        <w:rPr>
          <w:rFonts w:ascii="Times New Roman" w:hAnsi="Times New Roman" w:cs="Times New Roman"/>
          <w:i/>
          <w:iCs/>
          <w:sz w:val="22"/>
          <w:szCs w:val="22"/>
        </w:rPr>
        <w:t xml:space="preserve">Movement Study and </w:t>
      </w:r>
      <w:proofErr w:type="spellStart"/>
      <w:r>
        <w:rPr>
          <w:rFonts w:ascii="Times New Roman" w:hAnsi="Times New Roman" w:cs="Times New Roman"/>
          <w:i/>
          <w:iCs/>
          <w:sz w:val="22"/>
          <w:szCs w:val="22"/>
        </w:rPr>
        <w:t>Benesh</w:t>
      </w:r>
      <w:proofErr w:type="spellEnd"/>
      <w:r>
        <w:rPr>
          <w:rFonts w:ascii="Times New Roman" w:hAnsi="Times New Roman" w:cs="Times New Roman"/>
          <w:i/>
          <w:iCs/>
          <w:sz w:val="22"/>
          <w:szCs w:val="22"/>
        </w:rPr>
        <w:t xml:space="preserve"> Dance Notation:  An Introduction to Applications in Dance, Medicine, Anthropology and Other Studies </w:t>
      </w:r>
      <w:r>
        <w:rPr>
          <w:rFonts w:ascii="Times New Roman" w:hAnsi="Times New Roman" w:cs="Times New Roman"/>
          <w:sz w:val="22"/>
          <w:szCs w:val="22"/>
        </w:rPr>
        <w:t xml:space="preserve">(New York: Oxford University Press). </w:t>
      </w:r>
    </w:p>
    <w:p w14:paraId="5F6AAA0D" w14:textId="77777777" w:rsidR="00AC5131" w:rsidRDefault="00AC5131" w:rsidP="00065404">
      <w:pPr>
        <w:jc w:val="both"/>
        <w:rPr>
          <w:rFonts w:ascii="Times New Roman" w:hAnsi="Times New Roman" w:cs="Times New Roman"/>
          <w:sz w:val="22"/>
          <w:szCs w:val="22"/>
        </w:rPr>
      </w:pPr>
    </w:p>
    <w:p w14:paraId="1A0AA6B1" w14:textId="77777777" w:rsidR="00AC5131" w:rsidRDefault="00AC5131" w:rsidP="00065404">
      <w:pPr>
        <w:jc w:val="both"/>
        <w:rPr>
          <w:rFonts w:ascii="Times New Roman" w:hAnsi="Times New Roman" w:cs="Times New Roman"/>
          <w:sz w:val="22"/>
          <w:szCs w:val="22"/>
        </w:rPr>
      </w:pPr>
      <w:proofErr w:type="spellStart"/>
      <w:r>
        <w:rPr>
          <w:rFonts w:ascii="Times New Roman" w:hAnsi="Times New Roman" w:cs="Times New Roman"/>
          <w:sz w:val="22"/>
          <w:szCs w:val="22"/>
        </w:rPr>
        <w:t>Naerebout</w:t>
      </w:r>
      <w:proofErr w:type="spellEnd"/>
      <w:r>
        <w:rPr>
          <w:rFonts w:ascii="Times New Roman" w:hAnsi="Times New Roman" w:cs="Times New Roman"/>
          <w:sz w:val="22"/>
          <w:szCs w:val="22"/>
        </w:rPr>
        <w:t xml:space="preserve">, F.G. 1997.  </w:t>
      </w:r>
      <w:r>
        <w:rPr>
          <w:rFonts w:ascii="Times New Roman" w:hAnsi="Times New Roman" w:cs="Times New Roman"/>
          <w:i/>
          <w:iCs/>
          <w:sz w:val="22"/>
          <w:szCs w:val="22"/>
        </w:rPr>
        <w:t xml:space="preserve">Attractive Performances.  Ancient Greek Dance:  Three Preliminary Studies </w:t>
      </w:r>
      <w:r>
        <w:rPr>
          <w:rFonts w:ascii="Times New Roman" w:hAnsi="Times New Roman" w:cs="Times New Roman"/>
          <w:sz w:val="22"/>
          <w:szCs w:val="22"/>
        </w:rPr>
        <w:t xml:space="preserve">(Amsterdam: J.C. </w:t>
      </w:r>
      <w:proofErr w:type="spellStart"/>
      <w:r>
        <w:rPr>
          <w:rFonts w:ascii="Times New Roman" w:hAnsi="Times New Roman" w:cs="Times New Roman"/>
          <w:sz w:val="22"/>
          <w:szCs w:val="22"/>
        </w:rPr>
        <w:t>Gieben</w:t>
      </w:r>
      <w:proofErr w:type="spellEnd"/>
      <w:r>
        <w:rPr>
          <w:rFonts w:ascii="Times New Roman" w:hAnsi="Times New Roman" w:cs="Times New Roman"/>
          <w:sz w:val="22"/>
          <w:szCs w:val="22"/>
        </w:rPr>
        <w:t xml:space="preserve">). </w:t>
      </w:r>
    </w:p>
    <w:p w14:paraId="25A99258" w14:textId="77777777" w:rsidR="00AC5131" w:rsidRDefault="00AC5131" w:rsidP="00065404">
      <w:pPr>
        <w:jc w:val="both"/>
        <w:rPr>
          <w:rFonts w:ascii="Times New Roman" w:hAnsi="Times New Roman" w:cs="Times New Roman"/>
          <w:sz w:val="22"/>
          <w:szCs w:val="22"/>
        </w:rPr>
      </w:pPr>
    </w:p>
    <w:p w14:paraId="755FFCBA" w14:textId="77777777" w:rsidR="001B7A0E" w:rsidRDefault="001B7A0E" w:rsidP="001B7A0E">
      <w:pPr>
        <w:rPr>
          <w:rFonts w:ascii="Times New Roman" w:eastAsia="Times New Roman" w:hAnsi="Times New Roman" w:cs="Times New Roman"/>
          <w:color w:val="000000"/>
          <w:kern w:val="0"/>
          <w:sz w:val="22"/>
          <w:szCs w:val="22"/>
          <w14:ligatures w14:val="none"/>
        </w:rPr>
      </w:pPr>
      <w:r w:rsidRPr="001B7A0E">
        <w:rPr>
          <w:rFonts w:ascii="Times New Roman" w:eastAsia="Times New Roman" w:hAnsi="Times New Roman" w:cs="Times New Roman"/>
          <w:color w:val="000000"/>
          <w:kern w:val="0"/>
          <w:sz w:val="22"/>
          <w:szCs w:val="22"/>
          <w14:ligatures w14:val="none"/>
        </w:rPr>
        <w:t xml:space="preserve">J. S. Nye. </w:t>
      </w:r>
      <w:r>
        <w:rPr>
          <w:rFonts w:ascii="Times New Roman" w:eastAsia="Times New Roman" w:hAnsi="Times New Roman" w:cs="Times New Roman"/>
          <w:color w:val="000000"/>
          <w:kern w:val="0"/>
          <w:sz w:val="22"/>
          <w:szCs w:val="22"/>
          <w14:ligatures w14:val="none"/>
        </w:rPr>
        <w:t xml:space="preserve">2009. </w:t>
      </w:r>
      <w:r w:rsidRPr="001B7A0E">
        <w:rPr>
          <w:rFonts w:ascii="Times New Roman" w:eastAsia="Times New Roman" w:hAnsi="Times New Roman" w:cs="Times New Roman"/>
          <w:color w:val="000000"/>
          <w:kern w:val="0"/>
          <w:sz w:val="22"/>
          <w:szCs w:val="22"/>
          <w14:ligatures w14:val="none"/>
        </w:rPr>
        <w:t>“Get Smart: Combining Hard and Soft Power.” </w:t>
      </w:r>
      <w:r w:rsidRPr="001B7A0E">
        <w:rPr>
          <w:rFonts w:ascii="Times New Roman" w:eastAsia="Times New Roman" w:hAnsi="Times New Roman" w:cs="Times New Roman"/>
          <w:i/>
          <w:iCs/>
          <w:color w:val="000000"/>
          <w:kern w:val="0"/>
          <w:sz w:val="22"/>
          <w:szCs w:val="22"/>
          <w14:ligatures w14:val="none"/>
        </w:rPr>
        <w:t>Foreign Affairs</w:t>
      </w:r>
      <w:r w:rsidRPr="001B7A0E">
        <w:rPr>
          <w:rFonts w:ascii="Times New Roman" w:eastAsia="Times New Roman" w:hAnsi="Times New Roman" w:cs="Times New Roman"/>
          <w:color w:val="000000"/>
          <w:kern w:val="0"/>
          <w:sz w:val="22"/>
          <w:szCs w:val="22"/>
          <w14:ligatures w14:val="none"/>
        </w:rPr>
        <w:t xml:space="preserve"> 88, no. 4: 160–63. </w:t>
      </w:r>
    </w:p>
    <w:p w14:paraId="7E6F65B3" w14:textId="77777777" w:rsidR="001B7A0E" w:rsidRPr="001B7A0E" w:rsidRDefault="001B7A0E" w:rsidP="001B7A0E">
      <w:pPr>
        <w:rPr>
          <w:rFonts w:ascii="Times New Roman" w:eastAsia="Times New Roman" w:hAnsi="Times New Roman" w:cs="Times New Roman"/>
          <w:color w:val="000000"/>
          <w:kern w:val="0"/>
          <w:sz w:val="22"/>
          <w:szCs w:val="22"/>
          <w14:ligatures w14:val="none"/>
        </w:rPr>
      </w:pPr>
    </w:p>
    <w:p w14:paraId="129D873B" w14:textId="77777777" w:rsidR="00AC5131" w:rsidRDefault="00AC5131" w:rsidP="00065404">
      <w:pPr>
        <w:jc w:val="both"/>
        <w:rPr>
          <w:rFonts w:ascii="Times New Roman" w:hAnsi="Times New Roman" w:cs="Times New Roman"/>
          <w:sz w:val="22"/>
          <w:szCs w:val="22"/>
        </w:rPr>
      </w:pPr>
      <w:proofErr w:type="spellStart"/>
      <w:r>
        <w:rPr>
          <w:rFonts w:ascii="Times New Roman" w:hAnsi="Times New Roman" w:cs="Times New Roman"/>
          <w:sz w:val="22"/>
          <w:szCs w:val="22"/>
        </w:rPr>
        <w:lastRenderedPageBreak/>
        <w:t>Spitzlay</w:t>
      </w:r>
      <w:proofErr w:type="spellEnd"/>
      <w:r>
        <w:rPr>
          <w:rFonts w:ascii="Times New Roman" w:hAnsi="Times New Roman" w:cs="Times New Roman"/>
          <w:sz w:val="22"/>
          <w:szCs w:val="22"/>
        </w:rPr>
        <w:t>, A. 2017.  “</w:t>
      </w:r>
      <w:proofErr w:type="spellStart"/>
      <w:r>
        <w:rPr>
          <w:rFonts w:ascii="Times New Roman" w:hAnsi="Times New Roman" w:cs="Times New Roman"/>
          <w:sz w:val="22"/>
          <w:szCs w:val="22"/>
        </w:rPr>
        <w:t>Tanz</w:t>
      </w:r>
      <w:proofErr w:type="spellEnd"/>
      <w:r>
        <w:rPr>
          <w:rFonts w:ascii="Times New Roman" w:hAnsi="Times New Roman" w:cs="Times New Roman"/>
          <w:sz w:val="22"/>
          <w:szCs w:val="22"/>
        </w:rPr>
        <w:t xml:space="preserve"> und </w:t>
      </w:r>
      <w:proofErr w:type="spellStart"/>
      <w:r>
        <w:rPr>
          <w:rFonts w:ascii="Times New Roman" w:hAnsi="Times New Roman" w:cs="Times New Roman"/>
          <w:sz w:val="22"/>
          <w:szCs w:val="22"/>
        </w:rPr>
        <w:t>Tibiaklänge</w:t>
      </w:r>
      <w:proofErr w:type="spellEnd"/>
      <w:r>
        <w:rPr>
          <w:rFonts w:ascii="Times New Roman" w:hAnsi="Times New Roman" w:cs="Times New Roman"/>
          <w:sz w:val="22"/>
          <w:szCs w:val="22"/>
        </w:rPr>
        <w:t xml:space="preserve">,” in </w:t>
      </w:r>
      <w:r>
        <w:rPr>
          <w:rFonts w:ascii="Times New Roman" w:hAnsi="Times New Roman" w:cs="Times New Roman"/>
          <w:i/>
          <w:iCs/>
          <w:sz w:val="22"/>
          <w:szCs w:val="22"/>
        </w:rPr>
        <w:t xml:space="preserve">Die </w:t>
      </w:r>
      <w:proofErr w:type="spellStart"/>
      <w:r>
        <w:rPr>
          <w:rFonts w:ascii="Times New Roman" w:hAnsi="Times New Roman" w:cs="Times New Roman"/>
          <w:i/>
          <w:iCs/>
          <w:sz w:val="22"/>
          <w:szCs w:val="22"/>
        </w:rPr>
        <w:t>Etrusker</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Weltkultur</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im</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antiken</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Italien</w:t>
      </w:r>
      <w:proofErr w:type="spellEnd"/>
      <w:r>
        <w:rPr>
          <w:rFonts w:ascii="Times New Roman" w:hAnsi="Times New Roman" w:cs="Times New Roman"/>
          <w:i/>
          <w:iCs/>
          <w:sz w:val="22"/>
          <w:szCs w:val="22"/>
        </w:rPr>
        <w:t xml:space="preserve"> </w:t>
      </w:r>
      <w:r>
        <w:rPr>
          <w:rFonts w:ascii="Times New Roman" w:hAnsi="Times New Roman" w:cs="Times New Roman"/>
          <w:sz w:val="22"/>
          <w:szCs w:val="22"/>
        </w:rPr>
        <w:t xml:space="preserve">(Darmstadt: </w:t>
      </w:r>
      <w:proofErr w:type="spellStart"/>
      <w:r>
        <w:rPr>
          <w:rFonts w:ascii="Times New Roman" w:hAnsi="Times New Roman" w:cs="Times New Roman"/>
          <w:sz w:val="22"/>
          <w:szCs w:val="22"/>
        </w:rPr>
        <w:t>Theiss</w:t>
      </w:r>
      <w:proofErr w:type="spellEnd"/>
      <w:r>
        <w:rPr>
          <w:rFonts w:ascii="Times New Roman" w:hAnsi="Times New Roman" w:cs="Times New Roman"/>
          <w:sz w:val="22"/>
          <w:szCs w:val="22"/>
        </w:rPr>
        <w:t>).</w:t>
      </w:r>
    </w:p>
    <w:p w14:paraId="40599802" w14:textId="77777777" w:rsidR="00AC5131" w:rsidRDefault="00AC5131" w:rsidP="00065404">
      <w:pPr>
        <w:jc w:val="both"/>
        <w:rPr>
          <w:rFonts w:ascii="Times New Roman" w:hAnsi="Times New Roman" w:cs="Times New Roman"/>
          <w:sz w:val="22"/>
          <w:szCs w:val="22"/>
        </w:rPr>
      </w:pPr>
    </w:p>
    <w:p w14:paraId="482959B2" w14:textId="77777777" w:rsidR="00AC5131" w:rsidRDefault="00AC5131" w:rsidP="00065404">
      <w:pPr>
        <w:jc w:val="both"/>
        <w:rPr>
          <w:rFonts w:ascii="Times New Roman" w:hAnsi="Times New Roman" w:cs="Times New Roman"/>
          <w:sz w:val="22"/>
          <w:szCs w:val="22"/>
        </w:rPr>
      </w:pPr>
      <w:proofErr w:type="spellStart"/>
      <w:r>
        <w:rPr>
          <w:rFonts w:ascii="Times New Roman" w:hAnsi="Times New Roman" w:cs="Times New Roman"/>
          <w:sz w:val="22"/>
          <w:szCs w:val="22"/>
        </w:rPr>
        <w:t>Steingräber</w:t>
      </w:r>
      <w:proofErr w:type="spellEnd"/>
      <w:r>
        <w:rPr>
          <w:rFonts w:ascii="Times New Roman" w:hAnsi="Times New Roman" w:cs="Times New Roman"/>
          <w:sz w:val="22"/>
          <w:szCs w:val="22"/>
        </w:rPr>
        <w:t xml:space="preserve">, S. 1986.  </w:t>
      </w:r>
      <w:r>
        <w:rPr>
          <w:rFonts w:ascii="Times New Roman" w:hAnsi="Times New Roman" w:cs="Times New Roman"/>
          <w:i/>
          <w:iCs/>
          <w:sz w:val="22"/>
          <w:szCs w:val="22"/>
        </w:rPr>
        <w:t xml:space="preserve">Etruscan Painting: Catalogue Raisonné of Etruscan Wall Paintings </w:t>
      </w:r>
      <w:r>
        <w:rPr>
          <w:rFonts w:ascii="Times New Roman" w:hAnsi="Times New Roman" w:cs="Times New Roman"/>
          <w:sz w:val="22"/>
          <w:szCs w:val="22"/>
        </w:rPr>
        <w:t>(New York: Johnson Reprint Corporation).</w:t>
      </w:r>
    </w:p>
    <w:p w14:paraId="7562DAC0" w14:textId="77777777" w:rsidR="00AC5131" w:rsidRDefault="001B7A0E" w:rsidP="00065404">
      <w:pPr>
        <w:jc w:val="both"/>
        <w:rPr>
          <w:rFonts w:ascii="Times New Roman" w:hAnsi="Times New Roman" w:cs="Times New Roman"/>
          <w:sz w:val="22"/>
          <w:szCs w:val="22"/>
        </w:rPr>
      </w:pPr>
      <w:r>
        <w:rPr>
          <w:rFonts w:ascii="Times New Roman" w:hAnsi="Times New Roman" w:cs="Times New Roman"/>
          <w:sz w:val="22"/>
          <w:szCs w:val="22"/>
        </w:rPr>
        <w:t xml:space="preserve">–––2006.  </w:t>
      </w:r>
      <w:r>
        <w:rPr>
          <w:rFonts w:ascii="Times New Roman" w:hAnsi="Times New Roman" w:cs="Times New Roman"/>
          <w:i/>
          <w:iCs/>
          <w:sz w:val="22"/>
          <w:szCs w:val="22"/>
        </w:rPr>
        <w:t xml:space="preserve">Abundance of Life: Etruscan Wall Painting.  </w:t>
      </w:r>
      <w:r>
        <w:rPr>
          <w:rFonts w:ascii="Times New Roman" w:hAnsi="Times New Roman" w:cs="Times New Roman"/>
          <w:sz w:val="22"/>
          <w:szCs w:val="22"/>
        </w:rPr>
        <w:t>Translated by Russell Stockman (Los Angeles: J. Paul Getty Museum).</w:t>
      </w:r>
    </w:p>
    <w:p w14:paraId="6C6EF6D3" w14:textId="77777777" w:rsidR="001B7A0E" w:rsidRDefault="001B7A0E" w:rsidP="00065404">
      <w:pPr>
        <w:jc w:val="both"/>
        <w:rPr>
          <w:rFonts w:ascii="Times New Roman" w:hAnsi="Times New Roman" w:cs="Times New Roman"/>
          <w:sz w:val="22"/>
          <w:szCs w:val="22"/>
        </w:rPr>
      </w:pPr>
    </w:p>
    <w:p w14:paraId="77FFFF40" w14:textId="77777777" w:rsidR="001B7A0E" w:rsidRDefault="001B7A0E" w:rsidP="00065404">
      <w:pPr>
        <w:jc w:val="both"/>
        <w:rPr>
          <w:rFonts w:ascii="Times New Roman" w:hAnsi="Times New Roman" w:cs="Times New Roman"/>
          <w:sz w:val="22"/>
          <w:szCs w:val="22"/>
        </w:rPr>
      </w:pPr>
      <w:proofErr w:type="spellStart"/>
      <w:r>
        <w:rPr>
          <w:rFonts w:ascii="Times New Roman" w:hAnsi="Times New Roman" w:cs="Times New Roman"/>
          <w:sz w:val="22"/>
          <w:szCs w:val="22"/>
        </w:rPr>
        <w:t>Sweetnam-Burland</w:t>
      </w:r>
      <w:proofErr w:type="spellEnd"/>
      <w:r>
        <w:rPr>
          <w:rFonts w:ascii="Times New Roman" w:hAnsi="Times New Roman" w:cs="Times New Roman"/>
          <w:sz w:val="22"/>
          <w:szCs w:val="22"/>
        </w:rPr>
        <w:t xml:space="preserve">, M. 2000-2001.  “A Bronze Figurine of an Etruscan Dancer in the Kelsey Museum” </w:t>
      </w:r>
      <w:r>
        <w:rPr>
          <w:rFonts w:ascii="Times New Roman" w:hAnsi="Times New Roman" w:cs="Times New Roman"/>
          <w:i/>
          <w:iCs/>
          <w:sz w:val="22"/>
          <w:szCs w:val="22"/>
        </w:rPr>
        <w:t xml:space="preserve">Bulletin.  The University of Michigan Museums of Art and Archaeology </w:t>
      </w:r>
      <w:r>
        <w:rPr>
          <w:rFonts w:ascii="Times New Roman" w:hAnsi="Times New Roman" w:cs="Times New Roman"/>
          <w:sz w:val="22"/>
          <w:szCs w:val="22"/>
        </w:rPr>
        <w:t>13: 31-52.</w:t>
      </w:r>
    </w:p>
    <w:p w14:paraId="32F02B2B" w14:textId="77777777" w:rsidR="001B7A0E" w:rsidRDefault="001B7A0E" w:rsidP="00065404">
      <w:pPr>
        <w:jc w:val="both"/>
        <w:rPr>
          <w:rFonts w:ascii="Times New Roman" w:hAnsi="Times New Roman" w:cs="Times New Roman"/>
          <w:sz w:val="22"/>
          <w:szCs w:val="22"/>
        </w:rPr>
      </w:pPr>
    </w:p>
    <w:p w14:paraId="42B4E045" w14:textId="77777777" w:rsidR="001B7A0E" w:rsidRPr="001B7A0E" w:rsidRDefault="001B7A0E" w:rsidP="00065404">
      <w:pPr>
        <w:jc w:val="both"/>
        <w:rPr>
          <w:rFonts w:ascii="Times New Roman" w:hAnsi="Times New Roman" w:cs="Times New Roman"/>
          <w:sz w:val="22"/>
          <w:szCs w:val="22"/>
        </w:rPr>
      </w:pPr>
    </w:p>
    <w:p w14:paraId="300C9421" w14:textId="77777777" w:rsidR="00AC5131" w:rsidRPr="00AC5131" w:rsidRDefault="00AC5131" w:rsidP="00065404">
      <w:pPr>
        <w:jc w:val="both"/>
        <w:rPr>
          <w:rFonts w:ascii="Times New Roman" w:hAnsi="Times New Roman" w:cs="Times New Roman"/>
          <w:sz w:val="22"/>
          <w:szCs w:val="22"/>
        </w:rPr>
      </w:pPr>
    </w:p>
    <w:p w14:paraId="6D9B8064" w14:textId="77777777" w:rsidR="00065404" w:rsidRDefault="00065404" w:rsidP="00065404">
      <w:pPr>
        <w:jc w:val="both"/>
        <w:rPr>
          <w:rFonts w:ascii="Times New Roman" w:hAnsi="Times New Roman" w:cs="Times New Roman"/>
          <w:sz w:val="22"/>
          <w:szCs w:val="22"/>
        </w:rPr>
      </w:pPr>
    </w:p>
    <w:p w14:paraId="01996455" w14:textId="77777777" w:rsidR="00065404" w:rsidRPr="00065404" w:rsidRDefault="00065404" w:rsidP="00065404">
      <w:pPr>
        <w:jc w:val="both"/>
        <w:rPr>
          <w:rFonts w:ascii="Times New Roman" w:hAnsi="Times New Roman" w:cs="Times New Roman"/>
          <w:sz w:val="22"/>
          <w:szCs w:val="22"/>
        </w:rPr>
      </w:pPr>
    </w:p>
    <w:p w14:paraId="74AAC8D9" w14:textId="77777777" w:rsidR="00065404" w:rsidRDefault="00065404" w:rsidP="00065404">
      <w:pPr>
        <w:jc w:val="both"/>
        <w:rPr>
          <w:rFonts w:ascii="Times New Roman" w:hAnsi="Times New Roman" w:cs="Times New Roman"/>
          <w:sz w:val="22"/>
          <w:szCs w:val="22"/>
        </w:rPr>
      </w:pPr>
    </w:p>
    <w:p w14:paraId="56E820F9" w14:textId="77777777" w:rsidR="00065404" w:rsidRDefault="00065404" w:rsidP="00065404">
      <w:pPr>
        <w:jc w:val="both"/>
        <w:rPr>
          <w:rFonts w:ascii="Times New Roman" w:hAnsi="Times New Roman" w:cs="Times New Roman"/>
          <w:sz w:val="22"/>
          <w:szCs w:val="22"/>
        </w:rPr>
      </w:pPr>
    </w:p>
    <w:p w14:paraId="2245C44E" w14:textId="77777777" w:rsidR="00065404" w:rsidRDefault="00065404" w:rsidP="00065404">
      <w:pPr>
        <w:jc w:val="both"/>
        <w:rPr>
          <w:rFonts w:ascii="Times New Roman" w:hAnsi="Times New Roman" w:cs="Times New Roman"/>
          <w:sz w:val="22"/>
          <w:szCs w:val="22"/>
        </w:rPr>
      </w:pPr>
    </w:p>
    <w:p w14:paraId="6988A1A0" w14:textId="77777777" w:rsidR="00065404" w:rsidRDefault="00065404" w:rsidP="00065404">
      <w:pPr>
        <w:jc w:val="both"/>
        <w:rPr>
          <w:rFonts w:ascii="Times New Roman" w:hAnsi="Times New Roman" w:cs="Times New Roman"/>
          <w:sz w:val="22"/>
          <w:szCs w:val="22"/>
        </w:rPr>
      </w:pPr>
    </w:p>
    <w:p w14:paraId="39AD674B" w14:textId="77777777" w:rsidR="00065404" w:rsidRDefault="00065404" w:rsidP="00065404">
      <w:pPr>
        <w:jc w:val="both"/>
        <w:rPr>
          <w:rFonts w:ascii="Times New Roman" w:hAnsi="Times New Roman" w:cs="Times New Roman"/>
          <w:sz w:val="22"/>
          <w:szCs w:val="22"/>
        </w:rPr>
      </w:pPr>
    </w:p>
    <w:p w14:paraId="4C607EDD" w14:textId="77777777" w:rsidR="00065404" w:rsidRDefault="00065404" w:rsidP="00065404">
      <w:pPr>
        <w:jc w:val="both"/>
        <w:rPr>
          <w:rFonts w:ascii="Times New Roman" w:hAnsi="Times New Roman" w:cs="Times New Roman"/>
          <w:sz w:val="22"/>
          <w:szCs w:val="22"/>
        </w:rPr>
      </w:pPr>
    </w:p>
    <w:p w14:paraId="2CEFBD3A" w14:textId="77777777" w:rsidR="00DC7F28" w:rsidRPr="009D19CA" w:rsidRDefault="00DC7F28" w:rsidP="00065404">
      <w:pPr>
        <w:ind w:firstLine="720"/>
        <w:jc w:val="both"/>
        <w:rPr>
          <w:rFonts w:ascii="Times New Roman" w:hAnsi="Times New Roman" w:cs="Times New Roman"/>
          <w:sz w:val="22"/>
          <w:szCs w:val="22"/>
        </w:rPr>
      </w:pPr>
    </w:p>
    <w:p w14:paraId="043B24DA" w14:textId="77777777" w:rsidR="009A62CE" w:rsidRPr="009D19CA" w:rsidRDefault="009A62CE" w:rsidP="00065404">
      <w:pPr>
        <w:ind w:firstLine="720"/>
        <w:jc w:val="both"/>
        <w:rPr>
          <w:rFonts w:ascii="Times New Roman" w:hAnsi="Times New Roman" w:cs="Times New Roman"/>
          <w:sz w:val="22"/>
          <w:szCs w:val="22"/>
        </w:rPr>
      </w:pPr>
    </w:p>
    <w:p w14:paraId="6C017D4F" w14:textId="77777777" w:rsidR="009A62CE" w:rsidRPr="009D19CA" w:rsidRDefault="009A62CE" w:rsidP="00065404">
      <w:pPr>
        <w:ind w:firstLine="720"/>
        <w:jc w:val="both"/>
        <w:rPr>
          <w:rFonts w:ascii="Times New Roman" w:hAnsi="Times New Roman" w:cs="Times New Roman"/>
          <w:sz w:val="22"/>
          <w:szCs w:val="22"/>
        </w:rPr>
      </w:pPr>
    </w:p>
    <w:p w14:paraId="10312FCC" w14:textId="77777777" w:rsidR="009A62CE" w:rsidRPr="009D19CA" w:rsidRDefault="009A62CE" w:rsidP="00065404">
      <w:pPr>
        <w:ind w:firstLine="720"/>
        <w:jc w:val="both"/>
        <w:rPr>
          <w:rFonts w:ascii="Times New Roman" w:hAnsi="Times New Roman" w:cs="Times New Roman"/>
          <w:sz w:val="22"/>
          <w:szCs w:val="22"/>
        </w:rPr>
      </w:pPr>
    </w:p>
    <w:p w14:paraId="4A034E65" w14:textId="77777777" w:rsidR="009A62CE" w:rsidRPr="009D19CA" w:rsidRDefault="009A62CE" w:rsidP="00065404">
      <w:pPr>
        <w:ind w:firstLine="720"/>
        <w:jc w:val="both"/>
        <w:rPr>
          <w:rFonts w:ascii="Times New Roman" w:hAnsi="Times New Roman" w:cs="Times New Roman"/>
          <w:sz w:val="22"/>
          <w:szCs w:val="22"/>
        </w:rPr>
      </w:pPr>
    </w:p>
    <w:sectPr w:rsidR="009A62CE" w:rsidRPr="009D19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9FE7D" w14:textId="77777777" w:rsidR="00790EA4" w:rsidRDefault="00790EA4" w:rsidP="00AC6C08">
      <w:r>
        <w:separator/>
      </w:r>
    </w:p>
  </w:endnote>
  <w:endnote w:type="continuationSeparator" w:id="0">
    <w:p w14:paraId="6BD9B589" w14:textId="77777777" w:rsidR="00790EA4" w:rsidRDefault="00790EA4" w:rsidP="00AC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355C0" w14:textId="77777777" w:rsidR="00790EA4" w:rsidRDefault="00790EA4" w:rsidP="00AC6C08">
      <w:r>
        <w:separator/>
      </w:r>
    </w:p>
  </w:footnote>
  <w:footnote w:type="continuationSeparator" w:id="0">
    <w:p w14:paraId="308A8B08" w14:textId="77777777" w:rsidR="00790EA4" w:rsidRDefault="00790EA4" w:rsidP="00AC6C08">
      <w:r>
        <w:continuationSeparator/>
      </w:r>
    </w:p>
  </w:footnote>
  <w:footnote w:id="1">
    <w:p w14:paraId="2FF16673" w14:textId="77777777" w:rsidR="00AC6C08" w:rsidRPr="003F424A" w:rsidRDefault="00AC6C08">
      <w:pPr>
        <w:pStyle w:val="FootnoteText"/>
        <w:rPr>
          <w:rFonts w:ascii="Times New Roman" w:hAnsi="Times New Roman" w:cs="Times New Roman"/>
          <w:sz w:val="18"/>
          <w:szCs w:val="18"/>
        </w:rPr>
      </w:pPr>
      <w:r w:rsidRPr="003F424A">
        <w:rPr>
          <w:rStyle w:val="FootnoteReference"/>
          <w:rFonts w:ascii="Times New Roman" w:hAnsi="Times New Roman" w:cs="Times New Roman"/>
          <w:sz w:val="18"/>
          <w:szCs w:val="18"/>
        </w:rPr>
        <w:footnoteRef/>
      </w:r>
      <w:r w:rsidRPr="003F424A">
        <w:rPr>
          <w:rFonts w:ascii="Times New Roman" w:hAnsi="Times New Roman" w:cs="Times New Roman"/>
          <w:sz w:val="18"/>
          <w:szCs w:val="18"/>
        </w:rPr>
        <w:t xml:space="preserve"> Strabo 5.2.5</w:t>
      </w:r>
      <w:r w:rsidR="00D7394D" w:rsidRPr="003F424A">
        <w:rPr>
          <w:rFonts w:ascii="Times New Roman" w:hAnsi="Times New Roman" w:cs="Times New Roman"/>
          <w:sz w:val="18"/>
          <w:szCs w:val="18"/>
        </w:rPr>
        <w:t xml:space="preserve">, found in Haynes: 2000, 1. </w:t>
      </w:r>
    </w:p>
  </w:footnote>
  <w:footnote w:id="2">
    <w:p w14:paraId="5AF415AE" w14:textId="77777777" w:rsidR="00BE47B2" w:rsidRPr="003F424A" w:rsidRDefault="00BE47B2">
      <w:pPr>
        <w:pStyle w:val="FootnoteText"/>
        <w:rPr>
          <w:rFonts w:ascii="Times New Roman" w:hAnsi="Times New Roman" w:cs="Times New Roman"/>
          <w:sz w:val="18"/>
          <w:szCs w:val="18"/>
        </w:rPr>
      </w:pPr>
      <w:r w:rsidRPr="003F424A">
        <w:rPr>
          <w:rStyle w:val="FootnoteReference"/>
          <w:rFonts w:ascii="Times New Roman" w:hAnsi="Times New Roman" w:cs="Times New Roman"/>
          <w:sz w:val="18"/>
          <w:szCs w:val="18"/>
        </w:rPr>
        <w:footnoteRef/>
      </w:r>
      <w:r w:rsidRPr="003F424A">
        <w:rPr>
          <w:rFonts w:ascii="Times New Roman" w:hAnsi="Times New Roman" w:cs="Times New Roman"/>
          <w:sz w:val="18"/>
          <w:szCs w:val="18"/>
        </w:rPr>
        <w:t xml:space="preserve"> </w:t>
      </w:r>
      <w:r w:rsidR="00FD726C" w:rsidRPr="003F424A">
        <w:rPr>
          <w:rFonts w:ascii="Times New Roman" w:hAnsi="Times New Roman" w:cs="Times New Roman"/>
          <w:sz w:val="18"/>
          <w:szCs w:val="18"/>
        </w:rPr>
        <w:t>Haynes</w:t>
      </w:r>
      <w:r w:rsidR="00FF64B9" w:rsidRPr="003F424A">
        <w:rPr>
          <w:rFonts w:ascii="Times New Roman" w:hAnsi="Times New Roman" w:cs="Times New Roman"/>
          <w:sz w:val="18"/>
          <w:szCs w:val="18"/>
        </w:rPr>
        <w:t>:</w:t>
      </w:r>
      <w:r w:rsidR="00FD726C" w:rsidRPr="003F424A">
        <w:rPr>
          <w:rFonts w:ascii="Times New Roman" w:hAnsi="Times New Roman" w:cs="Times New Roman"/>
          <w:sz w:val="18"/>
          <w:szCs w:val="18"/>
        </w:rPr>
        <w:t xml:space="preserve"> 2000, 52. </w:t>
      </w:r>
    </w:p>
  </w:footnote>
  <w:footnote w:id="3">
    <w:p w14:paraId="60F08E20" w14:textId="77777777" w:rsidR="00AC6C08" w:rsidRPr="003F424A" w:rsidRDefault="00AC6C08">
      <w:pPr>
        <w:pStyle w:val="FootnoteText"/>
        <w:rPr>
          <w:rFonts w:ascii="Times New Roman" w:hAnsi="Times New Roman" w:cs="Times New Roman"/>
          <w:sz w:val="18"/>
          <w:szCs w:val="18"/>
        </w:rPr>
      </w:pPr>
      <w:r w:rsidRPr="003F424A">
        <w:rPr>
          <w:rStyle w:val="FootnoteReference"/>
          <w:rFonts w:ascii="Times New Roman" w:hAnsi="Times New Roman" w:cs="Times New Roman"/>
          <w:sz w:val="18"/>
          <w:szCs w:val="18"/>
        </w:rPr>
        <w:footnoteRef/>
      </w:r>
      <w:r w:rsidRPr="003F424A">
        <w:rPr>
          <w:rFonts w:ascii="Times New Roman" w:hAnsi="Times New Roman" w:cs="Times New Roman"/>
          <w:sz w:val="18"/>
          <w:szCs w:val="18"/>
        </w:rPr>
        <w:t xml:space="preserve"> </w:t>
      </w:r>
      <w:r w:rsidR="00D7394D" w:rsidRPr="003F424A">
        <w:rPr>
          <w:rFonts w:ascii="Times New Roman" w:hAnsi="Times New Roman" w:cs="Times New Roman"/>
          <w:sz w:val="18"/>
          <w:szCs w:val="18"/>
        </w:rPr>
        <w:t xml:space="preserve">Dionysios of Halicarnassos </w:t>
      </w:r>
      <w:r w:rsidR="00D7394D" w:rsidRPr="003F424A">
        <w:rPr>
          <w:rFonts w:ascii="Times New Roman" w:hAnsi="Times New Roman" w:cs="Times New Roman"/>
          <w:i/>
          <w:iCs/>
          <w:sz w:val="18"/>
          <w:szCs w:val="18"/>
        </w:rPr>
        <w:t>Rom. Arch</w:t>
      </w:r>
      <w:r w:rsidR="00D7394D" w:rsidRPr="003F424A">
        <w:rPr>
          <w:rFonts w:ascii="Times New Roman" w:hAnsi="Times New Roman" w:cs="Times New Roman"/>
          <w:sz w:val="18"/>
          <w:szCs w:val="18"/>
        </w:rPr>
        <w:t xml:space="preserve">. 1.30.3-4, found in Haynes: 2000, 52. </w:t>
      </w:r>
    </w:p>
  </w:footnote>
  <w:footnote w:id="4">
    <w:p w14:paraId="07893A45" w14:textId="77777777" w:rsidR="008119D7" w:rsidRDefault="008119D7">
      <w:pPr>
        <w:pStyle w:val="FootnoteText"/>
        <w:rPr>
          <w:rFonts w:ascii="Times New Roman" w:hAnsi="Times New Roman" w:cs="Times New Roman"/>
          <w:sz w:val="18"/>
          <w:szCs w:val="18"/>
        </w:rPr>
      </w:pPr>
      <w:r w:rsidRPr="00FF64B9">
        <w:rPr>
          <w:rStyle w:val="FootnoteReference"/>
          <w:rFonts w:ascii="Times New Roman" w:hAnsi="Times New Roman" w:cs="Times New Roman"/>
          <w:sz w:val="18"/>
          <w:szCs w:val="18"/>
        </w:rPr>
        <w:footnoteRef/>
      </w:r>
      <w:r w:rsidRPr="00FF64B9">
        <w:rPr>
          <w:rFonts w:ascii="Times New Roman" w:hAnsi="Times New Roman" w:cs="Times New Roman"/>
          <w:sz w:val="18"/>
          <w:szCs w:val="18"/>
        </w:rPr>
        <w:t xml:space="preserve"> </w:t>
      </w:r>
      <w:r w:rsidR="00B96100" w:rsidRPr="00FF64B9">
        <w:rPr>
          <w:rFonts w:ascii="Times New Roman" w:hAnsi="Times New Roman" w:cs="Times New Roman"/>
          <w:sz w:val="18"/>
          <w:szCs w:val="18"/>
        </w:rPr>
        <w:t>N</w:t>
      </w:r>
      <w:r w:rsidR="00B96100">
        <w:rPr>
          <w:rFonts w:ascii="Times New Roman" w:hAnsi="Times New Roman" w:cs="Times New Roman"/>
          <w:sz w:val="18"/>
          <w:szCs w:val="18"/>
        </w:rPr>
        <w:t>ye</w:t>
      </w:r>
      <w:r w:rsidR="00FF64B9">
        <w:rPr>
          <w:rFonts w:ascii="Times New Roman" w:hAnsi="Times New Roman" w:cs="Times New Roman"/>
          <w:sz w:val="18"/>
          <w:szCs w:val="18"/>
        </w:rPr>
        <w:t xml:space="preserve"> </w:t>
      </w:r>
      <w:r w:rsidR="00B96100">
        <w:rPr>
          <w:rFonts w:ascii="Times New Roman" w:hAnsi="Times New Roman" w:cs="Times New Roman"/>
          <w:sz w:val="18"/>
          <w:szCs w:val="18"/>
        </w:rPr>
        <w:t xml:space="preserve">2009. </w:t>
      </w:r>
    </w:p>
    <w:p w14:paraId="368D17F9" w14:textId="77777777" w:rsidR="00B96100" w:rsidRDefault="00B96100">
      <w:pPr>
        <w:pStyle w:val="FootnoteText"/>
        <w:rPr>
          <w:rFonts w:ascii="Times New Roman" w:hAnsi="Times New Roman" w:cs="Times New Roman"/>
          <w:sz w:val="18"/>
          <w:szCs w:val="18"/>
        </w:rPr>
      </w:pPr>
    </w:p>
    <w:p w14:paraId="5DDD7A0E" w14:textId="77777777" w:rsidR="00B96100" w:rsidRPr="008119D7" w:rsidRDefault="00B96100">
      <w:pPr>
        <w:pStyle w:val="FootnoteText"/>
        <w:rPr>
          <w:rFonts w:ascii="Times New Roman" w:hAnsi="Times New Roman" w:cs="Times New Roman"/>
          <w:sz w:val="18"/>
          <w:szCs w:val="18"/>
        </w:rPr>
      </w:pPr>
    </w:p>
  </w:footnote>
  <w:footnote w:id="5">
    <w:p w14:paraId="14A059AF" w14:textId="77777777" w:rsidR="00BD5030" w:rsidRPr="003F424A" w:rsidRDefault="00BD5030">
      <w:pPr>
        <w:pStyle w:val="FootnoteText"/>
        <w:rPr>
          <w:rFonts w:ascii="Times New Roman" w:hAnsi="Times New Roman" w:cs="Times New Roman"/>
          <w:sz w:val="18"/>
          <w:szCs w:val="18"/>
        </w:rPr>
      </w:pPr>
      <w:r w:rsidRPr="003F424A">
        <w:rPr>
          <w:rStyle w:val="FootnoteReference"/>
          <w:rFonts w:ascii="Times New Roman" w:hAnsi="Times New Roman" w:cs="Times New Roman"/>
          <w:sz w:val="18"/>
          <w:szCs w:val="18"/>
        </w:rPr>
        <w:footnoteRef/>
      </w:r>
      <w:r w:rsidRPr="003F424A">
        <w:rPr>
          <w:rFonts w:ascii="Times New Roman" w:hAnsi="Times New Roman" w:cs="Times New Roman"/>
          <w:sz w:val="18"/>
          <w:szCs w:val="18"/>
        </w:rPr>
        <w:t xml:space="preserve"> </w:t>
      </w:r>
      <w:r w:rsidRPr="003F424A">
        <w:rPr>
          <w:rFonts w:ascii="Times New Roman" w:hAnsi="Times New Roman" w:cs="Times New Roman"/>
          <w:sz w:val="18"/>
          <w:szCs w:val="18"/>
        </w:rPr>
        <w:t xml:space="preserve">Steingräber: </w:t>
      </w:r>
      <w:r w:rsidR="00F563ED" w:rsidRPr="003F424A">
        <w:rPr>
          <w:rFonts w:ascii="Times New Roman" w:hAnsi="Times New Roman" w:cs="Times New Roman"/>
          <w:sz w:val="18"/>
          <w:szCs w:val="18"/>
        </w:rPr>
        <w:t xml:space="preserve">2006, 129, 139, 183, 158, with previous bibliography.  </w:t>
      </w:r>
    </w:p>
  </w:footnote>
  <w:footnote w:id="6">
    <w:p w14:paraId="669D45F2" w14:textId="77777777" w:rsidR="003F424A" w:rsidRPr="003F424A" w:rsidRDefault="003F424A">
      <w:pPr>
        <w:pStyle w:val="FootnoteText"/>
        <w:rPr>
          <w:rFonts w:ascii="Times New Roman" w:hAnsi="Times New Roman" w:cs="Times New Roman"/>
          <w:sz w:val="18"/>
          <w:szCs w:val="18"/>
        </w:rPr>
      </w:pPr>
      <w:r w:rsidRPr="003F424A">
        <w:rPr>
          <w:rStyle w:val="FootnoteReference"/>
          <w:rFonts w:ascii="Times New Roman" w:hAnsi="Times New Roman" w:cs="Times New Roman"/>
          <w:sz w:val="18"/>
          <w:szCs w:val="18"/>
        </w:rPr>
        <w:footnoteRef/>
      </w:r>
      <w:r w:rsidRPr="003F424A">
        <w:rPr>
          <w:rFonts w:ascii="Times New Roman" w:hAnsi="Times New Roman" w:cs="Times New Roman"/>
          <w:sz w:val="18"/>
          <w:szCs w:val="18"/>
        </w:rPr>
        <w:t xml:space="preserve"> The following account of previous scholarship is a summary of that featured in Morgan, upcoming 2023.  </w:t>
      </w:r>
    </w:p>
  </w:footnote>
  <w:footnote w:id="7">
    <w:p w14:paraId="3A9137AC" w14:textId="77777777" w:rsidR="00C3578D" w:rsidRPr="003F424A" w:rsidRDefault="00C3578D">
      <w:pPr>
        <w:pStyle w:val="FootnoteText"/>
        <w:rPr>
          <w:rFonts w:ascii="Times New Roman" w:hAnsi="Times New Roman" w:cs="Times New Roman"/>
          <w:sz w:val="18"/>
          <w:szCs w:val="18"/>
        </w:rPr>
      </w:pPr>
      <w:r w:rsidRPr="003F424A">
        <w:rPr>
          <w:rStyle w:val="FootnoteReference"/>
          <w:rFonts w:ascii="Times New Roman" w:hAnsi="Times New Roman" w:cs="Times New Roman"/>
          <w:sz w:val="18"/>
          <w:szCs w:val="18"/>
        </w:rPr>
        <w:footnoteRef/>
      </w:r>
      <w:r w:rsidRPr="003F424A">
        <w:rPr>
          <w:rFonts w:ascii="Times New Roman" w:hAnsi="Times New Roman" w:cs="Times New Roman"/>
          <w:sz w:val="18"/>
          <w:szCs w:val="18"/>
        </w:rPr>
        <w:t xml:space="preserve"> </w:t>
      </w:r>
      <w:r w:rsidR="00AE446B">
        <w:rPr>
          <w:rFonts w:ascii="Times New Roman" w:hAnsi="Times New Roman" w:cs="Times New Roman"/>
          <w:sz w:val="18"/>
          <w:szCs w:val="18"/>
        </w:rPr>
        <w:t xml:space="preserve">See e.g., </w:t>
      </w:r>
      <w:r w:rsidR="00AE446B">
        <w:rPr>
          <w:rFonts w:ascii="Times New Roman" w:hAnsi="Times New Roman" w:cs="Times New Roman"/>
          <w:sz w:val="18"/>
          <w:szCs w:val="18"/>
        </w:rPr>
        <w:t>Camporeale 1987; Spivey 1988; De Puma 1988; Swetnam-Burland 2000-2001</w:t>
      </w:r>
      <w:r w:rsidR="00724CBD">
        <w:rPr>
          <w:rFonts w:ascii="Times New Roman" w:hAnsi="Times New Roman" w:cs="Times New Roman"/>
          <w:sz w:val="18"/>
          <w:szCs w:val="18"/>
        </w:rPr>
        <w:t xml:space="preserve"> and Cantoni 2005, with previous bibliography</w:t>
      </w:r>
      <w:r w:rsidR="00AE446B">
        <w:rPr>
          <w:rFonts w:ascii="Times New Roman" w:hAnsi="Times New Roman" w:cs="Times New Roman"/>
          <w:sz w:val="18"/>
          <w:szCs w:val="18"/>
        </w:rPr>
        <w:t xml:space="preserve">.  Also see Jazwa 2020 on Etruscan boxing-dance.  For </w:t>
      </w:r>
      <w:r w:rsidR="00724CBD">
        <w:rPr>
          <w:rFonts w:ascii="Times New Roman" w:hAnsi="Times New Roman" w:cs="Times New Roman"/>
          <w:sz w:val="18"/>
          <w:szCs w:val="18"/>
        </w:rPr>
        <w:t xml:space="preserve">dance related to other studies see e.g., Bonfante 1975; Brown 2017.  For dance and </w:t>
      </w:r>
      <w:r w:rsidR="00AE446B">
        <w:rPr>
          <w:rFonts w:ascii="Times New Roman" w:hAnsi="Times New Roman" w:cs="Times New Roman"/>
          <w:sz w:val="18"/>
          <w:szCs w:val="18"/>
        </w:rPr>
        <w:t>“realism” e.g., see Jannot 1984; Da Vela 2006; Gouy 2012</w:t>
      </w:r>
      <w:r w:rsidR="00724CBD">
        <w:rPr>
          <w:rFonts w:ascii="Times New Roman" w:hAnsi="Times New Roman" w:cs="Times New Roman"/>
          <w:sz w:val="18"/>
          <w:szCs w:val="18"/>
        </w:rPr>
        <w:t>; Morgan upcoming 2023</w:t>
      </w:r>
      <w:r w:rsidR="00AE446B">
        <w:rPr>
          <w:rFonts w:ascii="Times New Roman" w:hAnsi="Times New Roman" w:cs="Times New Roman"/>
          <w:sz w:val="18"/>
          <w:szCs w:val="18"/>
        </w:rPr>
        <w:t>.  For chapters on dance</w:t>
      </w:r>
      <w:r w:rsidR="00724CBD">
        <w:rPr>
          <w:rFonts w:ascii="Times New Roman" w:hAnsi="Times New Roman" w:cs="Times New Roman"/>
          <w:sz w:val="18"/>
          <w:szCs w:val="18"/>
        </w:rPr>
        <w:t xml:space="preserve"> see e.g., Cherici 2017; Spitzlay 2017.  </w:t>
      </w:r>
    </w:p>
  </w:footnote>
  <w:footnote w:id="8">
    <w:p w14:paraId="70118465" w14:textId="77777777" w:rsidR="00724CBD" w:rsidRPr="00724CBD" w:rsidRDefault="00724CBD">
      <w:pPr>
        <w:pStyle w:val="FootnoteText"/>
        <w:rPr>
          <w:rFonts w:ascii="Times New Roman" w:hAnsi="Times New Roman" w:cs="Times New Roman"/>
          <w:sz w:val="18"/>
          <w:szCs w:val="18"/>
        </w:rPr>
      </w:pPr>
      <w:r w:rsidRPr="00724CBD">
        <w:rPr>
          <w:rStyle w:val="FootnoteReference"/>
          <w:rFonts w:ascii="Times New Roman" w:hAnsi="Times New Roman" w:cs="Times New Roman"/>
          <w:sz w:val="18"/>
          <w:szCs w:val="18"/>
        </w:rPr>
        <w:footnoteRef/>
      </w:r>
      <w:r w:rsidRPr="00724CBD">
        <w:rPr>
          <w:rFonts w:ascii="Times New Roman" w:hAnsi="Times New Roman" w:cs="Times New Roman"/>
          <w:sz w:val="18"/>
          <w:szCs w:val="18"/>
        </w:rPr>
        <w:t xml:space="preserve"> </w:t>
      </w:r>
      <w:r>
        <w:rPr>
          <w:rFonts w:ascii="Times New Roman" w:hAnsi="Times New Roman" w:cs="Times New Roman"/>
          <w:sz w:val="18"/>
          <w:szCs w:val="18"/>
        </w:rPr>
        <w:t xml:space="preserve">Naerebout 1997: </w:t>
      </w:r>
      <w:r w:rsidR="00A85843">
        <w:rPr>
          <w:rFonts w:ascii="Times New Roman" w:hAnsi="Times New Roman" w:cs="Times New Roman"/>
          <w:sz w:val="18"/>
          <w:szCs w:val="18"/>
        </w:rPr>
        <w:t xml:space="preserve">112-23, 219-20.  </w:t>
      </w:r>
    </w:p>
  </w:footnote>
  <w:footnote w:id="9">
    <w:p w14:paraId="6B10F865" w14:textId="77777777" w:rsidR="00A85843" w:rsidRPr="00A85843" w:rsidRDefault="00A85843">
      <w:pPr>
        <w:pStyle w:val="FootnoteText"/>
        <w:rPr>
          <w:rFonts w:ascii="Times New Roman" w:hAnsi="Times New Roman" w:cs="Times New Roman"/>
          <w:sz w:val="18"/>
          <w:szCs w:val="18"/>
        </w:rPr>
      </w:pPr>
      <w:r w:rsidRPr="00A85843">
        <w:rPr>
          <w:rStyle w:val="FootnoteReference"/>
          <w:rFonts w:ascii="Times New Roman" w:hAnsi="Times New Roman" w:cs="Times New Roman"/>
          <w:sz w:val="18"/>
          <w:szCs w:val="18"/>
        </w:rPr>
        <w:footnoteRef/>
      </w:r>
      <w:r w:rsidRPr="00A85843">
        <w:rPr>
          <w:rFonts w:ascii="Times New Roman" w:hAnsi="Times New Roman" w:cs="Times New Roman"/>
          <w:sz w:val="18"/>
          <w:szCs w:val="18"/>
        </w:rPr>
        <w:t xml:space="preserve"> </w:t>
      </w:r>
      <w:r>
        <w:rPr>
          <w:rFonts w:ascii="Times New Roman" w:hAnsi="Times New Roman" w:cs="Times New Roman"/>
          <w:sz w:val="18"/>
          <w:szCs w:val="18"/>
        </w:rPr>
        <w:t xml:space="preserve">German 2007. </w:t>
      </w:r>
    </w:p>
  </w:footnote>
  <w:footnote w:id="10">
    <w:p w14:paraId="05163581" w14:textId="77777777" w:rsidR="00A85843" w:rsidRPr="00A85843" w:rsidRDefault="00A85843">
      <w:pPr>
        <w:pStyle w:val="FootnoteText"/>
        <w:rPr>
          <w:rFonts w:ascii="Times New Roman" w:hAnsi="Times New Roman" w:cs="Times New Roman"/>
          <w:sz w:val="18"/>
          <w:szCs w:val="18"/>
        </w:rPr>
      </w:pPr>
      <w:r w:rsidRPr="00A85843">
        <w:rPr>
          <w:rStyle w:val="FootnoteReference"/>
          <w:rFonts w:ascii="Times New Roman" w:hAnsi="Times New Roman" w:cs="Times New Roman"/>
          <w:sz w:val="18"/>
          <w:szCs w:val="18"/>
        </w:rPr>
        <w:footnoteRef/>
      </w:r>
      <w:r w:rsidRPr="00A85843">
        <w:rPr>
          <w:rFonts w:ascii="Times New Roman" w:hAnsi="Times New Roman" w:cs="Times New Roman"/>
          <w:sz w:val="18"/>
          <w:szCs w:val="18"/>
        </w:rPr>
        <w:t xml:space="preserve"> Lawler 1967 and 1974.  </w:t>
      </w:r>
    </w:p>
  </w:footnote>
  <w:footnote w:id="11">
    <w:p w14:paraId="400F3E40" w14:textId="77777777" w:rsidR="003F424A" w:rsidRPr="00D450D6" w:rsidRDefault="003F424A">
      <w:pPr>
        <w:pStyle w:val="FootnoteText"/>
        <w:rPr>
          <w:rFonts w:ascii="Times New Roman" w:hAnsi="Times New Roman" w:cs="Times New Roman"/>
          <w:sz w:val="18"/>
          <w:szCs w:val="18"/>
        </w:rPr>
      </w:pPr>
      <w:r w:rsidRPr="00D450D6">
        <w:rPr>
          <w:rStyle w:val="FootnoteReference"/>
          <w:rFonts w:ascii="Times New Roman" w:hAnsi="Times New Roman" w:cs="Times New Roman"/>
          <w:sz w:val="18"/>
          <w:szCs w:val="18"/>
        </w:rPr>
        <w:footnoteRef/>
      </w:r>
      <w:r w:rsidRPr="00D450D6">
        <w:rPr>
          <w:rFonts w:ascii="Times New Roman" w:hAnsi="Times New Roman" w:cs="Times New Roman"/>
          <w:sz w:val="18"/>
          <w:szCs w:val="18"/>
        </w:rPr>
        <w:t xml:space="preserve"> The following account of </w:t>
      </w:r>
      <w:r w:rsidR="0026772F">
        <w:rPr>
          <w:rFonts w:ascii="Times New Roman" w:hAnsi="Times New Roman" w:cs="Times New Roman"/>
          <w:sz w:val="18"/>
          <w:szCs w:val="18"/>
        </w:rPr>
        <w:t>methodology</w:t>
      </w:r>
      <w:r w:rsidRPr="00D450D6">
        <w:rPr>
          <w:rFonts w:ascii="Times New Roman" w:hAnsi="Times New Roman" w:cs="Times New Roman"/>
          <w:sz w:val="18"/>
          <w:szCs w:val="18"/>
        </w:rPr>
        <w:t xml:space="preserve"> is a summary of that featured in Morgan, upcoming 2023.  </w:t>
      </w:r>
    </w:p>
  </w:footnote>
  <w:footnote w:id="12">
    <w:p w14:paraId="23D3F36B" w14:textId="77777777" w:rsidR="003F424A" w:rsidRPr="003F424A" w:rsidRDefault="003F424A">
      <w:pPr>
        <w:pStyle w:val="FootnoteText"/>
        <w:rPr>
          <w:rFonts w:ascii="Times New Roman" w:hAnsi="Times New Roman" w:cs="Times New Roman"/>
          <w:sz w:val="18"/>
          <w:szCs w:val="18"/>
        </w:rPr>
      </w:pPr>
      <w:r w:rsidRPr="003F424A">
        <w:rPr>
          <w:rStyle w:val="FootnoteReference"/>
          <w:rFonts w:ascii="Times New Roman" w:hAnsi="Times New Roman" w:cs="Times New Roman"/>
          <w:sz w:val="18"/>
          <w:szCs w:val="18"/>
        </w:rPr>
        <w:footnoteRef/>
      </w:r>
      <w:r w:rsidRPr="003F424A">
        <w:rPr>
          <w:rFonts w:ascii="Times New Roman" w:hAnsi="Times New Roman" w:cs="Times New Roman"/>
          <w:sz w:val="18"/>
          <w:szCs w:val="18"/>
        </w:rPr>
        <w:t xml:space="preserve"> </w:t>
      </w:r>
      <w:r w:rsidR="00D450D6">
        <w:rPr>
          <w:rFonts w:ascii="Times New Roman" w:hAnsi="Times New Roman" w:cs="Times New Roman"/>
          <w:sz w:val="18"/>
          <w:szCs w:val="18"/>
        </w:rPr>
        <w:t>McGuiness-Scott 198</w:t>
      </w:r>
      <w:r w:rsidR="000B2A46">
        <w:rPr>
          <w:rFonts w:ascii="Times New Roman" w:hAnsi="Times New Roman" w:cs="Times New Roman"/>
          <w:sz w:val="18"/>
          <w:szCs w:val="18"/>
        </w:rPr>
        <w:t>3</w:t>
      </w:r>
      <w:r w:rsidR="00D450D6">
        <w:rPr>
          <w:rFonts w:ascii="Times New Roman" w:hAnsi="Times New Roman" w:cs="Times New Roman"/>
          <w:sz w:val="18"/>
          <w:szCs w:val="18"/>
        </w:rPr>
        <w:t xml:space="preserve">.  </w:t>
      </w:r>
    </w:p>
  </w:footnote>
  <w:footnote w:id="13">
    <w:p w14:paraId="152E255E" w14:textId="77777777" w:rsidR="00CC188C" w:rsidRPr="00CC188C" w:rsidRDefault="00CC188C">
      <w:pPr>
        <w:pStyle w:val="FootnoteText"/>
        <w:rPr>
          <w:rFonts w:ascii="Times New Roman" w:hAnsi="Times New Roman" w:cs="Times New Roman"/>
          <w:sz w:val="18"/>
          <w:szCs w:val="18"/>
        </w:rPr>
      </w:pPr>
      <w:r w:rsidRPr="00CC188C">
        <w:rPr>
          <w:rStyle w:val="FootnoteReference"/>
          <w:rFonts w:ascii="Times New Roman" w:hAnsi="Times New Roman" w:cs="Times New Roman"/>
          <w:sz w:val="18"/>
          <w:szCs w:val="18"/>
        </w:rPr>
        <w:footnoteRef/>
      </w:r>
      <w:r w:rsidRPr="00CC188C">
        <w:rPr>
          <w:rFonts w:ascii="Times New Roman" w:hAnsi="Times New Roman" w:cs="Times New Roman"/>
          <w:sz w:val="18"/>
          <w:szCs w:val="18"/>
        </w:rPr>
        <w:t xml:space="preserve"> </w:t>
      </w:r>
      <w:r>
        <w:rPr>
          <w:rFonts w:ascii="Times New Roman" w:hAnsi="Times New Roman" w:cs="Times New Roman"/>
          <w:sz w:val="18"/>
          <w:szCs w:val="18"/>
        </w:rPr>
        <w:t>In the 1980s when I apprenticed at the Royal Ballet in the United King</w:t>
      </w:r>
      <w:r w:rsidR="000B2A46">
        <w:rPr>
          <w:rFonts w:ascii="Times New Roman" w:hAnsi="Times New Roman" w:cs="Times New Roman"/>
          <w:sz w:val="18"/>
          <w:szCs w:val="18"/>
        </w:rPr>
        <w:t>d</w:t>
      </w:r>
      <w:r>
        <w:rPr>
          <w:rFonts w:ascii="Times New Roman" w:hAnsi="Times New Roman" w:cs="Times New Roman"/>
          <w:sz w:val="18"/>
          <w:szCs w:val="18"/>
        </w:rPr>
        <w:t>o</w:t>
      </w:r>
      <w:r w:rsidR="000B2A46">
        <w:rPr>
          <w:rFonts w:ascii="Times New Roman" w:hAnsi="Times New Roman" w:cs="Times New Roman"/>
          <w:sz w:val="18"/>
          <w:szCs w:val="18"/>
        </w:rPr>
        <w:t>m</w:t>
      </w:r>
      <w:r>
        <w:rPr>
          <w:rFonts w:ascii="Times New Roman" w:hAnsi="Times New Roman" w:cs="Times New Roman"/>
          <w:sz w:val="18"/>
          <w:szCs w:val="18"/>
        </w:rPr>
        <w:t xml:space="preserve">, through the Upper School, </w:t>
      </w:r>
      <w:r>
        <w:rPr>
          <w:rFonts w:ascii="Times New Roman" w:hAnsi="Times New Roman" w:cs="Times New Roman"/>
          <w:sz w:val="18"/>
          <w:szCs w:val="18"/>
        </w:rPr>
        <w:t xml:space="preserve">Benesh notation was a mandatory course for its students.  </w:t>
      </w:r>
    </w:p>
  </w:footnote>
  <w:footnote w:id="14">
    <w:p w14:paraId="265C444B" w14:textId="77777777" w:rsidR="003F424A" w:rsidRPr="003F424A" w:rsidRDefault="003F424A">
      <w:pPr>
        <w:pStyle w:val="FootnoteText"/>
        <w:rPr>
          <w:rFonts w:ascii="Times New Roman" w:hAnsi="Times New Roman" w:cs="Times New Roman"/>
          <w:sz w:val="18"/>
          <w:szCs w:val="18"/>
        </w:rPr>
      </w:pPr>
      <w:r w:rsidRPr="003F424A">
        <w:rPr>
          <w:rStyle w:val="FootnoteReference"/>
          <w:rFonts w:ascii="Times New Roman" w:hAnsi="Times New Roman" w:cs="Times New Roman"/>
          <w:sz w:val="18"/>
          <w:szCs w:val="18"/>
        </w:rPr>
        <w:footnoteRef/>
      </w:r>
      <w:r w:rsidRPr="003F424A">
        <w:rPr>
          <w:rFonts w:ascii="Times New Roman" w:hAnsi="Times New Roman" w:cs="Times New Roman"/>
          <w:sz w:val="18"/>
          <w:szCs w:val="18"/>
        </w:rPr>
        <w:t xml:space="preserve"> </w:t>
      </w:r>
      <w:r>
        <w:rPr>
          <w:rFonts w:ascii="Times New Roman" w:hAnsi="Times New Roman" w:cs="Times New Roman"/>
          <w:sz w:val="18"/>
          <w:szCs w:val="18"/>
        </w:rPr>
        <w:t xml:space="preserve">McGuinness Scott 1982.  </w:t>
      </w:r>
    </w:p>
  </w:footnote>
  <w:footnote w:id="15">
    <w:p w14:paraId="3CB4AD1D" w14:textId="77777777" w:rsidR="00CC188C" w:rsidRDefault="00CC188C">
      <w:pPr>
        <w:pStyle w:val="FootnoteText"/>
      </w:pPr>
      <w:r w:rsidRPr="00CC188C">
        <w:rPr>
          <w:rStyle w:val="FootnoteReference"/>
          <w:rFonts w:ascii="Times New Roman" w:hAnsi="Times New Roman" w:cs="Times New Roman"/>
        </w:rPr>
        <w:footnoteRef/>
      </w:r>
      <w:r w:rsidRPr="00CC188C">
        <w:rPr>
          <w:rFonts w:ascii="Times New Roman" w:hAnsi="Times New Roman" w:cs="Times New Roman"/>
        </w:rPr>
        <w:t xml:space="preserve"> </w:t>
      </w:r>
      <w:r w:rsidRPr="00CC188C">
        <w:rPr>
          <w:rFonts w:ascii="Times New Roman" w:hAnsi="Times New Roman" w:cs="Times New Roman"/>
          <w:sz w:val="16"/>
          <w:szCs w:val="16"/>
        </w:rPr>
        <w:t>The following</w:t>
      </w:r>
      <w:r w:rsidRPr="003F424A">
        <w:rPr>
          <w:rFonts w:ascii="Times New Roman" w:hAnsi="Times New Roman" w:cs="Times New Roman"/>
          <w:sz w:val="18"/>
          <w:szCs w:val="18"/>
        </w:rPr>
        <w:t xml:space="preserve"> account of </w:t>
      </w:r>
      <w:r w:rsidR="0026772F">
        <w:rPr>
          <w:rFonts w:ascii="Times New Roman" w:hAnsi="Times New Roman" w:cs="Times New Roman"/>
          <w:sz w:val="18"/>
          <w:szCs w:val="18"/>
        </w:rPr>
        <w:t xml:space="preserve">the data base </w:t>
      </w:r>
      <w:r w:rsidRPr="003F424A">
        <w:rPr>
          <w:rFonts w:ascii="Times New Roman" w:hAnsi="Times New Roman" w:cs="Times New Roman"/>
          <w:sz w:val="18"/>
          <w:szCs w:val="18"/>
        </w:rPr>
        <w:t xml:space="preserve">is a summary of that featured in Morgan, upcoming 2023.  </w:t>
      </w:r>
    </w:p>
  </w:footnote>
  <w:footnote w:id="16">
    <w:p w14:paraId="7A621064" w14:textId="77777777" w:rsidR="000B2A46" w:rsidRPr="000B2A46" w:rsidRDefault="000B2A46">
      <w:pPr>
        <w:pStyle w:val="FootnoteText"/>
        <w:rPr>
          <w:rFonts w:ascii="Times New Roman" w:hAnsi="Times New Roman" w:cs="Times New Roman"/>
          <w:sz w:val="18"/>
          <w:szCs w:val="18"/>
        </w:rPr>
      </w:pPr>
      <w:r w:rsidRPr="000B2A46">
        <w:rPr>
          <w:rStyle w:val="FootnoteReference"/>
          <w:rFonts w:ascii="Times New Roman" w:hAnsi="Times New Roman" w:cs="Times New Roman"/>
          <w:sz w:val="18"/>
          <w:szCs w:val="18"/>
        </w:rPr>
        <w:footnoteRef/>
      </w:r>
      <w:r w:rsidRPr="000B2A46">
        <w:rPr>
          <w:rFonts w:ascii="Times New Roman" w:hAnsi="Times New Roman" w:cs="Times New Roman"/>
          <w:sz w:val="18"/>
          <w:szCs w:val="18"/>
        </w:rPr>
        <w:t xml:space="preserve"> </w:t>
      </w:r>
      <w:r w:rsidRPr="000B2A46">
        <w:rPr>
          <w:rFonts w:ascii="Times New Roman" w:hAnsi="Times New Roman" w:cs="Times New Roman"/>
          <w:sz w:val="18"/>
          <w:szCs w:val="18"/>
        </w:rPr>
        <w:t xml:space="preserve">Steingräber 2006: 308-311, with previous bibliography.  </w:t>
      </w:r>
    </w:p>
  </w:footnote>
  <w:footnote w:id="17">
    <w:p w14:paraId="1F1BCAE2" w14:textId="77777777" w:rsidR="00DA0686" w:rsidRPr="00DA0686" w:rsidRDefault="00DA0686">
      <w:pPr>
        <w:pStyle w:val="FootnoteText"/>
        <w:rPr>
          <w:rFonts w:ascii="Times New Roman" w:hAnsi="Times New Roman" w:cs="Times New Roman"/>
          <w:sz w:val="18"/>
          <w:szCs w:val="18"/>
        </w:rPr>
      </w:pPr>
      <w:r w:rsidRPr="00DA0686">
        <w:rPr>
          <w:rStyle w:val="FootnoteReference"/>
          <w:rFonts w:ascii="Times New Roman" w:hAnsi="Times New Roman" w:cs="Times New Roman"/>
          <w:sz w:val="18"/>
          <w:szCs w:val="18"/>
        </w:rPr>
        <w:footnoteRef/>
      </w:r>
      <w:r w:rsidRPr="00DA0686">
        <w:rPr>
          <w:rFonts w:ascii="Times New Roman" w:hAnsi="Times New Roman" w:cs="Times New Roman"/>
          <w:sz w:val="18"/>
          <w:szCs w:val="18"/>
        </w:rPr>
        <w:t xml:space="preserve"> </w:t>
      </w:r>
      <w:r w:rsidRPr="00DA0686">
        <w:rPr>
          <w:rFonts w:ascii="Times New Roman" w:hAnsi="Times New Roman" w:cs="Times New Roman"/>
          <w:sz w:val="18"/>
          <w:szCs w:val="18"/>
        </w:rPr>
        <w:t>Steingr</w:t>
      </w:r>
      <w:r w:rsidR="00916975">
        <w:rPr>
          <w:rFonts w:ascii="Times New Roman" w:hAnsi="Times New Roman" w:cs="Times New Roman"/>
          <w:sz w:val="18"/>
          <w:szCs w:val="18"/>
        </w:rPr>
        <w:t>ä</w:t>
      </w:r>
      <w:r w:rsidRPr="00DA0686">
        <w:rPr>
          <w:rFonts w:ascii="Times New Roman" w:hAnsi="Times New Roman" w:cs="Times New Roman"/>
          <w:sz w:val="18"/>
          <w:szCs w:val="18"/>
        </w:rPr>
        <w:t xml:space="preserve">ber </w:t>
      </w:r>
      <w:r w:rsidR="00916975">
        <w:rPr>
          <w:rFonts w:ascii="Times New Roman" w:hAnsi="Times New Roman" w:cs="Times New Roman"/>
          <w:sz w:val="18"/>
          <w:szCs w:val="18"/>
        </w:rPr>
        <w:t>1986 and 2006</w:t>
      </w:r>
      <w:r w:rsidRPr="00DA0686">
        <w:rPr>
          <w:rFonts w:ascii="Times New Roman" w:hAnsi="Times New Roman" w:cs="Times New Roman"/>
          <w:sz w:val="18"/>
          <w:szCs w:val="18"/>
        </w:rPr>
        <w:t>.</w:t>
      </w:r>
    </w:p>
  </w:footnote>
  <w:footnote w:id="18">
    <w:p w14:paraId="08431200" w14:textId="77777777" w:rsidR="000756C5" w:rsidRPr="000756C5" w:rsidRDefault="000756C5">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The accessible tombs were visited by the researcher in 2017, to also allow for direct observation of the dance representations.   </w:t>
      </w:r>
    </w:p>
  </w:footnote>
  <w:footnote w:id="19">
    <w:p w14:paraId="101651EF" w14:textId="77777777" w:rsidR="00CC4BB7" w:rsidRPr="00CC4BB7" w:rsidRDefault="00CC4BB7">
      <w:pPr>
        <w:pStyle w:val="FootnoteText"/>
        <w:rPr>
          <w:rFonts w:ascii="Times New Roman" w:hAnsi="Times New Roman" w:cs="Times New Roman"/>
          <w:sz w:val="18"/>
          <w:szCs w:val="18"/>
        </w:rPr>
      </w:pPr>
      <w:r w:rsidRPr="00CC4BB7">
        <w:rPr>
          <w:rStyle w:val="FootnoteReference"/>
          <w:rFonts w:ascii="Times New Roman" w:hAnsi="Times New Roman" w:cs="Times New Roman"/>
          <w:sz w:val="18"/>
          <w:szCs w:val="18"/>
        </w:rPr>
        <w:footnoteRef/>
      </w:r>
      <w:r w:rsidRPr="00CC4BB7">
        <w:rPr>
          <w:rFonts w:ascii="Times New Roman" w:hAnsi="Times New Roman" w:cs="Times New Roman"/>
          <w:sz w:val="18"/>
          <w:szCs w:val="18"/>
        </w:rPr>
        <w:t xml:space="preserve"> Haynes 2000: 227.  </w:t>
      </w:r>
    </w:p>
  </w:footnote>
  <w:footnote w:id="20">
    <w:p w14:paraId="4351FFB0" w14:textId="77777777" w:rsidR="00380F37" w:rsidRPr="00380F37" w:rsidRDefault="00380F37">
      <w:pPr>
        <w:pStyle w:val="FootnoteText"/>
        <w:rPr>
          <w:rFonts w:ascii="Times New Roman" w:hAnsi="Times New Roman" w:cs="Times New Roman"/>
          <w:sz w:val="18"/>
          <w:szCs w:val="18"/>
        </w:rPr>
      </w:pPr>
      <w:r w:rsidRPr="00380F37">
        <w:rPr>
          <w:rStyle w:val="FootnoteReference"/>
          <w:rFonts w:ascii="Times New Roman" w:hAnsi="Times New Roman" w:cs="Times New Roman"/>
          <w:sz w:val="18"/>
          <w:szCs w:val="18"/>
        </w:rPr>
        <w:footnoteRef/>
      </w:r>
      <w:r w:rsidRPr="00380F37">
        <w:rPr>
          <w:rFonts w:ascii="Times New Roman" w:hAnsi="Times New Roman" w:cs="Times New Roman"/>
          <w:sz w:val="18"/>
          <w:szCs w:val="18"/>
        </w:rPr>
        <w:t xml:space="preserve"> Hayne</w:t>
      </w:r>
      <w:r>
        <w:rPr>
          <w:rFonts w:ascii="Times New Roman" w:hAnsi="Times New Roman" w:cs="Times New Roman"/>
          <w:sz w:val="18"/>
          <w:szCs w:val="18"/>
        </w:rPr>
        <w:t xml:space="preserve">s 2000: 226.  </w:t>
      </w:r>
    </w:p>
  </w:footnote>
  <w:footnote w:id="21">
    <w:p w14:paraId="3BCACFD1" w14:textId="77777777" w:rsidR="00CE2D15" w:rsidRPr="00CE2D15" w:rsidRDefault="00CE2D15">
      <w:pPr>
        <w:pStyle w:val="FootnoteText"/>
        <w:rPr>
          <w:rFonts w:ascii="Times New Roman" w:hAnsi="Times New Roman" w:cs="Times New Roman"/>
          <w:sz w:val="18"/>
          <w:szCs w:val="18"/>
        </w:rPr>
      </w:pPr>
      <w:r w:rsidRPr="00CE2D15">
        <w:rPr>
          <w:rStyle w:val="FootnoteReference"/>
          <w:rFonts w:ascii="Times New Roman" w:hAnsi="Times New Roman" w:cs="Times New Roman"/>
          <w:sz w:val="18"/>
          <w:szCs w:val="18"/>
        </w:rPr>
        <w:footnoteRef/>
      </w:r>
      <w:r w:rsidRPr="00CE2D15">
        <w:rPr>
          <w:rFonts w:ascii="Times New Roman" w:hAnsi="Times New Roman" w:cs="Times New Roman"/>
          <w:sz w:val="18"/>
          <w:szCs w:val="18"/>
        </w:rPr>
        <w:t xml:space="preserve"> Esmeralda Enrique: 2009</w:t>
      </w:r>
      <w:r>
        <w:rPr>
          <w:rFonts w:ascii="Times New Roman" w:hAnsi="Times New Roman" w:cs="Times New Roman"/>
          <w:sz w:val="18"/>
          <w:szCs w:val="18"/>
        </w:rPr>
        <w:t>, private lesson</w:t>
      </w:r>
      <w:r w:rsidRPr="00CE2D15">
        <w:rPr>
          <w:rFonts w:ascii="Times New Roman" w:hAnsi="Times New Roman" w:cs="Times New Roman"/>
          <w:sz w:val="18"/>
          <w:szCs w:val="18"/>
        </w:rPr>
        <w:t xml:space="preserve">.  </w:t>
      </w:r>
    </w:p>
  </w:footnote>
  <w:footnote w:id="22">
    <w:p w14:paraId="6E934656" w14:textId="77777777" w:rsidR="003F2D87" w:rsidRPr="003F2D87" w:rsidRDefault="003F2D87">
      <w:pPr>
        <w:pStyle w:val="FootnoteText"/>
        <w:rPr>
          <w:rFonts w:ascii="Times New Roman" w:hAnsi="Times New Roman" w:cs="Times New Roman"/>
          <w:sz w:val="18"/>
          <w:szCs w:val="18"/>
        </w:rPr>
      </w:pPr>
      <w:r>
        <w:rPr>
          <w:rStyle w:val="FootnoteReference"/>
        </w:rPr>
        <w:footnoteRef/>
      </w:r>
      <w:r w:rsidRPr="003F424A">
        <w:rPr>
          <w:rFonts w:ascii="Times New Roman" w:hAnsi="Times New Roman" w:cs="Times New Roman"/>
          <w:sz w:val="18"/>
          <w:szCs w:val="18"/>
        </w:rPr>
        <w:t xml:space="preserve">Steingräber: 2006, 129, 139, 183, 158, with previous bibliography.  </w:t>
      </w:r>
    </w:p>
  </w:footnote>
  <w:footnote w:id="23">
    <w:p w14:paraId="22FE410A" w14:textId="77777777" w:rsidR="00AC45E6" w:rsidRPr="00AC45E6" w:rsidRDefault="00AC45E6" w:rsidP="00AC45E6">
      <w:pPr>
        <w:pStyle w:val="Heading1"/>
        <w:spacing w:before="0" w:beforeAutospacing="0" w:after="0" w:afterAutospacing="0"/>
        <w:textAlignment w:val="baseline"/>
        <w:rPr>
          <w:b w:val="0"/>
          <w:bCs w:val="0"/>
          <w:color w:val="141414"/>
          <w:sz w:val="18"/>
          <w:szCs w:val="18"/>
        </w:rPr>
      </w:pPr>
      <w:r w:rsidRPr="00AC45E6">
        <w:rPr>
          <w:rStyle w:val="FootnoteReference"/>
          <w:b w:val="0"/>
          <w:bCs w:val="0"/>
          <w:sz w:val="18"/>
          <w:szCs w:val="18"/>
          <w:vertAlign w:val="baseline"/>
        </w:rPr>
        <w:footnoteRef/>
      </w:r>
      <w:r w:rsidRPr="00AC45E6">
        <w:rPr>
          <w:b w:val="0"/>
          <w:bCs w:val="0"/>
          <w:sz w:val="18"/>
          <w:szCs w:val="18"/>
        </w:rPr>
        <w:t xml:space="preserve"> “</w:t>
      </w:r>
      <w:r w:rsidRPr="00AC45E6">
        <w:rPr>
          <w:b w:val="0"/>
          <w:bCs w:val="0"/>
          <w:color w:val="141414"/>
          <w:sz w:val="18"/>
          <w:szCs w:val="18"/>
        </w:rPr>
        <w:t xml:space="preserve">Nigerian ballet dancer Anthony </w:t>
      </w:r>
      <w:r w:rsidRPr="00AC45E6">
        <w:rPr>
          <w:b w:val="0"/>
          <w:bCs w:val="0"/>
          <w:color w:val="141414"/>
          <w:sz w:val="18"/>
          <w:szCs w:val="18"/>
        </w:rPr>
        <w:t>Mmesoma Madu gets scholarship following viral video</w:t>
      </w:r>
      <w:r>
        <w:rPr>
          <w:b w:val="0"/>
          <w:bCs w:val="0"/>
          <w:color w:val="141414"/>
          <w:sz w:val="18"/>
          <w:szCs w:val="18"/>
        </w:rPr>
        <w:t>.</w:t>
      </w:r>
      <w:r w:rsidRPr="00AC45E6">
        <w:rPr>
          <w:b w:val="0"/>
          <w:bCs w:val="0"/>
          <w:color w:val="141414"/>
          <w:sz w:val="18"/>
          <w:szCs w:val="18"/>
        </w:rPr>
        <w:t xml:space="preserve">” </w:t>
      </w:r>
      <w:r>
        <w:rPr>
          <w:b w:val="0"/>
          <w:bCs w:val="0"/>
          <w:color w:val="141414"/>
          <w:sz w:val="18"/>
          <w:szCs w:val="18"/>
        </w:rPr>
        <w:t xml:space="preserve">August 20, 2021. BBC Africa. </w:t>
      </w:r>
      <w:r w:rsidRPr="00AC45E6">
        <w:rPr>
          <w:b w:val="0"/>
          <w:bCs w:val="0"/>
          <w:color w:val="141414"/>
          <w:kern w:val="0"/>
          <w:sz w:val="18"/>
          <w:szCs w:val="18"/>
          <w:bdr w:val="none" w:sz="0" w:space="0" w:color="auto" w:frame="1"/>
        </w:rPr>
        <w:t>Filmed and edited</w:t>
      </w:r>
      <w:r w:rsidRPr="00AC45E6">
        <w:rPr>
          <w:color w:val="141414"/>
          <w:kern w:val="0"/>
          <w:sz w:val="18"/>
          <w:szCs w:val="18"/>
          <w:bdr w:val="none" w:sz="0" w:space="0" w:color="auto" w:frame="1"/>
        </w:rPr>
        <w:t xml:space="preserve"> </w:t>
      </w:r>
      <w:r w:rsidRPr="00AC45E6">
        <w:rPr>
          <w:b w:val="0"/>
          <w:bCs w:val="0"/>
          <w:color w:val="141414"/>
          <w:kern w:val="0"/>
          <w:sz w:val="18"/>
          <w:szCs w:val="18"/>
          <w:bdr w:val="none" w:sz="0" w:space="0" w:color="auto" w:frame="1"/>
        </w:rPr>
        <w:t>by Grace Ekpu.</w:t>
      </w:r>
      <w:r w:rsidRPr="00AC45E6">
        <w:t xml:space="preserve"> </w:t>
      </w:r>
      <w:r w:rsidRPr="00AC45E6">
        <w:rPr>
          <w:b w:val="0"/>
          <w:bCs w:val="0"/>
          <w:color w:val="141414"/>
          <w:kern w:val="0"/>
          <w:sz w:val="18"/>
          <w:szCs w:val="18"/>
          <w:bdr w:val="none" w:sz="0" w:space="0" w:color="auto" w:frame="1"/>
        </w:rPr>
        <w:t>https://www.bbc.com/news/av/world-africa-53850666</w:t>
      </w:r>
      <w:r>
        <w:rPr>
          <w:b w:val="0"/>
          <w:bCs w:val="0"/>
          <w:color w:val="141414"/>
          <w:kern w:val="0"/>
          <w:sz w:val="18"/>
          <w:szCs w:val="18"/>
          <w:bdr w:val="none" w:sz="0" w:space="0" w:color="auto" w:frame="1"/>
        </w:rPr>
        <w:t>.</w:t>
      </w:r>
    </w:p>
    <w:p w14:paraId="0F11D069" w14:textId="77777777" w:rsidR="00AC45E6" w:rsidRPr="00AC45E6" w:rsidRDefault="00AC45E6" w:rsidP="00AC45E6">
      <w:pPr>
        <w:pStyle w:val="Heading1"/>
        <w:spacing w:before="0" w:beforeAutospacing="0" w:after="0" w:afterAutospacing="0"/>
        <w:textAlignment w:val="baseline"/>
        <w:rPr>
          <w:b w:val="0"/>
          <w:bCs w:val="0"/>
          <w:sz w:val="18"/>
          <w:szCs w:val="18"/>
          <w:vertAlign w:val="superscript"/>
        </w:rPr>
      </w:pPr>
    </w:p>
    <w:p w14:paraId="39751354" w14:textId="77777777" w:rsidR="00AC45E6" w:rsidRDefault="00AC45E6" w:rsidP="00AC45E6">
      <w:pPr>
        <w:pStyle w:val="Heading1"/>
        <w:spacing w:before="0" w:beforeAutospacing="0" w:after="0" w:afterAutospacing="0"/>
        <w:textAlignment w:val="baseline"/>
      </w:pPr>
    </w:p>
    <w:p w14:paraId="5B73466B" w14:textId="77777777" w:rsidR="00AC45E6" w:rsidRDefault="00AC45E6">
      <w:pPr>
        <w:pStyle w:val="FootnoteText"/>
      </w:pPr>
    </w:p>
  </w:footnote>
  <w:footnote w:id="24">
    <w:p w14:paraId="70616CF5" w14:textId="77777777" w:rsidR="00DE2CFD" w:rsidRPr="00DE2CFD" w:rsidRDefault="00DE2CFD">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Mark </w:t>
      </w:r>
      <w:r>
        <w:rPr>
          <w:rFonts w:ascii="Times New Roman" w:hAnsi="Times New Roman" w:cs="Times New Roman"/>
          <w:sz w:val="18"/>
          <w:szCs w:val="18"/>
        </w:rPr>
        <w:t xml:space="preserve">Donfried 2021. </w:t>
      </w:r>
      <w:r w:rsidR="007E7102">
        <w:rPr>
          <w:rFonts w:ascii="Times New Roman" w:hAnsi="Times New Roman" w:cs="Times New Roman"/>
          <w:sz w:val="18"/>
          <w:szCs w:val="18"/>
        </w:rPr>
        <w:t>Institute</w:t>
      </w:r>
      <w:r>
        <w:rPr>
          <w:rFonts w:ascii="Times New Roman" w:hAnsi="Times New Roman" w:cs="Times New Roman"/>
          <w:sz w:val="18"/>
          <w:szCs w:val="18"/>
        </w:rPr>
        <w:t xml:space="preserve"> for Cultural Diplomacy. Lecture 1 part 1. Global Governance and Cultural Diplomacy, with previous bibliography.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D0459"/>
    <w:multiLevelType w:val="hybridMultilevel"/>
    <w:tmpl w:val="0D9A1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D2B16"/>
    <w:multiLevelType w:val="hybridMultilevel"/>
    <w:tmpl w:val="37320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B8"/>
    <w:rsid w:val="000059A8"/>
    <w:rsid w:val="00007A52"/>
    <w:rsid w:val="00011CBC"/>
    <w:rsid w:val="00016E8B"/>
    <w:rsid w:val="00022154"/>
    <w:rsid w:val="00033FD8"/>
    <w:rsid w:val="00042A85"/>
    <w:rsid w:val="00052CB9"/>
    <w:rsid w:val="00056AB5"/>
    <w:rsid w:val="00065404"/>
    <w:rsid w:val="00071B82"/>
    <w:rsid w:val="00074A68"/>
    <w:rsid w:val="000756C5"/>
    <w:rsid w:val="00082695"/>
    <w:rsid w:val="00084757"/>
    <w:rsid w:val="00090849"/>
    <w:rsid w:val="000B2A46"/>
    <w:rsid w:val="000E1FCE"/>
    <w:rsid w:val="000F3068"/>
    <w:rsid w:val="00103AAF"/>
    <w:rsid w:val="001113BA"/>
    <w:rsid w:val="00112713"/>
    <w:rsid w:val="00115B58"/>
    <w:rsid w:val="001318ED"/>
    <w:rsid w:val="00132017"/>
    <w:rsid w:val="0015167C"/>
    <w:rsid w:val="00151825"/>
    <w:rsid w:val="00163A59"/>
    <w:rsid w:val="00191BE7"/>
    <w:rsid w:val="00195118"/>
    <w:rsid w:val="001A0E56"/>
    <w:rsid w:val="001B7A0E"/>
    <w:rsid w:val="001C22AD"/>
    <w:rsid w:val="001C7FC5"/>
    <w:rsid w:val="001E1360"/>
    <w:rsid w:val="001E1B46"/>
    <w:rsid w:val="001F0E05"/>
    <w:rsid w:val="001F4DAD"/>
    <w:rsid w:val="00210B35"/>
    <w:rsid w:val="00220FAD"/>
    <w:rsid w:val="0024050B"/>
    <w:rsid w:val="00244B59"/>
    <w:rsid w:val="002628A5"/>
    <w:rsid w:val="0026772F"/>
    <w:rsid w:val="0027128B"/>
    <w:rsid w:val="00271F43"/>
    <w:rsid w:val="0028136E"/>
    <w:rsid w:val="0028540B"/>
    <w:rsid w:val="002D02F8"/>
    <w:rsid w:val="002E394C"/>
    <w:rsid w:val="002F55E0"/>
    <w:rsid w:val="002F7E5C"/>
    <w:rsid w:val="0032436D"/>
    <w:rsid w:val="00326987"/>
    <w:rsid w:val="003275C8"/>
    <w:rsid w:val="00355850"/>
    <w:rsid w:val="003719FC"/>
    <w:rsid w:val="00380F37"/>
    <w:rsid w:val="00396EBE"/>
    <w:rsid w:val="003A2D30"/>
    <w:rsid w:val="003C6FD8"/>
    <w:rsid w:val="003D4BD3"/>
    <w:rsid w:val="003E0312"/>
    <w:rsid w:val="003E375E"/>
    <w:rsid w:val="003F2D87"/>
    <w:rsid w:val="003F3586"/>
    <w:rsid w:val="003F424A"/>
    <w:rsid w:val="004145B3"/>
    <w:rsid w:val="004273E4"/>
    <w:rsid w:val="0045464A"/>
    <w:rsid w:val="00456C76"/>
    <w:rsid w:val="00461843"/>
    <w:rsid w:val="004639AF"/>
    <w:rsid w:val="00486007"/>
    <w:rsid w:val="004903F0"/>
    <w:rsid w:val="0049335D"/>
    <w:rsid w:val="0049535C"/>
    <w:rsid w:val="004963CD"/>
    <w:rsid w:val="004B0E93"/>
    <w:rsid w:val="004D0E7F"/>
    <w:rsid w:val="00501DC8"/>
    <w:rsid w:val="00512A11"/>
    <w:rsid w:val="005213F7"/>
    <w:rsid w:val="005276F0"/>
    <w:rsid w:val="0053241D"/>
    <w:rsid w:val="00537068"/>
    <w:rsid w:val="00540B82"/>
    <w:rsid w:val="00544337"/>
    <w:rsid w:val="00547747"/>
    <w:rsid w:val="00553051"/>
    <w:rsid w:val="00555DD4"/>
    <w:rsid w:val="00565898"/>
    <w:rsid w:val="00571C66"/>
    <w:rsid w:val="00576322"/>
    <w:rsid w:val="00580B86"/>
    <w:rsid w:val="00581FCD"/>
    <w:rsid w:val="005918E5"/>
    <w:rsid w:val="005B32DD"/>
    <w:rsid w:val="005B5FEA"/>
    <w:rsid w:val="005E1944"/>
    <w:rsid w:val="00605697"/>
    <w:rsid w:val="00623D6B"/>
    <w:rsid w:val="00626E2E"/>
    <w:rsid w:val="0063550F"/>
    <w:rsid w:val="0063724B"/>
    <w:rsid w:val="00686FF4"/>
    <w:rsid w:val="00690C50"/>
    <w:rsid w:val="006924A6"/>
    <w:rsid w:val="006A2C16"/>
    <w:rsid w:val="006A3211"/>
    <w:rsid w:val="006A6A96"/>
    <w:rsid w:val="006C03F0"/>
    <w:rsid w:val="006E0AE8"/>
    <w:rsid w:val="006F5B78"/>
    <w:rsid w:val="007058DA"/>
    <w:rsid w:val="00724655"/>
    <w:rsid w:val="00724CBD"/>
    <w:rsid w:val="007461F6"/>
    <w:rsid w:val="00763E96"/>
    <w:rsid w:val="00771780"/>
    <w:rsid w:val="00773344"/>
    <w:rsid w:val="007744C2"/>
    <w:rsid w:val="00780953"/>
    <w:rsid w:val="00782914"/>
    <w:rsid w:val="00790EA4"/>
    <w:rsid w:val="007A6E91"/>
    <w:rsid w:val="007D127D"/>
    <w:rsid w:val="007D3B7E"/>
    <w:rsid w:val="007E2490"/>
    <w:rsid w:val="007E7102"/>
    <w:rsid w:val="007F1383"/>
    <w:rsid w:val="008119D7"/>
    <w:rsid w:val="00835D8E"/>
    <w:rsid w:val="00836EE5"/>
    <w:rsid w:val="008521D8"/>
    <w:rsid w:val="0085275F"/>
    <w:rsid w:val="00871AF0"/>
    <w:rsid w:val="00883834"/>
    <w:rsid w:val="008B7F9B"/>
    <w:rsid w:val="008D0D79"/>
    <w:rsid w:val="008D1AC6"/>
    <w:rsid w:val="008D5C80"/>
    <w:rsid w:val="008E28A2"/>
    <w:rsid w:val="00905546"/>
    <w:rsid w:val="0091413B"/>
    <w:rsid w:val="00916975"/>
    <w:rsid w:val="00930FEC"/>
    <w:rsid w:val="009461E8"/>
    <w:rsid w:val="00961F2A"/>
    <w:rsid w:val="009666D7"/>
    <w:rsid w:val="00967D30"/>
    <w:rsid w:val="009702CF"/>
    <w:rsid w:val="00971200"/>
    <w:rsid w:val="009862D6"/>
    <w:rsid w:val="009A2AA3"/>
    <w:rsid w:val="009A44BB"/>
    <w:rsid w:val="009A62CE"/>
    <w:rsid w:val="009B4096"/>
    <w:rsid w:val="009D19CA"/>
    <w:rsid w:val="009E45E1"/>
    <w:rsid w:val="009E476F"/>
    <w:rsid w:val="00A00590"/>
    <w:rsid w:val="00A5263B"/>
    <w:rsid w:val="00A709EF"/>
    <w:rsid w:val="00A77723"/>
    <w:rsid w:val="00A81C91"/>
    <w:rsid w:val="00A85843"/>
    <w:rsid w:val="00A86F74"/>
    <w:rsid w:val="00A86FD8"/>
    <w:rsid w:val="00A954E3"/>
    <w:rsid w:val="00AB5B70"/>
    <w:rsid w:val="00AC45E6"/>
    <w:rsid w:val="00AC5131"/>
    <w:rsid w:val="00AC6C08"/>
    <w:rsid w:val="00AD283C"/>
    <w:rsid w:val="00AE28F3"/>
    <w:rsid w:val="00AE446B"/>
    <w:rsid w:val="00B05229"/>
    <w:rsid w:val="00B11B70"/>
    <w:rsid w:val="00B169E7"/>
    <w:rsid w:val="00B333F0"/>
    <w:rsid w:val="00B3549A"/>
    <w:rsid w:val="00B4548E"/>
    <w:rsid w:val="00B45B05"/>
    <w:rsid w:val="00B5021F"/>
    <w:rsid w:val="00B663A5"/>
    <w:rsid w:val="00B75903"/>
    <w:rsid w:val="00B96100"/>
    <w:rsid w:val="00BD452F"/>
    <w:rsid w:val="00BD5030"/>
    <w:rsid w:val="00BD7117"/>
    <w:rsid w:val="00BE1045"/>
    <w:rsid w:val="00BE13DD"/>
    <w:rsid w:val="00BE47B2"/>
    <w:rsid w:val="00C00B33"/>
    <w:rsid w:val="00C17C41"/>
    <w:rsid w:val="00C202A1"/>
    <w:rsid w:val="00C24CE1"/>
    <w:rsid w:val="00C26899"/>
    <w:rsid w:val="00C3578D"/>
    <w:rsid w:val="00C370D1"/>
    <w:rsid w:val="00C4058C"/>
    <w:rsid w:val="00C420C4"/>
    <w:rsid w:val="00C72DC5"/>
    <w:rsid w:val="00C81984"/>
    <w:rsid w:val="00C9190F"/>
    <w:rsid w:val="00CA260F"/>
    <w:rsid w:val="00CA3EB2"/>
    <w:rsid w:val="00CB1935"/>
    <w:rsid w:val="00CB6A37"/>
    <w:rsid w:val="00CB7A1C"/>
    <w:rsid w:val="00CC188C"/>
    <w:rsid w:val="00CC21B7"/>
    <w:rsid w:val="00CC4BB7"/>
    <w:rsid w:val="00CD6D50"/>
    <w:rsid w:val="00CE2D15"/>
    <w:rsid w:val="00CE3844"/>
    <w:rsid w:val="00D06D42"/>
    <w:rsid w:val="00D20AAB"/>
    <w:rsid w:val="00D341AC"/>
    <w:rsid w:val="00D43BBF"/>
    <w:rsid w:val="00D450D6"/>
    <w:rsid w:val="00D53F7D"/>
    <w:rsid w:val="00D60CAB"/>
    <w:rsid w:val="00D614B8"/>
    <w:rsid w:val="00D7394D"/>
    <w:rsid w:val="00D73D00"/>
    <w:rsid w:val="00D741B6"/>
    <w:rsid w:val="00D81A33"/>
    <w:rsid w:val="00D93589"/>
    <w:rsid w:val="00D96885"/>
    <w:rsid w:val="00DA012A"/>
    <w:rsid w:val="00DA0686"/>
    <w:rsid w:val="00DB3827"/>
    <w:rsid w:val="00DC7F28"/>
    <w:rsid w:val="00DE2CFD"/>
    <w:rsid w:val="00E15541"/>
    <w:rsid w:val="00E43A8C"/>
    <w:rsid w:val="00E61A81"/>
    <w:rsid w:val="00E6697F"/>
    <w:rsid w:val="00E92D24"/>
    <w:rsid w:val="00E949B4"/>
    <w:rsid w:val="00E97517"/>
    <w:rsid w:val="00EB5527"/>
    <w:rsid w:val="00F110E9"/>
    <w:rsid w:val="00F335E1"/>
    <w:rsid w:val="00F41A5A"/>
    <w:rsid w:val="00F4324E"/>
    <w:rsid w:val="00F563ED"/>
    <w:rsid w:val="00F63381"/>
    <w:rsid w:val="00F85465"/>
    <w:rsid w:val="00FC7F3D"/>
    <w:rsid w:val="00FD4BB8"/>
    <w:rsid w:val="00FD624E"/>
    <w:rsid w:val="00FD726C"/>
    <w:rsid w:val="00FF5BDB"/>
    <w:rsid w:val="00FF5EA8"/>
    <w:rsid w:val="00FF64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FB77"/>
  <w15:chartTrackingRefBased/>
  <w15:docId w15:val="{302CFC8D-68B3-B840-BA26-7E50064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45E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AD"/>
    <w:pPr>
      <w:ind w:left="720"/>
      <w:contextualSpacing/>
    </w:pPr>
  </w:style>
  <w:style w:type="paragraph" w:styleId="FootnoteText">
    <w:name w:val="footnote text"/>
    <w:basedOn w:val="Normal"/>
    <w:link w:val="FootnoteTextChar"/>
    <w:uiPriority w:val="99"/>
    <w:semiHidden/>
    <w:unhideWhenUsed/>
    <w:rsid w:val="00AC6C08"/>
    <w:rPr>
      <w:sz w:val="20"/>
      <w:szCs w:val="20"/>
    </w:rPr>
  </w:style>
  <w:style w:type="character" w:customStyle="1" w:styleId="FootnoteTextChar">
    <w:name w:val="Footnote Text Char"/>
    <w:basedOn w:val="DefaultParagraphFont"/>
    <w:link w:val="FootnoteText"/>
    <w:uiPriority w:val="99"/>
    <w:semiHidden/>
    <w:rsid w:val="00AC6C08"/>
    <w:rPr>
      <w:sz w:val="20"/>
      <w:szCs w:val="20"/>
    </w:rPr>
  </w:style>
  <w:style w:type="character" w:styleId="FootnoteReference">
    <w:name w:val="footnote reference"/>
    <w:basedOn w:val="DefaultParagraphFont"/>
    <w:uiPriority w:val="99"/>
    <w:semiHidden/>
    <w:unhideWhenUsed/>
    <w:rsid w:val="00AC6C08"/>
    <w:rPr>
      <w:vertAlign w:val="superscript"/>
    </w:rPr>
  </w:style>
  <w:style w:type="character" w:styleId="Hyperlink">
    <w:name w:val="Hyperlink"/>
    <w:basedOn w:val="DefaultParagraphFont"/>
    <w:uiPriority w:val="99"/>
    <w:unhideWhenUsed/>
    <w:rsid w:val="001B7A0E"/>
    <w:rPr>
      <w:color w:val="0563C1" w:themeColor="hyperlink"/>
      <w:u w:val="single"/>
    </w:rPr>
  </w:style>
  <w:style w:type="character" w:styleId="UnresolvedMention">
    <w:name w:val="Unresolved Mention"/>
    <w:basedOn w:val="DefaultParagraphFont"/>
    <w:uiPriority w:val="99"/>
    <w:semiHidden/>
    <w:unhideWhenUsed/>
    <w:rsid w:val="001B7A0E"/>
    <w:rPr>
      <w:color w:val="605E5C"/>
      <w:shd w:val="clear" w:color="auto" w:fill="E1DFDD"/>
    </w:rPr>
  </w:style>
  <w:style w:type="character" w:customStyle="1" w:styleId="Heading1Char">
    <w:name w:val="Heading 1 Char"/>
    <w:basedOn w:val="DefaultParagraphFont"/>
    <w:link w:val="Heading1"/>
    <w:uiPriority w:val="9"/>
    <w:rsid w:val="00AC45E6"/>
    <w:rPr>
      <w:rFonts w:ascii="Times New Roman" w:eastAsia="Times New Roman" w:hAnsi="Times New Roman" w:cs="Times New Roman"/>
      <w:b/>
      <w:bCs/>
      <w:kern w:val="36"/>
      <w:sz w:val="48"/>
      <w:szCs w:val="48"/>
      <w14:ligatures w14:val="none"/>
    </w:rPr>
  </w:style>
  <w:style w:type="character" w:customStyle="1" w:styleId="ssrcss-9qvtaj-pinnabletitle">
    <w:name w:val="ssrcss-9qvtaj-pinnabletitle"/>
    <w:basedOn w:val="DefaultParagraphFont"/>
    <w:rsid w:val="00AC45E6"/>
  </w:style>
  <w:style w:type="character" w:customStyle="1" w:styleId="visually-hidden">
    <w:name w:val="visually-hidden"/>
    <w:basedOn w:val="DefaultParagraphFont"/>
    <w:rsid w:val="00AC45E6"/>
  </w:style>
  <w:style w:type="paragraph" w:customStyle="1" w:styleId="ssrcss-1q0x1qg-paragraph">
    <w:name w:val="ssrcss-1q0x1qg-paragraph"/>
    <w:basedOn w:val="Normal"/>
    <w:rsid w:val="00AC45E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527108">
      <w:bodyDiv w:val="1"/>
      <w:marLeft w:val="0"/>
      <w:marRight w:val="0"/>
      <w:marTop w:val="0"/>
      <w:marBottom w:val="0"/>
      <w:divBdr>
        <w:top w:val="none" w:sz="0" w:space="0" w:color="auto"/>
        <w:left w:val="none" w:sz="0" w:space="0" w:color="auto"/>
        <w:bottom w:val="none" w:sz="0" w:space="0" w:color="auto"/>
        <w:right w:val="none" w:sz="0" w:space="0" w:color="auto"/>
      </w:divBdr>
      <w:divsChild>
        <w:div w:id="1335036687">
          <w:marLeft w:val="0"/>
          <w:marRight w:val="0"/>
          <w:marTop w:val="0"/>
          <w:marBottom w:val="0"/>
          <w:divBdr>
            <w:top w:val="none" w:sz="0" w:space="0" w:color="auto"/>
            <w:left w:val="none" w:sz="0" w:space="0" w:color="auto"/>
            <w:bottom w:val="none" w:sz="0" w:space="0" w:color="auto"/>
            <w:right w:val="none" w:sz="0" w:space="0" w:color="auto"/>
          </w:divBdr>
          <w:divsChild>
            <w:div w:id="1317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6206">
      <w:bodyDiv w:val="1"/>
      <w:marLeft w:val="0"/>
      <w:marRight w:val="0"/>
      <w:marTop w:val="0"/>
      <w:marBottom w:val="0"/>
      <w:divBdr>
        <w:top w:val="none" w:sz="0" w:space="0" w:color="auto"/>
        <w:left w:val="none" w:sz="0" w:space="0" w:color="auto"/>
        <w:bottom w:val="none" w:sz="0" w:space="0" w:color="auto"/>
        <w:right w:val="none" w:sz="0" w:space="0" w:color="auto"/>
      </w:divBdr>
      <w:divsChild>
        <w:div w:id="2073917062">
          <w:marLeft w:val="0"/>
          <w:marRight w:val="0"/>
          <w:marTop w:val="0"/>
          <w:marBottom w:val="0"/>
          <w:divBdr>
            <w:top w:val="none" w:sz="0" w:space="0" w:color="auto"/>
            <w:left w:val="none" w:sz="0" w:space="0" w:color="auto"/>
            <w:bottom w:val="none" w:sz="0" w:space="0" w:color="auto"/>
            <w:right w:val="none" w:sz="0" w:space="0" w:color="auto"/>
          </w:divBdr>
        </w:div>
        <w:div w:id="2089182832">
          <w:marLeft w:val="0"/>
          <w:marRight w:val="0"/>
          <w:marTop w:val="0"/>
          <w:marBottom w:val="0"/>
          <w:divBdr>
            <w:top w:val="none" w:sz="0" w:space="0" w:color="auto"/>
            <w:left w:val="none" w:sz="0" w:space="0" w:color="auto"/>
            <w:bottom w:val="none" w:sz="0" w:space="0" w:color="auto"/>
            <w:right w:val="none" w:sz="0" w:space="0" w:color="auto"/>
          </w:divBdr>
          <w:divsChild>
            <w:div w:id="1060716722">
              <w:marLeft w:val="0"/>
              <w:marRight w:val="0"/>
              <w:marTop w:val="0"/>
              <w:marBottom w:val="0"/>
              <w:divBdr>
                <w:top w:val="none" w:sz="0" w:space="0" w:color="auto"/>
                <w:left w:val="none" w:sz="0" w:space="0" w:color="auto"/>
                <w:bottom w:val="none" w:sz="0" w:space="0" w:color="auto"/>
                <w:right w:val="none" w:sz="0" w:space="0" w:color="auto"/>
              </w:divBdr>
              <w:divsChild>
                <w:div w:id="114495207">
                  <w:marLeft w:val="0"/>
                  <w:marRight w:val="0"/>
                  <w:marTop w:val="0"/>
                  <w:marBottom w:val="0"/>
                  <w:divBdr>
                    <w:top w:val="none" w:sz="0" w:space="0" w:color="auto"/>
                    <w:left w:val="none" w:sz="0" w:space="0" w:color="auto"/>
                    <w:bottom w:val="none" w:sz="0" w:space="0" w:color="auto"/>
                    <w:right w:val="none" w:sz="0" w:space="0" w:color="auto"/>
                  </w:divBdr>
                  <w:divsChild>
                    <w:div w:id="703362003">
                      <w:marLeft w:val="0"/>
                      <w:marRight w:val="0"/>
                      <w:marTop w:val="0"/>
                      <w:marBottom w:val="0"/>
                      <w:divBdr>
                        <w:top w:val="none" w:sz="0" w:space="0" w:color="auto"/>
                        <w:left w:val="none" w:sz="0" w:space="0" w:color="auto"/>
                        <w:bottom w:val="single" w:sz="24" w:space="0" w:color="auto"/>
                        <w:right w:val="none" w:sz="0" w:space="0" w:color="auto"/>
                      </w:divBdr>
                      <w:divsChild>
                        <w:div w:id="7730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67079">
          <w:marLeft w:val="0"/>
          <w:marRight w:val="0"/>
          <w:marTop w:val="0"/>
          <w:marBottom w:val="0"/>
          <w:divBdr>
            <w:top w:val="none" w:sz="0" w:space="0" w:color="auto"/>
            <w:left w:val="none" w:sz="0" w:space="0" w:color="auto"/>
            <w:bottom w:val="none" w:sz="0" w:space="0" w:color="auto"/>
            <w:right w:val="none" w:sz="0" w:space="0" w:color="auto"/>
          </w:divBdr>
          <w:divsChild>
            <w:div w:id="81415241">
              <w:marLeft w:val="0"/>
              <w:marRight w:val="0"/>
              <w:marTop w:val="0"/>
              <w:marBottom w:val="0"/>
              <w:divBdr>
                <w:top w:val="none" w:sz="0" w:space="0" w:color="auto"/>
                <w:left w:val="none" w:sz="0" w:space="0" w:color="auto"/>
                <w:bottom w:val="none" w:sz="0" w:space="0" w:color="auto"/>
                <w:right w:val="none" w:sz="0" w:space="0" w:color="auto"/>
              </w:divBdr>
              <w:divsChild>
                <w:div w:id="1101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BFE9-8BC6-5042-B745-30DB679B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9304</Words>
  <Characters>53039</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user</cp:lastModifiedBy>
  <cp:revision>2</cp:revision>
  <dcterms:created xsi:type="dcterms:W3CDTF">2023-06-12T10:56:00Z</dcterms:created>
  <dcterms:modified xsi:type="dcterms:W3CDTF">2023-06-12T10:56:00Z</dcterms:modified>
</cp:coreProperties>
</file>