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06FE" w14:textId="77777777" w:rsidR="003047D8" w:rsidRPr="003047D8" w:rsidRDefault="003047D8" w:rsidP="000D2F56">
      <w:pPr>
        <w:jc w:val="center"/>
        <w:rPr>
          <w:rFonts w:ascii="Times New Roman" w:hAnsi="Times New Roman" w:cs="Times New Roman"/>
          <w:b/>
          <w:sz w:val="32"/>
          <w:szCs w:val="32"/>
          <w:lang w:val="en-US"/>
        </w:rPr>
      </w:pPr>
      <w:r w:rsidRPr="003047D8">
        <w:rPr>
          <w:rFonts w:ascii="Times New Roman" w:hAnsi="Times New Roman" w:cs="Times New Roman"/>
          <w:b/>
          <w:sz w:val="32"/>
          <w:szCs w:val="32"/>
          <w:lang w:val="en-US"/>
        </w:rPr>
        <w:t xml:space="preserve">Thank </w:t>
      </w:r>
      <w:proofErr w:type="gramStart"/>
      <w:r w:rsidRPr="003047D8">
        <w:rPr>
          <w:rFonts w:ascii="Times New Roman" w:hAnsi="Times New Roman" w:cs="Times New Roman"/>
          <w:b/>
          <w:sz w:val="32"/>
          <w:szCs w:val="32"/>
          <w:lang w:val="en-US"/>
        </w:rPr>
        <w:t xml:space="preserve">you </w:t>
      </w:r>
      <w:proofErr w:type="spellStart"/>
      <w:r w:rsidRPr="003047D8">
        <w:rPr>
          <w:rFonts w:ascii="Times New Roman" w:hAnsi="Times New Roman" w:cs="Times New Roman"/>
          <w:b/>
          <w:sz w:val="32"/>
          <w:szCs w:val="32"/>
          <w:lang w:val="en-US"/>
        </w:rPr>
        <w:t>Mr</w:t>
      </w:r>
      <w:proofErr w:type="spellEnd"/>
      <w:r w:rsidRPr="003047D8">
        <w:rPr>
          <w:rFonts w:ascii="Times New Roman" w:hAnsi="Times New Roman" w:cs="Times New Roman"/>
          <w:b/>
          <w:sz w:val="32"/>
          <w:szCs w:val="32"/>
          <w:lang w:val="en-US"/>
        </w:rPr>
        <w:t xml:space="preserve"> President</w:t>
      </w:r>
      <w:proofErr w:type="gramEnd"/>
    </w:p>
    <w:p w14:paraId="7E9422F9" w14:textId="77777777" w:rsidR="003047D8" w:rsidRPr="003047D8" w:rsidRDefault="003047D8" w:rsidP="000D2F56">
      <w:pPr>
        <w:jc w:val="center"/>
        <w:rPr>
          <w:rFonts w:ascii="Times New Roman" w:hAnsi="Times New Roman" w:cs="Times New Roman"/>
          <w:b/>
          <w:sz w:val="32"/>
          <w:szCs w:val="32"/>
          <w:lang w:val="en-US"/>
        </w:rPr>
      </w:pPr>
      <w:r w:rsidRPr="003047D8">
        <w:rPr>
          <w:rFonts w:ascii="Times New Roman" w:hAnsi="Times New Roman" w:cs="Times New Roman"/>
          <w:b/>
          <w:sz w:val="32"/>
          <w:szCs w:val="32"/>
          <w:lang w:val="en-US"/>
        </w:rPr>
        <w:t>Dear all, dancers or no dancers</w:t>
      </w:r>
    </w:p>
    <w:p w14:paraId="140EAF75" w14:textId="71543025" w:rsidR="003047D8" w:rsidRPr="003047D8" w:rsidRDefault="003047D8" w:rsidP="000D2F56">
      <w:pPr>
        <w:jc w:val="center"/>
        <w:rPr>
          <w:rFonts w:ascii="Times New Roman" w:hAnsi="Times New Roman" w:cs="Times New Roman"/>
          <w:b/>
          <w:sz w:val="32"/>
          <w:szCs w:val="32"/>
          <w:lang w:val="en-US"/>
        </w:rPr>
      </w:pPr>
      <w:r w:rsidRPr="003047D8">
        <w:rPr>
          <w:rFonts w:ascii="Times New Roman" w:hAnsi="Times New Roman" w:cs="Times New Roman"/>
          <w:b/>
          <w:sz w:val="32"/>
          <w:szCs w:val="32"/>
          <w:lang w:val="en-US"/>
        </w:rPr>
        <w:t xml:space="preserve">As the CID’s legal advisor, I think that its useful to make a </w:t>
      </w:r>
      <w:r w:rsidR="00315F5F">
        <w:rPr>
          <w:rFonts w:ascii="Times New Roman" w:hAnsi="Times New Roman" w:cs="Times New Roman"/>
          <w:b/>
          <w:sz w:val="32"/>
          <w:szCs w:val="32"/>
          <w:lang w:val="en-US"/>
        </w:rPr>
        <w:t xml:space="preserve">point </w:t>
      </w:r>
      <w:r w:rsidRPr="003047D8">
        <w:rPr>
          <w:rFonts w:ascii="Times New Roman" w:hAnsi="Times New Roman" w:cs="Times New Roman"/>
          <w:b/>
          <w:sz w:val="32"/>
          <w:szCs w:val="32"/>
          <w:lang w:val="en-US"/>
        </w:rPr>
        <w:t xml:space="preserve">to the </w:t>
      </w:r>
    </w:p>
    <w:p w14:paraId="126DDEDE" w14:textId="77777777" w:rsidR="003047D8" w:rsidRDefault="003047D8" w:rsidP="000D2F56">
      <w:pPr>
        <w:jc w:val="center"/>
        <w:rPr>
          <w:rFonts w:ascii="Times New Roman" w:hAnsi="Times New Roman" w:cs="Times New Roman"/>
          <w:b/>
          <w:sz w:val="32"/>
          <w:szCs w:val="32"/>
          <w:u w:val="single"/>
          <w:lang w:val="en-US"/>
        </w:rPr>
      </w:pPr>
    </w:p>
    <w:p w14:paraId="1C0BA971" w14:textId="77777777" w:rsidR="00E65AE2" w:rsidRPr="00315F5F" w:rsidRDefault="00B3040F" w:rsidP="000D2F56">
      <w:pPr>
        <w:jc w:val="center"/>
        <w:rPr>
          <w:rFonts w:ascii="Times New Roman" w:hAnsi="Times New Roman" w:cs="Times New Roman"/>
          <w:b/>
          <w:color w:val="5B9BD5" w:themeColor="accent1"/>
          <w:sz w:val="40"/>
          <w:szCs w:val="40"/>
          <w:u w:val="single"/>
          <w:lang w:val="en-US"/>
        </w:rPr>
      </w:pPr>
      <w:r w:rsidRPr="00315F5F">
        <w:rPr>
          <w:rFonts w:ascii="Times New Roman" w:hAnsi="Times New Roman" w:cs="Times New Roman"/>
          <w:b/>
          <w:color w:val="5B9BD5" w:themeColor="accent1"/>
          <w:sz w:val="40"/>
          <w:szCs w:val="40"/>
          <w:u w:val="single"/>
          <w:lang w:val="en-US"/>
        </w:rPr>
        <w:t>LEGAL RIGHTS OF DANCERS</w:t>
      </w:r>
      <w:r w:rsidR="000D2F56" w:rsidRPr="00315F5F">
        <w:rPr>
          <w:rFonts w:ascii="Times New Roman" w:hAnsi="Times New Roman" w:cs="Times New Roman"/>
          <w:b/>
          <w:color w:val="5B9BD5" w:themeColor="accent1"/>
          <w:sz w:val="40"/>
          <w:szCs w:val="40"/>
          <w:u w:val="single"/>
          <w:lang w:val="en-US"/>
        </w:rPr>
        <w:t xml:space="preserve"> IN THE INTERNATIONAL AREA</w:t>
      </w:r>
    </w:p>
    <w:p w14:paraId="06700FC6" w14:textId="77777777" w:rsidR="000D2F56" w:rsidRPr="00315F5F" w:rsidRDefault="000D2F56" w:rsidP="000D2F56">
      <w:pPr>
        <w:jc w:val="both"/>
        <w:rPr>
          <w:rFonts w:ascii="Times New Roman" w:hAnsi="Times New Roman" w:cs="Times New Roman"/>
          <w:b/>
          <w:color w:val="5B9BD5" w:themeColor="accent1"/>
          <w:sz w:val="40"/>
          <w:szCs w:val="40"/>
          <w:u w:val="single"/>
          <w:lang w:val="en-US"/>
        </w:rPr>
      </w:pPr>
    </w:p>
    <w:p w14:paraId="1419C97E" w14:textId="77777777" w:rsidR="000D2F56" w:rsidRPr="00315F5F" w:rsidRDefault="00B3040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performances of actors, singers, musicians and </w:t>
      </w:r>
      <w:r w:rsidRPr="00315F5F">
        <w:rPr>
          <w:rFonts w:ascii="Times New Roman" w:hAnsi="Times New Roman" w:cs="Times New Roman"/>
          <w:b/>
          <w:sz w:val="24"/>
          <w:szCs w:val="24"/>
          <w:u w:val="single"/>
          <w:lang w:val="en-US"/>
        </w:rPr>
        <w:t>dancers</w:t>
      </w:r>
      <w:r w:rsidRPr="00315F5F">
        <w:rPr>
          <w:rFonts w:ascii="Times New Roman" w:hAnsi="Times New Roman" w:cs="Times New Roman"/>
          <w:sz w:val="24"/>
          <w:szCs w:val="24"/>
          <w:lang w:val="en-US"/>
        </w:rPr>
        <w:t xml:space="preserve"> are an integral part of the creative process in presentations to the public. </w:t>
      </w:r>
    </w:p>
    <w:p w14:paraId="3C53A0D8" w14:textId="77777777" w:rsidR="000D2F56" w:rsidRPr="00315F5F" w:rsidRDefault="000D2F56" w:rsidP="000D2F56">
      <w:pPr>
        <w:jc w:val="both"/>
        <w:rPr>
          <w:rFonts w:ascii="Times New Roman" w:hAnsi="Times New Roman" w:cs="Times New Roman"/>
          <w:sz w:val="24"/>
          <w:szCs w:val="24"/>
          <w:lang w:val="en-US"/>
        </w:rPr>
      </w:pPr>
    </w:p>
    <w:p w14:paraId="6F4E4F8A" w14:textId="77777777" w:rsidR="00B3040F" w:rsidRPr="00315F5F" w:rsidRDefault="00B3040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Since the very first performance recordings, in sound and images, it has been accepted that performers should have rights over those recordings and a share in the proceeds from their commercial exploitation.</w:t>
      </w:r>
    </w:p>
    <w:p w14:paraId="2A4E4F81" w14:textId="77777777" w:rsidR="000D2F56" w:rsidRPr="00315F5F" w:rsidRDefault="000D2F56" w:rsidP="000D2F56">
      <w:pPr>
        <w:jc w:val="both"/>
        <w:rPr>
          <w:rFonts w:ascii="Times New Roman" w:hAnsi="Times New Roman" w:cs="Times New Roman"/>
          <w:sz w:val="24"/>
          <w:szCs w:val="24"/>
          <w:lang w:val="en-US"/>
        </w:rPr>
      </w:pPr>
    </w:p>
    <w:p w14:paraId="194CD0C5" w14:textId="45C7E9D0" w:rsidR="000D2F56" w:rsidRPr="00315F5F" w:rsidRDefault="00B3040F" w:rsidP="000D2F56">
      <w:pPr>
        <w:jc w:val="both"/>
        <w:rPr>
          <w:rFonts w:ascii="Times New Roman" w:hAnsi="Times New Roman" w:cs="Times New Roman"/>
          <w:sz w:val="24"/>
          <w:szCs w:val="24"/>
          <w:shd w:val="clear" w:color="auto" w:fill="FCFCFC"/>
          <w:lang w:val="en-US"/>
        </w:rPr>
      </w:pPr>
      <w:r w:rsidRPr="00315F5F">
        <w:rPr>
          <w:rFonts w:ascii="Times New Roman" w:hAnsi="Times New Roman" w:cs="Times New Roman"/>
          <w:sz w:val="24"/>
          <w:szCs w:val="24"/>
          <w:shd w:val="clear" w:color="auto" w:fill="FCFCFC"/>
          <w:lang w:val="en-US"/>
        </w:rPr>
        <w:t>Nevertheless, the first international recognition of these so-called “</w:t>
      </w:r>
      <w:proofErr w:type="spellStart"/>
      <w:r w:rsidRPr="00315F5F">
        <w:rPr>
          <w:rFonts w:ascii="Times New Roman" w:hAnsi="Times New Roman" w:cs="Times New Roman"/>
          <w:sz w:val="24"/>
          <w:szCs w:val="24"/>
          <w:shd w:val="clear" w:color="auto" w:fill="FCFCFC"/>
          <w:lang w:val="en-US"/>
        </w:rPr>
        <w:t>neighbouring</w:t>
      </w:r>
      <w:proofErr w:type="spellEnd"/>
      <w:r w:rsidRPr="00315F5F">
        <w:rPr>
          <w:rFonts w:ascii="Times New Roman" w:hAnsi="Times New Roman" w:cs="Times New Roman"/>
          <w:sz w:val="24"/>
          <w:szCs w:val="24"/>
          <w:shd w:val="clear" w:color="auto" w:fill="FCFCFC"/>
          <w:lang w:val="en-US"/>
        </w:rPr>
        <w:t xml:space="preserve"> rights” (rights related to copyright) did not come until adoption of the 1961</w:t>
      </w:r>
      <w:r w:rsidR="006D12FD" w:rsidRPr="00315F5F">
        <w:rPr>
          <w:rFonts w:ascii="Times New Roman" w:hAnsi="Times New Roman" w:cs="Times New Roman"/>
          <w:sz w:val="24"/>
          <w:szCs w:val="24"/>
          <w:shd w:val="clear" w:color="auto" w:fill="FCFCFC"/>
          <w:lang w:val="en-US"/>
        </w:rPr>
        <w:t xml:space="preserve"> by the</w:t>
      </w:r>
      <w:r w:rsidRPr="00315F5F">
        <w:rPr>
          <w:rFonts w:ascii="Times New Roman" w:hAnsi="Times New Roman" w:cs="Times New Roman"/>
          <w:sz w:val="24"/>
          <w:szCs w:val="24"/>
          <w:shd w:val="clear" w:color="auto" w:fill="FCFCFC"/>
          <w:lang w:val="en-US"/>
        </w:rPr>
        <w:t> </w:t>
      </w:r>
      <w:hyperlink r:id="rId6" w:tgtFrame="_self" w:history="1">
        <w:r w:rsidRPr="00315F5F">
          <w:rPr>
            <w:rStyle w:val="Hyperlink"/>
            <w:rFonts w:ascii="Times New Roman" w:hAnsi="Times New Roman" w:cs="Times New Roman"/>
            <w:color w:val="auto"/>
            <w:sz w:val="24"/>
            <w:szCs w:val="24"/>
            <w:u w:val="none"/>
            <w:bdr w:val="none" w:sz="0" w:space="0" w:color="auto" w:frame="1"/>
            <w:shd w:val="clear" w:color="auto" w:fill="FCFCFC"/>
            <w:lang w:val="en-US"/>
          </w:rPr>
          <w:t>Rome Convention</w:t>
        </w:r>
      </w:hyperlink>
      <w:r w:rsidRPr="00315F5F">
        <w:rPr>
          <w:rFonts w:ascii="Times New Roman" w:hAnsi="Times New Roman" w:cs="Times New Roman"/>
          <w:sz w:val="24"/>
          <w:szCs w:val="24"/>
          <w:shd w:val="clear" w:color="auto" w:fill="FCFCFC"/>
          <w:lang w:val="en-US"/>
        </w:rPr>
        <w:t xml:space="preserve">. </w:t>
      </w:r>
    </w:p>
    <w:p w14:paraId="32F1E54B" w14:textId="77777777" w:rsidR="000D2F56" w:rsidRPr="00315F5F" w:rsidRDefault="000D2F56" w:rsidP="000D2F56">
      <w:pPr>
        <w:jc w:val="both"/>
        <w:rPr>
          <w:rFonts w:ascii="Times New Roman" w:hAnsi="Times New Roman" w:cs="Times New Roman"/>
          <w:sz w:val="24"/>
          <w:szCs w:val="24"/>
          <w:shd w:val="clear" w:color="auto" w:fill="FCFCFC"/>
          <w:lang w:val="en-US"/>
        </w:rPr>
      </w:pPr>
    </w:p>
    <w:p w14:paraId="04F62BEA" w14:textId="77777777" w:rsidR="00B75675" w:rsidRPr="00315F5F" w:rsidRDefault="00B3040F" w:rsidP="000D2F56">
      <w:pPr>
        <w:jc w:val="both"/>
        <w:rPr>
          <w:rFonts w:ascii="Times New Roman" w:hAnsi="Times New Roman" w:cs="Times New Roman"/>
          <w:sz w:val="24"/>
          <w:szCs w:val="24"/>
          <w:shd w:val="clear" w:color="auto" w:fill="FCFCFC"/>
          <w:lang w:val="en-US"/>
        </w:rPr>
      </w:pPr>
      <w:r w:rsidRPr="00315F5F">
        <w:rPr>
          <w:rFonts w:ascii="Times New Roman" w:hAnsi="Times New Roman" w:cs="Times New Roman"/>
          <w:sz w:val="24"/>
          <w:szCs w:val="24"/>
          <w:shd w:val="clear" w:color="auto" w:fill="FCFCFC"/>
          <w:lang w:val="en-US"/>
        </w:rPr>
        <w:t xml:space="preserve">This treaty gave performers in audiovisual works such as feature films, videos and television dramas rights against unauthorized recordings of their performances. </w:t>
      </w:r>
    </w:p>
    <w:p w14:paraId="72FF764A" w14:textId="77777777" w:rsidR="003047D8" w:rsidRPr="00315F5F" w:rsidRDefault="003047D8" w:rsidP="000D2F56">
      <w:pPr>
        <w:jc w:val="both"/>
        <w:rPr>
          <w:rFonts w:ascii="Times New Roman" w:hAnsi="Times New Roman" w:cs="Times New Roman"/>
          <w:sz w:val="24"/>
          <w:szCs w:val="24"/>
          <w:shd w:val="clear" w:color="auto" w:fill="FCFCFC"/>
          <w:lang w:val="en-US"/>
        </w:rPr>
      </w:pPr>
    </w:p>
    <w:p w14:paraId="4D69DD42" w14:textId="77777777" w:rsidR="00B3040F" w:rsidRPr="00315F5F" w:rsidRDefault="00B3040F" w:rsidP="000D2F56">
      <w:pPr>
        <w:jc w:val="both"/>
        <w:rPr>
          <w:rFonts w:ascii="Times New Roman" w:hAnsi="Times New Roman" w:cs="Times New Roman"/>
          <w:sz w:val="24"/>
          <w:szCs w:val="24"/>
          <w:shd w:val="clear" w:color="auto" w:fill="FCFCFC"/>
          <w:lang w:val="en-US"/>
        </w:rPr>
      </w:pPr>
      <w:r w:rsidRPr="00315F5F">
        <w:rPr>
          <w:rFonts w:ascii="Times New Roman" w:hAnsi="Times New Roman" w:cs="Times New Roman"/>
          <w:sz w:val="24"/>
          <w:szCs w:val="24"/>
          <w:shd w:val="clear" w:color="auto" w:fill="FCFCFC"/>
          <w:lang w:val="en-US"/>
        </w:rPr>
        <w:t xml:space="preserve">However, and in contrast to performers in sound-only recordings (CDs, MP3 files </w:t>
      </w:r>
      <w:r w:rsidR="006D12FD" w:rsidRPr="00315F5F">
        <w:rPr>
          <w:rFonts w:ascii="Times New Roman" w:hAnsi="Times New Roman" w:cs="Times New Roman"/>
          <w:sz w:val="24"/>
          <w:szCs w:val="24"/>
          <w:shd w:val="clear" w:color="auto" w:fill="FCFCFC"/>
          <w:lang w:val="en-US"/>
        </w:rPr>
        <w:t>…</w:t>
      </w:r>
      <w:r w:rsidRPr="00315F5F">
        <w:rPr>
          <w:rFonts w:ascii="Times New Roman" w:hAnsi="Times New Roman" w:cs="Times New Roman"/>
          <w:sz w:val="24"/>
          <w:szCs w:val="24"/>
          <w:shd w:val="clear" w:color="auto" w:fill="FCFCFC"/>
          <w:lang w:val="en-US"/>
        </w:rPr>
        <w:t>), once performers in audiovisual works had consented to the initial recording of their performance they were given no rights over its use.</w:t>
      </w:r>
    </w:p>
    <w:p w14:paraId="715A07DD" w14:textId="77777777" w:rsidR="003047D8" w:rsidRPr="00315F5F" w:rsidRDefault="003047D8" w:rsidP="000D2F56">
      <w:pPr>
        <w:jc w:val="both"/>
        <w:rPr>
          <w:rFonts w:ascii="Times New Roman" w:hAnsi="Times New Roman" w:cs="Times New Roman"/>
          <w:sz w:val="24"/>
          <w:szCs w:val="24"/>
          <w:shd w:val="clear" w:color="auto" w:fill="FCFCFC"/>
          <w:lang w:val="en-US"/>
        </w:rPr>
      </w:pPr>
    </w:p>
    <w:p w14:paraId="25EC8FCA" w14:textId="77777777" w:rsidR="009A6F31" w:rsidRPr="00315F5F" w:rsidRDefault="00B3040F" w:rsidP="000D2F56">
      <w:pPr>
        <w:jc w:val="both"/>
        <w:rPr>
          <w:rFonts w:ascii="Times New Roman" w:hAnsi="Times New Roman" w:cs="Times New Roman"/>
          <w:sz w:val="24"/>
          <w:szCs w:val="24"/>
          <w:shd w:val="clear" w:color="auto" w:fill="FCFCFC"/>
          <w:lang w:val="en-US"/>
        </w:rPr>
      </w:pPr>
      <w:r w:rsidRPr="00315F5F">
        <w:rPr>
          <w:rFonts w:ascii="Times New Roman" w:hAnsi="Times New Roman" w:cs="Times New Roman"/>
          <w:sz w:val="24"/>
          <w:szCs w:val="24"/>
          <w:shd w:val="clear" w:color="auto" w:fill="FCFCFC"/>
          <w:lang w:val="en-US"/>
        </w:rPr>
        <w:t>While a number of countries have domestic legislation that grants certain rights to performers in audiovisual works, including the right to be p</w:t>
      </w:r>
      <w:r w:rsidR="006D12FD" w:rsidRPr="00315F5F">
        <w:rPr>
          <w:rFonts w:ascii="Times New Roman" w:hAnsi="Times New Roman" w:cs="Times New Roman"/>
          <w:sz w:val="24"/>
          <w:szCs w:val="24"/>
          <w:shd w:val="clear" w:color="auto" w:fill="FCFCFC"/>
          <w:lang w:val="en-US"/>
        </w:rPr>
        <w:t>aid when these works are copied or</w:t>
      </w:r>
      <w:r w:rsidRPr="00315F5F">
        <w:rPr>
          <w:rFonts w:ascii="Times New Roman" w:hAnsi="Times New Roman" w:cs="Times New Roman"/>
          <w:sz w:val="24"/>
          <w:szCs w:val="24"/>
          <w:shd w:val="clear" w:color="auto" w:fill="FCFCFC"/>
          <w:lang w:val="en-US"/>
        </w:rPr>
        <w:t xml:space="preserve"> distributed, there is no international treaty giving performers control over how and when their work is used abroad, or any legal right to payment. </w:t>
      </w:r>
    </w:p>
    <w:p w14:paraId="7F54FE70" w14:textId="77777777" w:rsidR="00B75675" w:rsidRPr="00315F5F" w:rsidRDefault="00B75675" w:rsidP="000D2F56">
      <w:pPr>
        <w:jc w:val="both"/>
        <w:rPr>
          <w:rFonts w:ascii="Times New Roman" w:hAnsi="Times New Roman" w:cs="Times New Roman"/>
          <w:sz w:val="24"/>
          <w:szCs w:val="24"/>
          <w:shd w:val="clear" w:color="auto" w:fill="FCFCFC"/>
          <w:lang w:val="en-US"/>
        </w:rPr>
      </w:pPr>
    </w:p>
    <w:p w14:paraId="7AB20885" w14:textId="77777777" w:rsidR="00B75675" w:rsidRPr="00315F5F"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stumbling block to agreement in both 1996 and 2000 was a stand-off between the USA and the European Union over the transfer of rights. </w:t>
      </w:r>
    </w:p>
    <w:p w14:paraId="1AFDBDA5" w14:textId="77777777" w:rsidR="006D12FD" w:rsidRPr="00315F5F" w:rsidRDefault="006D12FD" w:rsidP="000D2F56">
      <w:pPr>
        <w:jc w:val="both"/>
        <w:rPr>
          <w:rFonts w:ascii="Times New Roman" w:hAnsi="Times New Roman" w:cs="Times New Roman"/>
          <w:sz w:val="24"/>
          <w:szCs w:val="24"/>
          <w:lang w:val="en-US"/>
        </w:rPr>
      </w:pPr>
    </w:p>
    <w:p w14:paraId="13612901"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 xml:space="preserve">In audiovisual productions the transfer of rights from performers to producers is essential so that producers can negotiate commercial deals with cinema chains, broadcasters, DVD retailers and so on without having to seek authorization from each individual performer. </w:t>
      </w:r>
    </w:p>
    <w:p w14:paraId="5FAAA699" w14:textId="77777777" w:rsidR="00315F5F" w:rsidRPr="00315F5F" w:rsidRDefault="00315F5F" w:rsidP="000D2F56">
      <w:pPr>
        <w:jc w:val="both"/>
        <w:rPr>
          <w:rFonts w:ascii="Times New Roman" w:hAnsi="Times New Roman" w:cs="Times New Roman"/>
          <w:sz w:val="24"/>
          <w:szCs w:val="24"/>
          <w:lang w:val="en-US"/>
        </w:rPr>
      </w:pPr>
    </w:p>
    <w:p w14:paraId="116EB879"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the USA performers’ rights are automatically transferred to producers, while actors’ pay is negotiated by a strong trade union, the Screen Actors Guild. </w:t>
      </w:r>
    </w:p>
    <w:p w14:paraId="30C63185" w14:textId="77777777" w:rsidR="00315F5F" w:rsidRPr="00315F5F" w:rsidRDefault="00315F5F" w:rsidP="000D2F56">
      <w:pPr>
        <w:jc w:val="both"/>
        <w:rPr>
          <w:rFonts w:ascii="Times New Roman" w:hAnsi="Times New Roman" w:cs="Times New Roman"/>
          <w:sz w:val="24"/>
          <w:szCs w:val="24"/>
          <w:lang w:val="en-US"/>
        </w:rPr>
      </w:pPr>
    </w:p>
    <w:p w14:paraId="5FA7BAC5"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Europe, practice varies. </w:t>
      </w:r>
    </w:p>
    <w:p w14:paraId="3E669169" w14:textId="77777777" w:rsidR="00315F5F" w:rsidRPr="00315F5F" w:rsidRDefault="00315F5F" w:rsidP="000D2F56">
      <w:pPr>
        <w:jc w:val="both"/>
        <w:rPr>
          <w:rFonts w:ascii="Times New Roman" w:hAnsi="Times New Roman" w:cs="Times New Roman"/>
          <w:sz w:val="24"/>
          <w:szCs w:val="24"/>
          <w:lang w:val="en-US"/>
        </w:rPr>
      </w:pPr>
    </w:p>
    <w:p w14:paraId="40B4F5FA"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In some European countries, transfer is automatic while in othe</w:t>
      </w:r>
      <w:r w:rsidR="006D12FD" w:rsidRPr="00315F5F">
        <w:rPr>
          <w:rFonts w:ascii="Times New Roman" w:hAnsi="Times New Roman" w:cs="Times New Roman"/>
          <w:sz w:val="24"/>
          <w:szCs w:val="24"/>
          <w:lang w:val="en-US"/>
        </w:rPr>
        <w:t>rs it is presumed by law but an opposite agreement is possible.</w:t>
      </w:r>
      <w:r w:rsidRPr="00315F5F">
        <w:rPr>
          <w:rFonts w:ascii="Times New Roman" w:hAnsi="Times New Roman" w:cs="Times New Roman"/>
          <w:sz w:val="24"/>
          <w:szCs w:val="24"/>
          <w:lang w:val="en-US"/>
        </w:rPr>
        <w:t xml:space="preserve"> </w:t>
      </w:r>
    </w:p>
    <w:p w14:paraId="7FE537AA" w14:textId="77777777" w:rsidR="00315F5F" w:rsidRPr="00315F5F" w:rsidRDefault="00315F5F" w:rsidP="000D2F56">
      <w:pPr>
        <w:jc w:val="both"/>
        <w:rPr>
          <w:rFonts w:ascii="Times New Roman" w:hAnsi="Times New Roman" w:cs="Times New Roman"/>
          <w:sz w:val="24"/>
          <w:szCs w:val="24"/>
          <w:lang w:val="en-US"/>
        </w:rPr>
      </w:pPr>
    </w:p>
    <w:p w14:paraId="794D4C90"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Other countries such as the UK have no statutory rules, leaving transfer arrangements to a contract between the performer and the producer. </w:t>
      </w:r>
    </w:p>
    <w:p w14:paraId="179582C0" w14:textId="77777777" w:rsidR="00315F5F" w:rsidRPr="00315F5F" w:rsidRDefault="00315F5F" w:rsidP="000D2F56">
      <w:pPr>
        <w:jc w:val="both"/>
        <w:rPr>
          <w:rFonts w:ascii="Times New Roman" w:hAnsi="Times New Roman" w:cs="Times New Roman"/>
          <w:sz w:val="24"/>
          <w:szCs w:val="24"/>
          <w:lang w:val="en-US"/>
        </w:rPr>
      </w:pPr>
    </w:p>
    <w:p w14:paraId="257F1ADD" w14:textId="77777777" w:rsidR="00511FF6"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addition, even after transferring authorization rights, performers in some countries retain </w:t>
      </w:r>
      <w:r w:rsidRPr="00315F5F">
        <w:rPr>
          <w:rFonts w:ascii="Times New Roman" w:hAnsi="Times New Roman" w:cs="Times New Roman"/>
          <w:b/>
          <w:sz w:val="24"/>
          <w:szCs w:val="24"/>
          <w:lang w:val="en-US"/>
        </w:rPr>
        <w:t>moral rights</w:t>
      </w:r>
      <w:r w:rsidRPr="00315F5F">
        <w:rPr>
          <w:rFonts w:ascii="Times New Roman" w:hAnsi="Times New Roman" w:cs="Times New Roman"/>
          <w:sz w:val="24"/>
          <w:szCs w:val="24"/>
          <w:lang w:val="en-US"/>
        </w:rPr>
        <w:t xml:space="preserve"> to object to lack of attribution and distortion treatment of their performances.</w:t>
      </w:r>
    </w:p>
    <w:p w14:paraId="5DC5BB51" w14:textId="77777777" w:rsidR="00315F5F" w:rsidRPr="00315F5F" w:rsidRDefault="00315F5F" w:rsidP="000D2F56">
      <w:pPr>
        <w:jc w:val="both"/>
        <w:rPr>
          <w:rFonts w:ascii="Times New Roman" w:hAnsi="Times New Roman" w:cs="Times New Roman"/>
          <w:sz w:val="24"/>
          <w:szCs w:val="24"/>
          <w:lang w:val="en-US"/>
        </w:rPr>
      </w:pPr>
    </w:p>
    <w:p w14:paraId="18364F27" w14:textId="77777777" w:rsidR="00B75675" w:rsidRDefault="006D12FD" w:rsidP="000D2F56">
      <w:pPr>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In</w:t>
      </w:r>
      <w:r w:rsidR="00511FF6" w:rsidRPr="00315F5F">
        <w:rPr>
          <w:rFonts w:ascii="Times New Roman" w:hAnsi="Times New Roman" w:cs="Times New Roman"/>
          <w:b/>
          <w:sz w:val="24"/>
          <w:szCs w:val="24"/>
          <w:lang w:val="en-US"/>
        </w:rPr>
        <w:t xml:space="preserve"> June 2011 negotiations in </w:t>
      </w:r>
      <w:hyperlink r:id="rId7" w:tgtFrame="_self" w:history="1">
        <w:r w:rsidR="00511FF6" w:rsidRPr="00315F5F">
          <w:rPr>
            <w:rStyle w:val="Hyperlink"/>
            <w:rFonts w:ascii="Times New Roman" w:hAnsi="Times New Roman" w:cs="Times New Roman"/>
            <w:b/>
            <w:color w:val="auto"/>
            <w:sz w:val="24"/>
            <w:szCs w:val="24"/>
            <w:bdr w:val="none" w:sz="0" w:space="0" w:color="auto" w:frame="1"/>
            <w:lang w:val="en-US"/>
          </w:rPr>
          <w:t>WIPO’s Standing Committee on Copyright and Related Rights</w:t>
        </w:r>
      </w:hyperlink>
      <w:r w:rsidR="00511FF6" w:rsidRPr="00315F5F">
        <w:rPr>
          <w:rFonts w:ascii="Times New Roman" w:hAnsi="Times New Roman" w:cs="Times New Roman"/>
          <w:b/>
          <w:sz w:val="24"/>
          <w:szCs w:val="24"/>
          <w:lang w:val="en-US"/>
        </w:rPr>
        <w:t> </w:t>
      </w:r>
      <w:r w:rsidRPr="00315F5F">
        <w:rPr>
          <w:rFonts w:ascii="Times New Roman" w:hAnsi="Times New Roman" w:cs="Times New Roman"/>
          <w:b/>
          <w:sz w:val="24"/>
          <w:szCs w:val="24"/>
          <w:lang w:val="en-US"/>
        </w:rPr>
        <w:t xml:space="preserve">was </w:t>
      </w:r>
      <w:r w:rsidR="00511FF6" w:rsidRPr="00315F5F">
        <w:rPr>
          <w:rFonts w:ascii="Times New Roman" w:hAnsi="Times New Roman" w:cs="Times New Roman"/>
          <w:b/>
          <w:sz w:val="24"/>
          <w:szCs w:val="24"/>
          <w:lang w:val="en-US"/>
        </w:rPr>
        <w:t xml:space="preserve">produced a compromise text that allows countries to keep their own transfer systems. </w:t>
      </w:r>
    </w:p>
    <w:p w14:paraId="05AFFBC7" w14:textId="77777777" w:rsidR="00315F5F" w:rsidRPr="00315F5F" w:rsidRDefault="00315F5F" w:rsidP="000D2F56">
      <w:pPr>
        <w:jc w:val="both"/>
        <w:rPr>
          <w:rFonts w:ascii="Times New Roman" w:hAnsi="Times New Roman" w:cs="Times New Roman"/>
          <w:b/>
          <w:sz w:val="24"/>
          <w:szCs w:val="24"/>
          <w:lang w:val="en-US"/>
        </w:rPr>
      </w:pPr>
    </w:p>
    <w:p w14:paraId="76874DDA" w14:textId="77777777" w:rsidR="00B75675"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new draft article permits countries to require transfer of authorization rights to the producer unless there is a contract to the contrary; it also allows for other agreements providing performers with the right to remuneration for their work. </w:t>
      </w:r>
    </w:p>
    <w:p w14:paraId="4B5AC39B" w14:textId="77777777" w:rsidR="00315F5F" w:rsidRPr="00315F5F" w:rsidRDefault="00315F5F" w:rsidP="000D2F56">
      <w:pPr>
        <w:jc w:val="both"/>
        <w:rPr>
          <w:rFonts w:ascii="Times New Roman" w:hAnsi="Times New Roman" w:cs="Times New Roman"/>
          <w:sz w:val="24"/>
          <w:szCs w:val="24"/>
          <w:lang w:val="en-US"/>
        </w:rPr>
      </w:pPr>
    </w:p>
    <w:p w14:paraId="3FC2975C" w14:textId="77777777" w:rsidR="00511FF6" w:rsidRDefault="00511FF6"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This provision would open the way for producers receiving payment for exploitation of audiovisual works abroad to share the proceeds with performers under whatever arrangements prevail in national law.</w:t>
      </w:r>
    </w:p>
    <w:p w14:paraId="740EE1A1" w14:textId="77777777" w:rsidR="00315F5F" w:rsidRPr="00315F5F" w:rsidRDefault="00315F5F" w:rsidP="000D2F56">
      <w:pPr>
        <w:jc w:val="both"/>
        <w:rPr>
          <w:rFonts w:ascii="Times New Roman" w:hAnsi="Times New Roman" w:cs="Times New Roman"/>
          <w:sz w:val="24"/>
          <w:szCs w:val="24"/>
          <w:lang w:val="en-US"/>
        </w:rPr>
      </w:pPr>
    </w:p>
    <w:p w14:paraId="2735854E" w14:textId="77777777" w:rsidR="00AF0509" w:rsidRDefault="009A6F31" w:rsidP="000D2F56">
      <w:pPr>
        <w:jc w:val="both"/>
        <w:rPr>
          <w:rFonts w:ascii="Times New Roman" w:hAnsi="Times New Roman" w:cs="Times New Roman"/>
          <w:sz w:val="24"/>
          <w:szCs w:val="24"/>
          <w:lang w:val="en-US"/>
        </w:rPr>
      </w:pPr>
      <w:r w:rsidRPr="00315F5F">
        <w:rPr>
          <w:rFonts w:ascii="Times New Roman" w:hAnsi="Times New Roman" w:cs="Times New Roman"/>
          <w:b/>
          <w:sz w:val="24"/>
          <w:szCs w:val="24"/>
          <w:lang w:val="en-US"/>
        </w:rPr>
        <w:t>French and European copyright</w:t>
      </w:r>
      <w:r w:rsidRPr="00315F5F">
        <w:rPr>
          <w:rFonts w:ascii="Times New Roman" w:hAnsi="Times New Roman" w:cs="Times New Roman"/>
          <w:sz w:val="24"/>
          <w:szCs w:val="24"/>
          <w:lang w:val="en-US"/>
        </w:rPr>
        <w:t xml:space="preserve"> stems are part of what we call « civi</w:t>
      </w:r>
      <w:r w:rsidR="00AF0509" w:rsidRPr="00315F5F">
        <w:rPr>
          <w:rFonts w:ascii="Times New Roman" w:hAnsi="Times New Roman" w:cs="Times New Roman"/>
          <w:sz w:val="24"/>
          <w:szCs w:val="24"/>
          <w:lang w:val="en-US"/>
        </w:rPr>
        <w:t xml:space="preserve">l law ». </w:t>
      </w:r>
    </w:p>
    <w:p w14:paraId="79F2D2E6" w14:textId="77777777" w:rsidR="00315F5F" w:rsidRDefault="00315F5F" w:rsidP="000D2F56">
      <w:pPr>
        <w:jc w:val="both"/>
        <w:rPr>
          <w:rFonts w:ascii="Times New Roman" w:hAnsi="Times New Roman" w:cs="Times New Roman"/>
          <w:sz w:val="24"/>
          <w:szCs w:val="24"/>
          <w:lang w:val="en-US"/>
        </w:rPr>
      </w:pPr>
    </w:p>
    <w:p w14:paraId="7391B3AB" w14:textId="77777777" w:rsidR="00315F5F" w:rsidRDefault="00315F5F" w:rsidP="000D2F56">
      <w:pPr>
        <w:jc w:val="both"/>
        <w:rPr>
          <w:rFonts w:ascii="Times New Roman" w:hAnsi="Times New Roman" w:cs="Times New Roman"/>
          <w:sz w:val="24"/>
          <w:szCs w:val="24"/>
          <w:lang w:val="en-US"/>
        </w:rPr>
      </w:pPr>
    </w:p>
    <w:p w14:paraId="37A6998A" w14:textId="77777777" w:rsidR="00315F5F" w:rsidRDefault="00315F5F" w:rsidP="000D2F56">
      <w:pPr>
        <w:jc w:val="both"/>
        <w:rPr>
          <w:rFonts w:ascii="Times New Roman" w:hAnsi="Times New Roman" w:cs="Times New Roman"/>
          <w:sz w:val="24"/>
          <w:szCs w:val="24"/>
          <w:lang w:val="en-US"/>
        </w:rPr>
      </w:pPr>
    </w:p>
    <w:p w14:paraId="0D5D04B3" w14:textId="77777777" w:rsidR="00315F5F" w:rsidRPr="00315F5F" w:rsidRDefault="00315F5F" w:rsidP="000D2F56">
      <w:pPr>
        <w:jc w:val="both"/>
        <w:rPr>
          <w:rFonts w:ascii="Times New Roman" w:hAnsi="Times New Roman" w:cs="Times New Roman"/>
          <w:sz w:val="24"/>
          <w:szCs w:val="24"/>
          <w:lang w:val="en-US"/>
        </w:rPr>
      </w:pPr>
    </w:p>
    <w:p w14:paraId="4B47D5DB" w14:textId="66A7F5D6" w:rsidR="00B75675" w:rsidRPr="00315F5F" w:rsidRDefault="00AF050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I</w:t>
      </w:r>
      <w:r w:rsidR="009A6F31" w:rsidRPr="00315F5F">
        <w:rPr>
          <w:rFonts w:ascii="Times New Roman" w:hAnsi="Times New Roman" w:cs="Times New Roman"/>
          <w:sz w:val="24"/>
          <w:szCs w:val="24"/>
          <w:lang w:val="en-US"/>
        </w:rPr>
        <w:t xml:space="preserve">n common law </w:t>
      </w:r>
      <w:r w:rsidR="00315F5F" w:rsidRPr="00315F5F">
        <w:rPr>
          <w:rFonts w:ascii="Times New Roman" w:hAnsi="Times New Roman" w:cs="Times New Roman"/>
          <w:sz w:val="24"/>
          <w:szCs w:val="24"/>
          <w:lang w:val="en-US"/>
        </w:rPr>
        <w:t>countries,</w:t>
      </w:r>
      <w:r w:rsidRPr="00315F5F">
        <w:rPr>
          <w:rFonts w:ascii="Times New Roman" w:hAnsi="Times New Roman" w:cs="Times New Roman"/>
          <w:sz w:val="24"/>
          <w:szCs w:val="24"/>
          <w:lang w:val="en-US"/>
        </w:rPr>
        <w:t xml:space="preserve"> the copyright is in force.</w:t>
      </w:r>
    </w:p>
    <w:p w14:paraId="1DE40834" w14:textId="548EFA84" w:rsidR="00B75675" w:rsidRPr="00315F5F" w:rsidRDefault="009A6F3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difference is fundamental: firstly, in the case of copyright, the work must be registered with an organization </w:t>
      </w:r>
      <w:r w:rsidR="00AF0509" w:rsidRPr="00315F5F">
        <w:rPr>
          <w:rFonts w:ascii="Times New Roman" w:hAnsi="Times New Roman" w:cs="Times New Roman"/>
          <w:sz w:val="24"/>
          <w:szCs w:val="24"/>
          <w:lang w:val="en-US"/>
        </w:rPr>
        <w:t>in order</w:t>
      </w:r>
      <w:r w:rsidRPr="00315F5F">
        <w:rPr>
          <w:rFonts w:ascii="Times New Roman" w:hAnsi="Times New Roman" w:cs="Times New Roman"/>
          <w:sz w:val="24"/>
          <w:szCs w:val="24"/>
          <w:lang w:val="en-US"/>
        </w:rPr>
        <w:t xml:space="preserve"> to</w:t>
      </w:r>
      <w:r w:rsidR="00315F5F">
        <w:rPr>
          <w:rFonts w:ascii="Times New Roman" w:hAnsi="Times New Roman" w:cs="Times New Roman"/>
          <w:sz w:val="24"/>
          <w:szCs w:val="24"/>
          <w:lang w:val="en-US"/>
        </w:rPr>
        <w:t xml:space="preserve"> </w:t>
      </w:r>
      <w:r w:rsidRPr="00315F5F">
        <w:rPr>
          <w:rFonts w:ascii="Times New Roman" w:hAnsi="Times New Roman" w:cs="Times New Roman"/>
          <w:sz w:val="24"/>
          <w:szCs w:val="24"/>
          <w:lang w:val="en-US"/>
        </w:rPr>
        <w:t xml:space="preserve">be protected, and secondly, there are no moral rights in copyright. </w:t>
      </w:r>
    </w:p>
    <w:p w14:paraId="501B7DF8" w14:textId="4A0A3E86" w:rsidR="00B75675" w:rsidRPr="00315F5F" w:rsidRDefault="009A6F3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Copyright in USA and intellectual property rights in EU do not work in the same way: in countries that apply copyright, the investor is </w:t>
      </w:r>
      <w:r w:rsidR="00315F5F" w:rsidRPr="00315F5F">
        <w:rPr>
          <w:rFonts w:ascii="Times New Roman" w:hAnsi="Times New Roman" w:cs="Times New Roman"/>
          <w:sz w:val="24"/>
          <w:szCs w:val="24"/>
          <w:lang w:val="en-US"/>
        </w:rPr>
        <w:t>advantaged;</w:t>
      </w:r>
      <w:r w:rsidRPr="00315F5F">
        <w:rPr>
          <w:rFonts w:ascii="Times New Roman" w:hAnsi="Times New Roman" w:cs="Times New Roman"/>
          <w:sz w:val="24"/>
          <w:szCs w:val="24"/>
          <w:lang w:val="en-US"/>
        </w:rPr>
        <w:t xml:space="preserve"> i</w:t>
      </w:r>
      <w:r w:rsidR="00B75675" w:rsidRPr="00315F5F">
        <w:rPr>
          <w:rFonts w:ascii="Times New Roman" w:hAnsi="Times New Roman" w:cs="Times New Roman"/>
          <w:sz w:val="24"/>
          <w:szCs w:val="24"/>
          <w:lang w:val="en-US"/>
        </w:rPr>
        <w:t>t’s him who is protected first.</w:t>
      </w:r>
    </w:p>
    <w:p w14:paraId="49BC6D15" w14:textId="77777777" w:rsidR="00B75675" w:rsidRPr="00315F5F" w:rsidRDefault="00B75675"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w:t>
      </w:r>
      <w:r w:rsidR="009A6F31" w:rsidRPr="00315F5F">
        <w:rPr>
          <w:rFonts w:ascii="Times New Roman" w:hAnsi="Times New Roman" w:cs="Times New Roman"/>
          <w:sz w:val="24"/>
          <w:szCs w:val="24"/>
          <w:lang w:val="en-US"/>
        </w:rPr>
        <w:t xml:space="preserve">countries that apply European law, the author is protected first. </w:t>
      </w:r>
    </w:p>
    <w:p w14:paraId="5CB19E3C" w14:textId="77777777" w:rsidR="00B75675" w:rsidRPr="00315F5F" w:rsidRDefault="009A6F3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French copyright law is the most protective in the world.</w:t>
      </w:r>
    </w:p>
    <w:p w14:paraId="25105B4F" w14:textId="77777777" w:rsidR="00AF0509" w:rsidRPr="00315F5F" w:rsidRDefault="00AF0509" w:rsidP="000D2F56">
      <w:pPr>
        <w:jc w:val="both"/>
        <w:rPr>
          <w:rFonts w:ascii="Times New Roman" w:hAnsi="Times New Roman" w:cs="Times New Roman"/>
          <w:sz w:val="24"/>
          <w:szCs w:val="24"/>
          <w:lang w:val="en-US"/>
        </w:rPr>
      </w:pPr>
    </w:p>
    <w:p w14:paraId="7F8BB4AC" w14:textId="77777777" w:rsidR="007B2D0D" w:rsidRPr="00315F5F" w:rsidRDefault="007B2D0D" w:rsidP="000D2F56">
      <w:pPr>
        <w:jc w:val="both"/>
        <w:rPr>
          <w:rFonts w:ascii="Times New Roman" w:hAnsi="Times New Roman" w:cs="Times New Roman"/>
          <w:b/>
          <w:sz w:val="24"/>
          <w:szCs w:val="24"/>
          <w:u w:val="single"/>
          <w:lang w:val="en-US"/>
        </w:rPr>
      </w:pPr>
      <w:r w:rsidRPr="00315F5F">
        <w:rPr>
          <w:rFonts w:ascii="Times New Roman" w:hAnsi="Times New Roman" w:cs="Times New Roman"/>
          <w:b/>
          <w:sz w:val="24"/>
          <w:szCs w:val="24"/>
          <w:u w:val="single"/>
          <w:lang w:val="en-US"/>
        </w:rPr>
        <w:t>FRENCH LEGAL RIGHTS FOR DANCERS AND CHOREOGRAPHERS</w:t>
      </w:r>
    </w:p>
    <w:p w14:paraId="2D9F158F"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France, choreographic works have only been officially and legally protected since 1957. </w:t>
      </w:r>
    </w:p>
    <w:p w14:paraId="4B0AD827" w14:textId="77777777" w:rsidR="00B75675" w:rsidRPr="00315F5F" w:rsidRDefault="00E20C89" w:rsidP="000D2F56">
      <w:pPr>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 xml:space="preserve">The dancer is not only an artist, but also a professional. </w:t>
      </w:r>
    </w:p>
    <w:p w14:paraId="7A133BC3"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They are therefore entitled to remuneration for their work. </w:t>
      </w:r>
    </w:p>
    <w:p w14:paraId="4EE8A1BF"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This remuneration must, in principle, be twofold, consisting of a salary and financial rights to their performance, where it is protected by law. </w:t>
      </w:r>
    </w:p>
    <w:p w14:paraId="4D920A9B" w14:textId="77777777" w:rsidR="00E20C89" w:rsidRPr="00315F5F" w:rsidRDefault="00E20C89" w:rsidP="000D2F56">
      <w:pPr>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 xml:space="preserve">Dance performers are therefore recognized by the law. </w:t>
      </w:r>
    </w:p>
    <w:p w14:paraId="76ADBD90"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Intellectual Property Code makes a classic and clear distinction </w:t>
      </w:r>
      <w:r w:rsidRPr="00315F5F">
        <w:rPr>
          <w:rFonts w:ascii="Times New Roman" w:hAnsi="Times New Roman" w:cs="Times New Roman"/>
          <w:b/>
          <w:sz w:val="24"/>
          <w:szCs w:val="24"/>
          <w:lang w:val="en-US"/>
        </w:rPr>
        <w:t>between the author of a work and its performer.</w:t>
      </w:r>
      <w:r w:rsidRPr="00315F5F">
        <w:rPr>
          <w:rFonts w:ascii="Times New Roman" w:hAnsi="Times New Roman" w:cs="Times New Roman"/>
          <w:sz w:val="24"/>
          <w:szCs w:val="24"/>
          <w:lang w:val="en-US"/>
        </w:rPr>
        <w:t xml:space="preserve"> </w:t>
      </w:r>
    </w:p>
    <w:p w14:paraId="024E34AD" w14:textId="2C9A6E18" w:rsidR="00B75675" w:rsidRPr="00315F5F" w:rsidRDefault="00315F5F" w:rsidP="000D2F56">
      <w:pPr>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E20C89" w:rsidRPr="00315F5F">
        <w:rPr>
          <w:rFonts w:ascii="Times New Roman" w:hAnsi="Times New Roman" w:cs="Times New Roman"/>
          <w:sz w:val="24"/>
          <w:szCs w:val="24"/>
          <w:lang w:val="en-US"/>
        </w:rPr>
        <w:t xml:space="preserve">rticle L. 113-1 of the Code </w:t>
      </w:r>
      <w:r>
        <w:rPr>
          <w:rFonts w:ascii="Times New Roman" w:hAnsi="Times New Roman" w:cs="Times New Roman"/>
          <w:sz w:val="24"/>
          <w:szCs w:val="24"/>
          <w:lang w:val="en-US"/>
        </w:rPr>
        <w:t xml:space="preserve">of Intellectual properties </w:t>
      </w:r>
      <w:r w:rsidR="00E20C89" w:rsidRPr="00315F5F">
        <w:rPr>
          <w:rFonts w:ascii="Times New Roman" w:hAnsi="Times New Roman" w:cs="Times New Roman"/>
          <w:sz w:val="24"/>
          <w:szCs w:val="24"/>
          <w:lang w:val="en-US"/>
        </w:rPr>
        <w:t xml:space="preserve">defines the former as the person under whose name the </w:t>
      </w:r>
      <w:r w:rsidR="00B75675" w:rsidRPr="00315F5F">
        <w:rPr>
          <w:rFonts w:ascii="Times New Roman" w:hAnsi="Times New Roman" w:cs="Times New Roman"/>
          <w:sz w:val="24"/>
          <w:szCs w:val="24"/>
          <w:lang w:val="en-US"/>
        </w:rPr>
        <w:t>work has been disclosed.</w:t>
      </w:r>
    </w:p>
    <w:p w14:paraId="0D4791F7"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Conversely, the second, the performer, is defined in article L. 212-1 as "the person who represents, sings, recites, declaims, plays or performs in any other way a literary or artistic work or a variety, circus or puppet show". </w:t>
      </w:r>
    </w:p>
    <w:p w14:paraId="0DB75E4B" w14:textId="77777777" w:rsidR="00B75675"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This definition applies </w:t>
      </w:r>
      <w:r w:rsidR="00B75675" w:rsidRPr="00315F5F">
        <w:rPr>
          <w:rFonts w:ascii="Times New Roman" w:hAnsi="Times New Roman" w:cs="Times New Roman"/>
          <w:sz w:val="24"/>
          <w:szCs w:val="24"/>
          <w:lang w:val="en-US"/>
        </w:rPr>
        <w:t xml:space="preserve">without distinction between </w:t>
      </w:r>
      <w:r w:rsidRPr="00315F5F">
        <w:rPr>
          <w:rFonts w:ascii="Times New Roman" w:hAnsi="Times New Roman" w:cs="Times New Roman"/>
          <w:sz w:val="24"/>
          <w:szCs w:val="24"/>
          <w:lang w:val="en-US"/>
        </w:rPr>
        <w:t xml:space="preserve">the performer is a professional or an amateur. </w:t>
      </w:r>
    </w:p>
    <w:p w14:paraId="4EA91823" w14:textId="77777777" w:rsidR="00E20C89"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Moreover, the performer's rights can only be exercised with due respect for the author's rights, since the performer only holds rights that are said to be related to those of the author. </w:t>
      </w:r>
    </w:p>
    <w:p w14:paraId="480FCA72" w14:textId="77777777" w:rsidR="00D04008"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w:t>
      </w:r>
      <w:proofErr w:type="spellStart"/>
      <w:r w:rsidRPr="00315F5F">
        <w:rPr>
          <w:rFonts w:ascii="Times New Roman" w:hAnsi="Times New Roman" w:cs="Times New Roman"/>
          <w:sz w:val="24"/>
          <w:szCs w:val="24"/>
          <w:lang w:val="en-US"/>
        </w:rPr>
        <w:t>Neighbouring</w:t>
      </w:r>
      <w:proofErr w:type="spellEnd"/>
      <w:r w:rsidRPr="00315F5F">
        <w:rPr>
          <w:rFonts w:ascii="Times New Roman" w:hAnsi="Times New Roman" w:cs="Times New Roman"/>
          <w:sz w:val="24"/>
          <w:szCs w:val="24"/>
          <w:lang w:val="en-US"/>
        </w:rPr>
        <w:t xml:space="preserve"> rights are rights granted to persons involved in the creation of a work, but who are not considered to be the principal author. </w:t>
      </w:r>
    </w:p>
    <w:p w14:paraId="20D663C3" w14:textId="77777777" w:rsidR="00D04008"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They have a right to the exploitation of the work. </w:t>
      </w:r>
    </w:p>
    <w:p w14:paraId="5BBDFC57" w14:textId="77777777" w:rsidR="00D04008"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They are also entitled to a form of remuneration that is equitable and provided by law". </w:t>
      </w:r>
    </w:p>
    <w:p w14:paraId="228680E8" w14:textId="77777777" w:rsidR="00E20C89"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different forms of choreography, improvisation, the creative work carried out in collaboration between the choreographer and the dancers, and the difficulty of distinguishing between the dancer and the choreographer (due to a lack of resources or artistic will) raise the question of whether dancers should always be considered as mere performers, with the consequences that this may have on their rights, which are often sacrificed in </w:t>
      </w:r>
      <w:r w:rsidR="006E0B62" w:rsidRPr="00315F5F">
        <w:rPr>
          <w:rFonts w:ascii="Times New Roman" w:hAnsi="Times New Roman" w:cs="Times New Roman"/>
          <w:sz w:val="24"/>
          <w:szCs w:val="24"/>
          <w:lang w:val="en-US"/>
        </w:rPr>
        <w:t>favor</w:t>
      </w:r>
      <w:r w:rsidRPr="00315F5F">
        <w:rPr>
          <w:rFonts w:ascii="Times New Roman" w:hAnsi="Times New Roman" w:cs="Times New Roman"/>
          <w:sz w:val="24"/>
          <w:szCs w:val="24"/>
          <w:lang w:val="en-US"/>
        </w:rPr>
        <w:t xml:space="preserve"> of those of the choreographer. </w:t>
      </w:r>
    </w:p>
    <w:p w14:paraId="1D0BFBF5" w14:textId="77777777" w:rsidR="00251811"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 xml:space="preserve">Consequently, </w:t>
      </w:r>
      <w:r w:rsidR="00251811" w:rsidRPr="00315F5F">
        <w:rPr>
          <w:rFonts w:ascii="Times New Roman" w:hAnsi="Times New Roman" w:cs="Times New Roman"/>
          <w:sz w:val="24"/>
          <w:szCs w:val="24"/>
          <w:lang w:val="en-US"/>
        </w:rPr>
        <w:t>(article L. 212-2) in</w:t>
      </w:r>
      <w:r w:rsidRPr="00315F5F">
        <w:rPr>
          <w:rFonts w:ascii="Times New Roman" w:hAnsi="Times New Roman" w:cs="Times New Roman"/>
          <w:sz w:val="24"/>
          <w:szCs w:val="24"/>
          <w:lang w:val="en-US"/>
        </w:rPr>
        <w:t xml:space="preserve"> the French Intellectual Property Code</w:t>
      </w:r>
      <w:r w:rsidR="00251811" w:rsidRPr="00315F5F">
        <w:rPr>
          <w:rFonts w:ascii="Times New Roman" w:hAnsi="Times New Roman" w:cs="Times New Roman"/>
          <w:sz w:val="24"/>
          <w:szCs w:val="24"/>
          <w:lang w:val="en-US"/>
        </w:rPr>
        <w:t xml:space="preserve"> is specified</w:t>
      </w:r>
      <w:r w:rsidRPr="00315F5F">
        <w:rPr>
          <w:rFonts w:ascii="Times New Roman" w:hAnsi="Times New Roman" w:cs="Times New Roman"/>
          <w:sz w:val="24"/>
          <w:szCs w:val="24"/>
          <w:lang w:val="en-US"/>
        </w:rPr>
        <w:t xml:space="preserve"> that performers have a </w:t>
      </w:r>
      <w:r w:rsidRPr="00315F5F">
        <w:rPr>
          <w:rFonts w:ascii="Times New Roman" w:hAnsi="Times New Roman" w:cs="Times New Roman"/>
          <w:b/>
          <w:sz w:val="24"/>
          <w:szCs w:val="24"/>
          <w:lang w:val="en-US"/>
        </w:rPr>
        <w:t>moral right</w:t>
      </w:r>
      <w:r w:rsidRPr="00315F5F">
        <w:rPr>
          <w:rFonts w:ascii="Times New Roman" w:hAnsi="Times New Roman" w:cs="Times New Roman"/>
          <w:sz w:val="24"/>
          <w:szCs w:val="24"/>
          <w:lang w:val="en-US"/>
        </w:rPr>
        <w:t xml:space="preserve"> to their performance, which requires respect for their name, their status and the form of their performance. </w:t>
      </w:r>
    </w:p>
    <w:p w14:paraId="6FCD97E7" w14:textId="77777777" w:rsidR="00C448CE" w:rsidRPr="00315F5F" w:rsidRDefault="00C448CE" w:rsidP="000D2F56">
      <w:pPr>
        <w:jc w:val="both"/>
        <w:rPr>
          <w:rFonts w:ascii="Times New Roman" w:hAnsi="Times New Roman" w:cs="Times New Roman"/>
          <w:sz w:val="24"/>
          <w:szCs w:val="24"/>
          <w:lang w:val="en-US"/>
        </w:rPr>
      </w:pPr>
    </w:p>
    <w:p w14:paraId="3D497812" w14:textId="77777777" w:rsidR="00E20C89"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Performers are not the only holders of related rights; there are also producers of phonograms and </w:t>
      </w:r>
      <w:proofErr w:type="spellStart"/>
      <w:r w:rsidRPr="00315F5F">
        <w:rPr>
          <w:rFonts w:ascii="Times New Roman" w:hAnsi="Times New Roman" w:cs="Times New Roman"/>
          <w:sz w:val="24"/>
          <w:szCs w:val="24"/>
          <w:lang w:val="en-US"/>
        </w:rPr>
        <w:t>videograms</w:t>
      </w:r>
      <w:proofErr w:type="spellEnd"/>
      <w:r w:rsidRPr="00315F5F">
        <w:rPr>
          <w:rFonts w:ascii="Times New Roman" w:hAnsi="Times New Roman" w:cs="Times New Roman"/>
          <w:sz w:val="24"/>
          <w:szCs w:val="24"/>
          <w:lang w:val="en-US"/>
        </w:rPr>
        <w:t xml:space="preserve"> and audiovisual communication companies.  </w:t>
      </w:r>
    </w:p>
    <w:p w14:paraId="46902DD2" w14:textId="77777777" w:rsidR="00C448CE" w:rsidRPr="00315F5F" w:rsidRDefault="00C448CE" w:rsidP="000D2F56">
      <w:pPr>
        <w:jc w:val="both"/>
        <w:rPr>
          <w:rFonts w:ascii="Times New Roman" w:hAnsi="Times New Roman" w:cs="Times New Roman"/>
          <w:sz w:val="24"/>
          <w:szCs w:val="24"/>
          <w:lang w:val="en-US"/>
        </w:rPr>
      </w:pPr>
    </w:p>
    <w:p w14:paraId="243A9E9E" w14:textId="77777777" w:rsidR="00251811" w:rsidRPr="00315F5F" w:rsidRDefault="00E20C89"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On the other hand, he is the only one to be granted a moral right. </w:t>
      </w:r>
    </w:p>
    <w:p w14:paraId="77E3D841" w14:textId="77777777" w:rsidR="00C448CE" w:rsidRPr="00315F5F" w:rsidRDefault="00C448CE" w:rsidP="000D2F56">
      <w:pPr>
        <w:jc w:val="both"/>
        <w:rPr>
          <w:rFonts w:ascii="Times New Roman" w:hAnsi="Times New Roman" w:cs="Times New Roman"/>
          <w:sz w:val="24"/>
          <w:szCs w:val="24"/>
          <w:lang w:val="en-US"/>
        </w:rPr>
      </w:pPr>
    </w:p>
    <w:p w14:paraId="7AEC330A" w14:textId="77777777" w:rsidR="00251811" w:rsidRPr="00315F5F" w:rsidRDefault="00E20C89" w:rsidP="000D2F56">
      <w:pPr>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 xml:space="preserve">This particularity is due to the fact that he alone carries out an artistic activity and not simply an economic one. </w:t>
      </w:r>
    </w:p>
    <w:p w14:paraId="526F0988" w14:textId="77777777" w:rsidR="00C448CE" w:rsidRPr="00315F5F" w:rsidRDefault="00C448CE" w:rsidP="000D2F56">
      <w:pPr>
        <w:jc w:val="both"/>
        <w:rPr>
          <w:rFonts w:ascii="Times New Roman" w:hAnsi="Times New Roman" w:cs="Times New Roman"/>
          <w:b/>
          <w:sz w:val="24"/>
          <w:szCs w:val="24"/>
          <w:lang w:val="en-US"/>
        </w:rPr>
      </w:pPr>
    </w:p>
    <w:p w14:paraId="08CD8CD6" w14:textId="257AC501" w:rsidR="00251811" w:rsidRPr="00315F5F" w:rsidRDefault="0025181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With t</w:t>
      </w:r>
      <w:r w:rsidR="00E20C89" w:rsidRPr="00315F5F">
        <w:rPr>
          <w:rFonts w:ascii="Times New Roman" w:hAnsi="Times New Roman" w:cs="Times New Roman"/>
          <w:sz w:val="24"/>
          <w:szCs w:val="24"/>
          <w:lang w:val="en-US"/>
        </w:rPr>
        <w:t xml:space="preserve">his </w:t>
      </w:r>
      <w:r w:rsidR="00705537" w:rsidRPr="00315F5F">
        <w:rPr>
          <w:rFonts w:ascii="Times New Roman" w:hAnsi="Times New Roman" w:cs="Times New Roman"/>
          <w:sz w:val="24"/>
          <w:szCs w:val="24"/>
          <w:lang w:val="en-US"/>
        </w:rPr>
        <w:t xml:space="preserve">moral </w:t>
      </w:r>
      <w:r w:rsidR="00315F5F" w:rsidRPr="00315F5F">
        <w:rPr>
          <w:rFonts w:ascii="Times New Roman" w:hAnsi="Times New Roman" w:cs="Times New Roman"/>
          <w:sz w:val="24"/>
          <w:szCs w:val="24"/>
          <w:lang w:val="en-US"/>
        </w:rPr>
        <w:t>right,</w:t>
      </w:r>
      <w:r w:rsidR="00E20C89" w:rsidRPr="00315F5F">
        <w:rPr>
          <w:rFonts w:ascii="Times New Roman" w:hAnsi="Times New Roman" w:cs="Times New Roman"/>
          <w:sz w:val="24"/>
          <w:szCs w:val="24"/>
          <w:lang w:val="en-US"/>
        </w:rPr>
        <w:t xml:space="preserve"> </w:t>
      </w:r>
      <w:r w:rsidRPr="00315F5F">
        <w:rPr>
          <w:rFonts w:ascii="Times New Roman" w:hAnsi="Times New Roman" w:cs="Times New Roman"/>
          <w:sz w:val="24"/>
          <w:szCs w:val="24"/>
          <w:lang w:val="en-US"/>
        </w:rPr>
        <w:t>the performer can</w:t>
      </w:r>
      <w:r w:rsidR="00E20C89" w:rsidRPr="00315F5F">
        <w:rPr>
          <w:rFonts w:ascii="Times New Roman" w:hAnsi="Times New Roman" w:cs="Times New Roman"/>
          <w:sz w:val="24"/>
          <w:szCs w:val="24"/>
          <w:lang w:val="en-US"/>
        </w:rPr>
        <w:t xml:space="preserve"> obtain compensation in the event of an essential distortion of his or her performance, as stated in a ruling by the social chamber of the </w:t>
      </w:r>
      <w:proofErr w:type="spellStart"/>
      <w:r w:rsidR="00E20C89" w:rsidRPr="00315F5F">
        <w:rPr>
          <w:rFonts w:ascii="Times New Roman" w:hAnsi="Times New Roman" w:cs="Times New Roman"/>
          <w:sz w:val="24"/>
          <w:szCs w:val="24"/>
          <w:lang w:val="en-US"/>
        </w:rPr>
        <w:t>Cour</w:t>
      </w:r>
      <w:proofErr w:type="spellEnd"/>
      <w:r w:rsidR="00E20C89" w:rsidRPr="00315F5F">
        <w:rPr>
          <w:rFonts w:ascii="Times New Roman" w:hAnsi="Times New Roman" w:cs="Times New Roman"/>
          <w:sz w:val="24"/>
          <w:szCs w:val="24"/>
          <w:lang w:val="en-US"/>
        </w:rPr>
        <w:t xml:space="preserve"> de cassation (French Supreme Court) on 8 February 2006. </w:t>
      </w:r>
    </w:p>
    <w:p w14:paraId="50A0ACD5" w14:textId="77777777" w:rsidR="00C448CE" w:rsidRPr="00315F5F" w:rsidRDefault="00C448CE" w:rsidP="000D2F56">
      <w:pPr>
        <w:jc w:val="both"/>
        <w:rPr>
          <w:rFonts w:ascii="Times New Roman" w:hAnsi="Times New Roman" w:cs="Times New Roman"/>
          <w:sz w:val="24"/>
          <w:szCs w:val="24"/>
          <w:lang w:val="en-US"/>
        </w:rPr>
      </w:pPr>
    </w:p>
    <w:p w14:paraId="3F133EF8" w14:textId="77777777" w:rsidR="00E20C89" w:rsidRPr="00315F5F" w:rsidRDefault="00E20C89" w:rsidP="000D2F56">
      <w:pPr>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Applied to the dancer, this right to respect for his or her name and status in the show and/or the company gives him or her the opportunity to demand that it be mentioned in all communication media</w:t>
      </w:r>
      <w:r w:rsidR="000D27EF" w:rsidRPr="00315F5F">
        <w:rPr>
          <w:rFonts w:ascii="Times New Roman" w:hAnsi="Times New Roman" w:cs="Times New Roman"/>
          <w:b/>
          <w:sz w:val="24"/>
          <w:szCs w:val="24"/>
          <w:lang w:val="en-US"/>
        </w:rPr>
        <w:t>.</w:t>
      </w:r>
    </w:p>
    <w:p w14:paraId="606396E5" w14:textId="77777777" w:rsidR="00C448CE" w:rsidRPr="00315F5F" w:rsidRDefault="00C448CE" w:rsidP="000D2F56">
      <w:pPr>
        <w:jc w:val="both"/>
        <w:rPr>
          <w:rFonts w:ascii="Times New Roman" w:hAnsi="Times New Roman" w:cs="Times New Roman"/>
          <w:b/>
          <w:sz w:val="24"/>
          <w:szCs w:val="24"/>
          <w:lang w:val="en-US"/>
        </w:rPr>
      </w:pPr>
    </w:p>
    <w:p w14:paraId="67A0B11F" w14:textId="77777777" w:rsidR="000D27EF"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right to respect for interpretation also enables the artist to assert his or her right in the event of distortion, by video editing for example, in the context of a repeat in an audiovisual work. </w:t>
      </w:r>
    </w:p>
    <w:p w14:paraId="1AB7DB9D" w14:textId="77777777" w:rsidR="00C448CE" w:rsidRPr="00315F5F" w:rsidRDefault="00C448CE" w:rsidP="000D2F56">
      <w:pPr>
        <w:jc w:val="both"/>
        <w:rPr>
          <w:rFonts w:ascii="Times New Roman" w:hAnsi="Times New Roman" w:cs="Times New Roman"/>
          <w:sz w:val="24"/>
          <w:szCs w:val="24"/>
          <w:lang w:val="en-US"/>
        </w:rPr>
      </w:pPr>
    </w:p>
    <w:p w14:paraId="1A70D859" w14:textId="77777777" w:rsidR="00251811"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w:t>
      </w:r>
      <w:r w:rsidR="00251811" w:rsidRPr="00315F5F">
        <w:rPr>
          <w:rFonts w:ascii="Times New Roman" w:hAnsi="Times New Roman" w:cs="Times New Roman"/>
          <w:sz w:val="24"/>
          <w:szCs w:val="24"/>
          <w:lang w:val="en-US"/>
        </w:rPr>
        <w:t xml:space="preserve">French </w:t>
      </w:r>
      <w:r w:rsidRPr="00315F5F">
        <w:rPr>
          <w:rFonts w:ascii="Times New Roman" w:hAnsi="Times New Roman" w:cs="Times New Roman"/>
          <w:sz w:val="24"/>
          <w:szCs w:val="24"/>
          <w:lang w:val="en-US"/>
        </w:rPr>
        <w:t xml:space="preserve">Code states that the artist's express authorization is required for the reproduction and communication to the public of his or her performance. </w:t>
      </w:r>
    </w:p>
    <w:p w14:paraId="76289EA7" w14:textId="77777777" w:rsidR="00C448CE" w:rsidRPr="00315F5F" w:rsidRDefault="00C448CE" w:rsidP="000D2F56">
      <w:pPr>
        <w:jc w:val="both"/>
        <w:rPr>
          <w:rFonts w:ascii="Times New Roman" w:hAnsi="Times New Roman" w:cs="Times New Roman"/>
          <w:sz w:val="24"/>
          <w:szCs w:val="24"/>
          <w:lang w:val="en-US"/>
        </w:rPr>
      </w:pPr>
    </w:p>
    <w:p w14:paraId="0F5B6215" w14:textId="5023E9C0" w:rsidR="00251811"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principle of specialty adds that individual </w:t>
      </w:r>
      <w:r w:rsidR="00315F5F" w:rsidRPr="00315F5F">
        <w:rPr>
          <w:rFonts w:ascii="Times New Roman" w:hAnsi="Times New Roman" w:cs="Times New Roman"/>
          <w:sz w:val="24"/>
          <w:szCs w:val="24"/>
          <w:lang w:val="en-US"/>
        </w:rPr>
        <w:t>authorization</w:t>
      </w:r>
      <w:r w:rsidRPr="00315F5F">
        <w:rPr>
          <w:rFonts w:ascii="Times New Roman" w:hAnsi="Times New Roman" w:cs="Times New Roman"/>
          <w:sz w:val="24"/>
          <w:szCs w:val="24"/>
          <w:lang w:val="en-US"/>
        </w:rPr>
        <w:t xml:space="preserve"> is required for each of these actions; </w:t>
      </w:r>
      <w:r w:rsidR="00315F5F" w:rsidRPr="00315F5F">
        <w:rPr>
          <w:rFonts w:ascii="Times New Roman" w:hAnsi="Times New Roman" w:cs="Times New Roman"/>
          <w:sz w:val="24"/>
          <w:szCs w:val="24"/>
          <w:lang w:val="en-US"/>
        </w:rPr>
        <w:t>authorization</w:t>
      </w:r>
      <w:r w:rsidRPr="00315F5F">
        <w:rPr>
          <w:rFonts w:ascii="Times New Roman" w:hAnsi="Times New Roman" w:cs="Times New Roman"/>
          <w:sz w:val="24"/>
          <w:szCs w:val="24"/>
          <w:lang w:val="en-US"/>
        </w:rPr>
        <w:t xml:space="preserve"> to fix does not apply to reproduction. </w:t>
      </w:r>
    </w:p>
    <w:p w14:paraId="3FCE8B62" w14:textId="77777777" w:rsidR="00C448CE" w:rsidRPr="00315F5F" w:rsidRDefault="00C448CE" w:rsidP="000D2F56">
      <w:pPr>
        <w:jc w:val="both"/>
        <w:rPr>
          <w:rFonts w:ascii="Times New Roman" w:hAnsi="Times New Roman" w:cs="Times New Roman"/>
          <w:sz w:val="24"/>
          <w:szCs w:val="24"/>
          <w:lang w:val="en-US"/>
        </w:rPr>
      </w:pPr>
    </w:p>
    <w:p w14:paraId="71C5FA93" w14:textId="77777777" w:rsidR="00251811"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This is a rule of public policy that cannot therefore be amended by contract. </w:t>
      </w:r>
    </w:p>
    <w:p w14:paraId="532AE0A6" w14:textId="77777777" w:rsidR="00C448CE" w:rsidRPr="00315F5F" w:rsidRDefault="00C448CE" w:rsidP="000D2F56">
      <w:pPr>
        <w:jc w:val="both"/>
        <w:rPr>
          <w:rFonts w:ascii="Times New Roman" w:hAnsi="Times New Roman" w:cs="Times New Roman"/>
          <w:sz w:val="24"/>
          <w:szCs w:val="24"/>
          <w:lang w:val="en-US"/>
        </w:rPr>
      </w:pPr>
    </w:p>
    <w:p w14:paraId="2EF914E6" w14:textId="66A96052" w:rsidR="00251811"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return, this </w:t>
      </w:r>
      <w:r w:rsidR="00315F5F" w:rsidRPr="00315F5F">
        <w:rPr>
          <w:rFonts w:ascii="Times New Roman" w:hAnsi="Times New Roman" w:cs="Times New Roman"/>
          <w:sz w:val="24"/>
          <w:szCs w:val="24"/>
          <w:lang w:val="en-US"/>
        </w:rPr>
        <w:t>authorization</w:t>
      </w:r>
      <w:r w:rsidRPr="00315F5F">
        <w:rPr>
          <w:rFonts w:ascii="Times New Roman" w:hAnsi="Times New Roman" w:cs="Times New Roman"/>
          <w:sz w:val="24"/>
          <w:szCs w:val="24"/>
          <w:lang w:val="en-US"/>
        </w:rPr>
        <w:t xml:space="preserve"> gives rise to remuneration for the holder of the right, which is different from his or her salary. </w:t>
      </w:r>
    </w:p>
    <w:p w14:paraId="24A3982B" w14:textId="77777777" w:rsidR="00C448CE" w:rsidRPr="00315F5F" w:rsidRDefault="00C448CE" w:rsidP="000D2F56">
      <w:pPr>
        <w:jc w:val="both"/>
        <w:rPr>
          <w:rFonts w:ascii="Times New Roman" w:hAnsi="Times New Roman" w:cs="Times New Roman"/>
          <w:sz w:val="24"/>
          <w:szCs w:val="24"/>
          <w:lang w:val="en-US"/>
        </w:rPr>
      </w:pPr>
    </w:p>
    <w:p w14:paraId="33117094" w14:textId="77777777" w:rsidR="00251811"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For example, a dancer who has given permission for his or her performance to be shown to an audience will also have to give perm</w:t>
      </w:r>
      <w:r w:rsidR="00251811" w:rsidRPr="00315F5F">
        <w:rPr>
          <w:rFonts w:ascii="Times New Roman" w:hAnsi="Times New Roman" w:cs="Times New Roman"/>
          <w:sz w:val="24"/>
          <w:szCs w:val="24"/>
          <w:lang w:val="en-US"/>
        </w:rPr>
        <w:t xml:space="preserve">ission for the film to be made, </w:t>
      </w:r>
      <w:r w:rsidRPr="00315F5F">
        <w:rPr>
          <w:rFonts w:ascii="Times New Roman" w:hAnsi="Times New Roman" w:cs="Times New Roman"/>
          <w:sz w:val="24"/>
          <w:szCs w:val="24"/>
          <w:lang w:val="en-US"/>
        </w:rPr>
        <w:t xml:space="preserve">and for it to be shown to the public. </w:t>
      </w:r>
    </w:p>
    <w:p w14:paraId="3F18B821" w14:textId="77777777" w:rsidR="00C448CE" w:rsidRPr="00315F5F" w:rsidRDefault="00C448CE" w:rsidP="000D2F56">
      <w:pPr>
        <w:jc w:val="both"/>
        <w:rPr>
          <w:rFonts w:ascii="Times New Roman" w:hAnsi="Times New Roman" w:cs="Times New Roman"/>
          <w:sz w:val="24"/>
          <w:szCs w:val="24"/>
          <w:lang w:val="en-US"/>
        </w:rPr>
      </w:pPr>
    </w:p>
    <w:p w14:paraId="325CA614" w14:textId="6BB1966F" w:rsidR="000D27EF"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This requirement for triple </w:t>
      </w:r>
      <w:r w:rsidR="00315F5F" w:rsidRPr="00315F5F">
        <w:rPr>
          <w:rFonts w:ascii="Times New Roman" w:hAnsi="Times New Roman" w:cs="Times New Roman"/>
          <w:sz w:val="24"/>
          <w:szCs w:val="24"/>
          <w:lang w:val="en-US"/>
        </w:rPr>
        <w:t>authorization</w:t>
      </w:r>
      <w:r w:rsidRPr="00315F5F">
        <w:rPr>
          <w:rFonts w:ascii="Times New Roman" w:hAnsi="Times New Roman" w:cs="Times New Roman"/>
          <w:sz w:val="24"/>
          <w:szCs w:val="24"/>
          <w:lang w:val="en-US"/>
        </w:rPr>
        <w:t xml:space="preserve">, even if it has more of a financial aspect, makes it possible to circumvent the absence of a disclosure right, which it puts in place materially, without calling it that. Rights related to copyright are therefore close to copyright. </w:t>
      </w:r>
    </w:p>
    <w:p w14:paraId="275C09CF" w14:textId="77777777" w:rsidR="00C448CE" w:rsidRPr="00315F5F" w:rsidRDefault="00C448CE" w:rsidP="000D2F56">
      <w:pPr>
        <w:jc w:val="both"/>
        <w:rPr>
          <w:rFonts w:ascii="Times New Roman" w:hAnsi="Times New Roman" w:cs="Times New Roman"/>
          <w:sz w:val="24"/>
          <w:szCs w:val="24"/>
          <w:lang w:val="en-US"/>
        </w:rPr>
      </w:pPr>
    </w:p>
    <w:p w14:paraId="10F11B0D" w14:textId="77777777" w:rsidR="00251811" w:rsidRPr="00315F5F" w:rsidRDefault="0025181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It would seem possible to make a distinction and </w:t>
      </w:r>
      <w:r w:rsidR="000D27EF" w:rsidRPr="00315F5F">
        <w:rPr>
          <w:rFonts w:ascii="Times New Roman" w:hAnsi="Times New Roman" w:cs="Times New Roman"/>
          <w:sz w:val="24"/>
          <w:szCs w:val="24"/>
          <w:lang w:val="en-US"/>
        </w:rPr>
        <w:t xml:space="preserve">combine the two statuses, </w:t>
      </w:r>
      <w:r w:rsidR="000D27EF" w:rsidRPr="00315F5F">
        <w:rPr>
          <w:rFonts w:ascii="Times New Roman" w:hAnsi="Times New Roman" w:cs="Times New Roman"/>
          <w:b/>
          <w:sz w:val="24"/>
          <w:szCs w:val="24"/>
          <w:lang w:val="en-US"/>
        </w:rPr>
        <w:t>performer and author,</w:t>
      </w:r>
      <w:r w:rsidR="000D27EF" w:rsidRPr="00315F5F">
        <w:rPr>
          <w:rFonts w:ascii="Times New Roman" w:hAnsi="Times New Roman" w:cs="Times New Roman"/>
          <w:sz w:val="24"/>
          <w:szCs w:val="24"/>
          <w:lang w:val="en-US"/>
        </w:rPr>
        <w:t xml:space="preserve"> depending on the activity concerned. </w:t>
      </w:r>
    </w:p>
    <w:p w14:paraId="0CA774D4" w14:textId="77777777" w:rsidR="00C448CE" w:rsidRPr="00315F5F" w:rsidRDefault="00C448CE" w:rsidP="000D2F56">
      <w:pPr>
        <w:jc w:val="both"/>
        <w:rPr>
          <w:rFonts w:ascii="Times New Roman" w:hAnsi="Times New Roman" w:cs="Times New Roman"/>
          <w:sz w:val="24"/>
          <w:szCs w:val="24"/>
          <w:lang w:val="en-US"/>
        </w:rPr>
      </w:pPr>
    </w:p>
    <w:p w14:paraId="0F3997D9" w14:textId="6A8601C2" w:rsidR="000D27EF" w:rsidRPr="00315F5F" w:rsidRDefault="000D27EF"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For example, a </w:t>
      </w:r>
      <w:r w:rsidR="00251811" w:rsidRPr="00315F5F">
        <w:rPr>
          <w:rFonts w:ascii="Times New Roman" w:hAnsi="Times New Roman" w:cs="Times New Roman"/>
          <w:sz w:val="24"/>
          <w:szCs w:val="24"/>
          <w:lang w:val="en-US"/>
        </w:rPr>
        <w:t>French Court decision (</w:t>
      </w:r>
      <w:r w:rsidRPr="00315F5F">
        <w:rPr>
          <w:rFonts w:ascii="Times New Roman" w:hAnsi="Times New Roman" w:cs="Times New Roman"/>
          <w:sz w:val="24"/>
          <w:szCs w:val="24"/>
          <w:lang w:val="en-US"/>
        </w:rPr>
        <w:t>ruling by the Nanterre Tribunal de Grande Instance on 5 November 1997</w:t>
      </w:r>
      <w:r w:rsidR="00251811" w:rsidRPr="00315F5F">
        <w:rPr>
          <w:rFonts w:ascii="Times New Roman" w:hAnsi="Times New Roman" w:cs="Times New Roman"/>
          <w:sz w:val="24"/>
          <w:szCs w:val="24"/>
          <w:lang w:val="en-US"/>
        </w:rPr>
        <w:t>)</w:t>
      </w:r>
      <w:r w:rsidRPr="00315F5F">
        <w:rPr>
          <w:rFonts w:ascii="Times New Roman" w:hAnsi="Times New Roman" w:cs="Times New Roman"/>
          <w:sz w:val="24"/>
          <w:szCs w:val="24"/>
          <w:lang w:val="en-US"/>
        </w:rPr>
        <w:t xml:space="preserve"> recognized that it is possible to be the holder of copyright and </w:t>
      </w:r>
      <w:r w:rsidR="00315F5F" w:rsidRPr="00315F5F">
        <w:rPr>
          <w:rFonts w:ascii="Times New Roman" w:hAnsi="Times New Roman" w:cs="Times New Roman"/>
          <w:sz w:val="24"/>
          <w:szCs w:val="24"/>
          <w:lang w:val="en-US"/>
        </w:rPr>
        <w:t>neighboring</w:t>
      </w:r>
      <w:r w:rsidRPr="00315F5F">
        <w:rPr>
          <w:rFonts w:ascii="Times New Roman" w:hAnsi="Times New Roman" w:cs="Times New Roman"/>
          <w:sz w:val="24"/>
          <w:szCs w:val="24"/>
          <w:lang w:val="en-US"/>
        </w:rPr>
        <w:t xml:space="preserve"> rights and thus </w:t>
      </w:r>
      <w:r w:rsidR="006718F5" w:rsidRPr="00315F5F">
        <w:rPr>
          <w:rFonts w:ascii="Times New Roman" w:hAnsi="Times New Roman" w:cs="Times New Roman"/>
          <w:sz w:val="24"/>
          <w:szCs w:val="24"/>
          <w:lang w:val="en-US"/>
        </w:rPr>
        <w:t>act in both fields.</w:t>
      </w:r>
    </w:p>
    <w:p w14:paraId="2F832777" w14:textId="77777777" w:rsidR="00C448CE" w:rsidRPr="00315F5F" w:rsidRDefault="00C448CE" w:rsidP="000D2F56">
      <w:pPr>
        <w:jc w:val="both"/>
        <w:rPr>
          <w:rFonts w:ascii="Times New Roman" w:hAnsi="Times New Roman" w:cs="Times New Roman"/>
          <w:sz w:val="24"/>
          <w:szCs w:val="24"/>
          <w:lang w:val="en-US"/>
        </w:rPr>
      </w:pPr>
    </w:p>
    <w:p w14:paraId="558DCC95" w14:textId="77777777" w:rsidR="003E5B73" w:rsidRPr="00315F5F" w:rsidRDefault="003E5B73"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Concerning the choreographic stems, French law system established the Article L111-1 </w:t>
      </w:r>
    </w:p>
    <w:p w14:paraId="3BEE4D7D" w14:textId="77777777" w:rsidR="00235332" w:rsidRPr="00315F5F" w:rsidRDefault="003E5B73" w:rsidP="006718F5">
      <w:pPr>
        <w:ind w:left="1416"/>
        <w:jc w:val="both"/>
        <w:rPr>
          <w:rFonts w:ascii="Times New Roman" w:hAnsi="Times New Roman" w:cs="Times New Roman"/>
          <w:i/>
          <w:sz w:val="24"/>
          <w:szCs w:val="24"/>
          <w:lang w:val="en-US"/>
        </w:rPr>
      </w:pPr>
      <w:r w:rsidRPr="00315F5F">
        <w:rPr>
          <w:rFonts w:ascii="Times New Roman" w:hAnsi="Times New Roman" w:cs="Times New Roman"/>
          <w:i/>
          <w:sz w:val="24"/>
          <w:szCs w:val="24"/>
          <w:lang w:val="en-US"/>
        </w:rPr>
        <w:t>"The author of a work of the mind enjoys, by the mere fact of its creation, an exclusive intangible property right t</w:t>
      </w:r>
      <w:r w:rsidR="00235332" w:rsidRPr="00315F5F">
        <w:rPr>
          <w:rFonts w:ascii="Times New Roman" w:hAnsi="Times New Roman" w:cs="Times New Roman"/>
          <w:i/>
          <w:sz w:val="24"/>
          <w:szCs w:val="24"/>
          <w:lang w:val="en-US"/>
        </w:rPr>
        <w:t>hat is enforceable against all</w:t>
      </w:r>
      <w:r w:rsidR="006718F5" w:rsidRPr="00315F5F">
        <w:rPr>
          <w:rFonts w:ascii="Times New Roman" w:hAnsi="Times New Roman" w:cs="Times New Roman"/>
          <w:i/>
          <w:sz w:val="24"/>
          <w:szCs w:val="24"/>
          <w:lang w:val="en-US"/>
        </w:rPr>
        <w:t>”</w:t>
      </w:r>
      <w:r w:rsidR="00235332" w:rsidRPr="00315F5F">
        <w:rPr>
          <w:rFonts w:ascii="Times New Roman" w:hAnsi="Times New Roman" w:cs="Times New Roman"/>
          <w:i/>
          <w:sz w:val="24"/>
          <w:szCs w:val="24"/>
          <w:lang w:val="en-US"/>
        </w:rPr>
        <w:t>.</w:t>
      </w:r>
    </w:p>
    <w:p w14:paraId="401F9AB0" w14:textId="77777777" w:rsidR="006718F5" w:rsidRPr="00315F5F" w:rsidRDefault="00235332" w:rsidP="000D2F56">
      <w:pPr>
        <w:jc w:val="both"/>
        <w:rPr>
          <w:rFonts w:ascii="Times New Roman" w:hAnsi="Times New Roman" w:cs="Times New Roman"/>
          <w:sz w:val="24"/>
          <w:szCs w:val="24"/>
          <w:u w:val="single"/>
          <w:lang w:val="en-US"/>
        </w:rPr>
      </w:pPr>
      <w:r w:rsidRPr="00315F5F">
        <w:rPr>
          <w:rFonts w:ascii="Times New Roman" w:hAnsi="Times New Roman" w:cs="Times New Roman"/>
          <w:sz w:val="24"/>
          <w:szCs w:val="24"/>
          <w:lang w:val="en-US"/>
        </w:rPr>
        <w:t xml:space="preserve">According to </w:t>
      </w:r>
      <w:r w:rsidR="006718F5" w:rsidRPr="00315F5F">
        <w:rPr>
          <w:rFonts w:ascii="Times New Roman" w:hAnsi="Times New Roman" w:cs="Times New Roman"/>
          <w:sz w:val="24"/>
          <w:szCs w:val="24"/>
          <w:lang w:val="en-US"/>
        </w:rPr>
        <w:t>the French law (</w:t>
      </w:r>
      <w:r w:rsidRPr="00315F5F">
        <w:rPr>
          <w:rFonts w:ascii="Times New Roman" w:hAnsi="Times New Roman" w:cs="Times New Roman"/>
          <w:sz w:val="24"/>
          <w:szCs w:val="24"/>
          <w:lang w:val="en-US"/>
        </w:rPr>
        <w:t>paragraph 4 of article L. 112-2 of the CPI</w:t>
      </w:r>
      <w:r w:rsidR="006718F5" w:rsidRPr="00315F5F">
        <w:rPr>
          <w:rFonts w:ascii="Times New Roman" w:hAnsi="Times New Roman" w:cs="Times New Roman"/>
          <w:sz w:val="24"/>
          <w:szCs w:val="24"/>
          <w:lang w:val="en-US"/>
        </w:rPr>
        <w:t>)</w:t>
      </w:r>
      <w:r w:rsidRPr="00315F5F">
        <w:rPr>
          <w:rFonts w:ascii="Times New Roman" w:hAnsi="Times New Roman" w:cs="Times New Roman"/>
          <w:sz w:val="24"/>
          <w:szCs w:val="24"/>
          <w:lang w:val="en-US"/>
        </w:rPr>
        <w:t xml:space="preserve">, </w:t>
      </w:r>
      <w:r w:rsidRPr="00315F5F">
        <w:rPr>
          <w:rFonts w:ascii="Times New Roman" w:hAnsi="Times New Roman" w:cs="Times New Roman"/>
          <w:b/>
          <w:i/>
          <w:sz w:val="24"/>
          <w:szCs w:val="24"/>
          <w:lang w:val="en-US"/>
        </w:rPr>
        <w:t xml:space="preserve">"choreographic works, circus acts and tricks and pantomimes, the implementation of which is fixed in writing or otherwise, shall be considered as </w:t>
      </w:r>
      <w:r w:rsidRPr="00315F5F">
        <w:rPr>
          <w:rFonts w:ascii="Times New Roman" w:hAnsi="Times New Roman" w:cs="Times New Roman"/>
          <w:b/>
          <w:i/>
          <w:sz w:val="24"/>
          <w:szCs w:val="24"/>
          <w:u w:val="single"/>
          <w:lang w:val="en-US"/>
        </w:rPr>
        <w:t>works of the mind".</w:t>
      </w:r>
      <w:r w:rsidRPr="00315F5F">
        <w:rPr>
          <w:rFonts w:ascii="Times New Roman" w:hAnsi="Times New Roman" w:cs="Times New Roman"/>
          <w:sz w:val="24"/>
          <w:szCs w:val="24"/>
          <w:u w:val="single"/>
          <w:lang w:val="en-US"/>
        </w:rPr>
        <w:t xml:space="preserve"> </w:t>
      </w:r>
    </w:p>
    <w:p w14:paraId="177E2975" w14:textId="77777777" w:rsidR="00235332" w:rsidRPr="00315F5F" w:rsidRDefault="00235332"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Although the law does not specifically refer to "stage productions", case law has accepted that they can benefit from the protection afforded by the law. </w:t>
      </w:r>
    </w:p>
    <w:p w14:paraId="5E0926F9" w14:textId="77777777" w:rsidR="003E5B73" w:rsidRPr="00315F5F" w:rsidRDefault="003E5B73"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This </w:t>
      </w:r>
      <w:r w:rsidR="006718F5" w:rsidRPr="00315F5F">
        <w:rPr>
          <w:rFonts w:ascii="Times New Roman" w:hAnsi="Times New Roman" w:cs="Times New Roman"/>
          <w:sz w:val="24"/>
          <w:szCs w:val="24"/>
          <w:lang w:val="en-US"/>
        </w:rPr>
        <w:t xml:space="preserve">MORAL </w:t>
      </w:r>
      <w:r w:rsidRPr="00315F5F">
        <w:rPr>
          <w:rFonts w:ascii="Times New Roman" w:hAnsi="Times New Roman" w:cs="Times New Roman"/>
          <w:sz w:val="24"/>
          <w:szCs w:val="24"/>
          <w:lang w:val="en-US"/>
        </w:rPr>
        <w:t xml:space="preserve">right is attached to the author and has three characteristics:  </w:t>
      </w:r>
    </w:p>
    <w:p w14:paraId="20290483" w14:textId="77777777" w:rsidR="003E5B73" w:rsidRPr="00315F5F" w:rsidRDefault="003E5B73"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Perpetual: there is no limit to the duration of protection;  </w:t>
      </w:r>
    </w:p>
    <w:p w14:paraId="609ED833" w14:textId="77777777" w:rsidR="003E5B73" w:rsidRPr="00315F5F" w:rsidRDefault="003E5B73"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Inalienable: the author cannot waive it or transfer it by contract;  </w:t>
      </w:r>
    </w:p>
    <w:p w14:paraId="48D908B9" w14:textId="77777777" w:rsidR="003E5B73" w:rsidRPr="00315F5F" w:rsidRDefault="003E5B73"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Imprescriptible: no statute of limitations can extinguish the right to take legal action to enforce it.</w:t>
      </w:r>
    </w:p>
    <w:p w14:paraId="49308623" w14:textId="77777777" w:rsidR="00980981"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author enjoys a moral right over the work that enables him to protect it against any form of distortion and also to choose when his work will be disclosed, whether he wishes to withdraw the exploitation rights and whether he wishes to be attributed the authorship of the work. </w:t>
      </w:r>
    </w:p>
    <w:p w14:paraId="6596B9E4" w14:textId="77777777" w:rsidR="00C44B88"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These rights cannot be assigned (see below: "Moral rights"). </w:t>
      </w:r>
    </w:p>
    <w:p w14:paraId="31FE5455" w14:textId="77777777" w:rsidR="00315F5F" w:rsidRDefault="00315F5F" w:rsidP="000D2F56">
      <w:pPr>
        <w:jc w:val="both"/>
        <w:rPr>
          <w:rFonts w:ascii="Times New Roman" w:hAnsi="Times New Roman" w:cs="Times New Roman"/>
          <w:sz w:val="24"/>
          <w:szCs w:val="24"/>
          <w:lang w:val="en-US"/>
        </w:rPr>
      </w:pPr>
    </w:p>
    <w:p w14:paraId="04F60717" w14:textId="77777777" w:rsidR="00315F5F" w:rsidRDefault="00315F5F" w:rsidP="000D2F56">
      <w:pPr>
        <w:jc w:val="both"/>
        <w:rPr>
          <w:rFonts w:ascii="Times New Roman" w:hAnsi="Times New Roman" w:cs="Times New Roman"/>
          <w:sz w:val="24"/>
          <w:szCs w:val="24"/>
          <w:lang w:val="en-US"/>
        </w:rPr>
      </w:pPr>
    </w:p>
    <w:p w14:paraId="6D7AB866" w14:textId="77777777" w:rsidR="00315F5F" w:rsidRPr="00315F5F" w:rsidRDefault="00315F5F" w:rsidP="000D2F56">
      <w:pPr>
        <w:jc w:val="both"/>
        <w:rPr>
          <w:rFonts w:ascii="Times New Roman" w:hAnsi="Times New Roman" w:cs="Times New Roman"/>
          <w:sz w:val="24"/>
          <w:szCs w:val="24"/>
          <w:lang w:val="en-US"/>
        </w:rPr>
      </w:pPr>
    </w:p>
    <w:p w14:paraId="62663D1D" w14:textId="77777777" w:rsidR="00C44B88"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 xml:space="preserve">Moral rights comprise four prerogatives:  </w:t>
      </w:r>
    </w:p>
    <w:p w14:paraId="074360D9" w14:textId="77777777" w:rsidR="00C44B88"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The right to authorship: the author has the right to make himself publicly known as the author and to demand that his name be mentioned on the work disclosed. They may choose to remain anonymous or use a pseudonym, but may also prohibit anyone from usurping the authorship of their work. </w:t>
      </w:r>
    </w:p>
    <w:p w14:paraId="3EE71A1B" w14:textId="77777777" w:rsidR="00C44B88"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The right of disclosure: the author and his successors in title have the option of whether or not to make a work public, under the conditions and using the means of exploitation of their choice; </w:t>
      </w:r>
    </w:p>
    <w:p w14:paraId="42E15D44" w14:textId="77777777" w:rsidR="00C44B88"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The right to respect for the work: this relates to the form and spirit of the work. The author may object to the modification, alteration or distortion of the work. </w:t>
      </w:r>
    </w:p>
    <w:p w14:paraId="5AC3E347" w14:textId="77777777" w:rsidR="00C44B88" w:rsidRPr="00315F5F" w:rsidRDefault="0098098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 - The right of </w:t>
      </w:r>
      <w:proofErr w:type="gramStart"/>
      <w:r w:rsidRPr="00315F5F">
        <w:rPr>
          <w:rFonts w:ascii="Times New Roman" w:hAnsi="Times New Roman" w:cs="Times New Roman"/>
          <w:sz w:val="24"/>
          <w:szCs w:val="24"/>
          <w:lang w:val="en-US"/>
        </w:rPr>
        <w:t xml:space="preserve">withdrawal </w:t>
      </w:r>
      <w:r w:rsidR="00C44B88" w:rsidRPr="00315F5F">
        <w:rPr>
          <w:rFonts w:ascii="Times New Roman" w:hAnsi="Times New Roman" w:cs="Times New Roman"/>
          <w:sz w:val="24"/>
          <w:szCs w:val="24"/>
          <w:lang w:val="en-US"/>
        </w:rPr>
        <w:t>:</w:t>
      </w:r>
      <w:proofErr w:type="gramEnd"/>
      <w:r w:rsidR="00C44B88" w:rsidRPr="00315F5F">
        <w:rPr>
          <w:rFonts w:ascii="Times New Roman" w:hAnsi="Times New Roman" w:cs="Times New Roman"/>
          <w:sz w:val="24"/>
          <w:szCs w:val="24"/>
          <w:lang w:val="en-US"/>
        </w:rPr>
        <w:t xml:space="preserve"> the author may decide to withdraw the </w:t>
      </w:r>
      <w:proofErr w:type="spellStart"/>
      <w:r w:rsidR="00C44B88" w:rsidRPr="00315F5F">
        <w:rPr>
          <w:rFonts w:ascii="Times New Roman" w:hAnsi="Times New Roman" w:cs="Times New Roman"/>
          <w:sz w:val="24"/>
          <w:szCs w:val="24"/>
          <w:lang w:val="en-US"/>
        </w:rPr>
        <w:t>authorisation</w:t>
      </w:r>
      <w:proofErr w:type="spellEnd"/>
      <w:r w:rsidR="00C44B88" w:rsidRPr="00315F5F">
        <w:rPr>
          <w:rFonts w:ascii="Times New Roman" w:hAnsi="Times New Roman" w:cs="Times New Roman"/>
          <w:sz w:val="24"/>
          <w:szCs w:val="24"/>
          <w:lang w:val="en-US"/>
        </w:rPr>
        <w:t xml:space="preserve"> to use his or her work that he or she has assigned by contract, subject to prior fair compensation of the assignee and if he or she can justify a legitimate reason of an intellectual nature. </w:t>
      </w:r>
    </w:p>
    <w:p w14:paraId="27F2F203" w14:textId="77777777" w:rsidR="006718F5" w:rsidRPr="00315F5F" w:rsidRDefault="00C44B88"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The author also has economic rights that allow him to </w:t>
      </w:r>
      <w:r w:rsidR="006718F5" w:rsidRPr="00315F5F">
        <w:rPr>
          <w:rFonts w:ascii="Times New Roman" w:hAnsi="Times New Roman" w:cs="Times New Roman"/>
          <w:sz w:val="24"/>
          <w:szCs w:val="24"/>
          <w:lang w:val="en-US"/>
        </w:rPr>
        <w:t>authorize</w:t>
      </w:r>
      <w:r w:rsidRPr="00315F5F">
        <w:rPr>
          <w:rFonts w:ascii="Times New Roman" w:hAnsi="Times New Roman" w:cs="Times New Roman"/>
          <w:sz w:val="24"/>
          <w:szCs w:val="24"/>
          <w:lang w:val="en-US"/>
        </w:rPr>
        <w:t xml:space="preserve"> or </w:t>
      </w:r>
      <w:r w:rsidR="006718F5" w:rsidRPr="00315F5F">
        <w:rPr>
          <w:rFonts w:ascii="Times New Roman" w:hAnsi="Times New Roman" w:cs="Times New Roman"/>
          <w:sz w:val="24"/>
          <w:szCs w:val="24"/>
          <w:lang w:val="en-US"/>
        </w:rPr>
        <w:t xml:space="preserve">not </w:t>
      </w:r>
      <w:r w:rsidRPr="00315F5F">
        <w:rPr>
          <w:rFonts w:ascii="Times New Roman" w:hAnsi="Times New Roman" w:cs="Times New Roman"/>
          <w:sz w:val="24"/>
          <w:szCs w:val="24"/>
          <w:lang w:val="en-US"/>
        </w:rPr>
        <w:t xml:space="preserve">the use of his work. </w:t>
      </w:r>
    </w:p>
    <w:p w14:paraId="2E3B210D" w14:textId="77777777" w:rsidR="00980981" w:rsidRPr="00315F5F" w:rsidRDefault="00980981" w:rsidP="000D2F56">
      <w:pPr>
        <w:jc w:val="both"/>
        <w:rPr>
          <w:rFonts w:ascii="Times New Roman" w:hAnsi="Times New Roman" w:cs="Times New Roman"/>
          <w:sz w:val="24"/>
          <w:szCs w:val="24"/>
          <w:lang w:val="en-US"/>
        </w:rPr>
      </w:pPr>
    </w:p>
    <w:p w14:paraId="47104141" w14:textId="677FC1E6" w:rsidR="006718F5" w:rsidRDefault="006718F5" w:rsidP="00315F5F">
      <w:pPr>
        <w:jc w:val="center"/>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AND BECAUSE WE ARE IN GREECE, SOME </w:t>
      </w:r>
      <w:r w:rsidR="00980981" w:rsidRPr="00315F5F">
        <w:rPr>
          <w:rFonts w:ascii="Times New Roman" w:hAnsi="Times New Roman" w:cs="Times New Roman"/>
          <w:sz w:val="24"/>
          <w:szCs w:val="24"/>
          <w:lang w:val="en-US"/>
        </w:rPr>
        <w:t>PRECISIONS</w:t>
      </w:r>
      <w:r w:rsidRPr="00315F5F">
        <w:rPr>
          <w:rFonts w:ascii="Times New Roman" w:hAnsi="Times New Roman" w:cs="Times New Roman"/>
          <w:sz w:val="24"/>
          <w:szCs w:val="24"/>
          <w:lang w:val="en-US"/>
        </w:rPr>
        <w:t xml:space="preserve"> ABOUT THE PERFORMANS RIGHTS</w:t>
      </w:r>
      <w:r w:rsidR="00315F5F">
        <w:rPr>
          <w:rFonts w:ascii="Times New Roman" w:hAnsi="Times New Roman" w:cs="Times New Roman"/>
          <w:sz w:val="24"/>
          <w:szCs w:val="24"/>
          <w:lang w:val="en-US"/>
        </w:rPr>
        <w:t xml:space="preserve"> IN </w:t>
      </w:r>
      <w:proofErr w:type="gramStart"/>
      <w:r w:rsidR="00315F5F">
        <w:rPr>
          <w:rFonts w:ascii="Times New Roman" w:hAnsi="Times New Roman" w:cs="Times New Roman"/>
          <w:sz w:val="24"/>
          <w:szCs w:val="24"/>
          <w:lang w:val="en-US"/>
        </w:rPr>
        <w:t>GREECE :</w:t>
      </w:r>
      <w:proofErr w:type="gramEnd"/>
    </w:p>
    <w:p w14:paraId="79696C24" w14:textId="77777777" w:rsidR="00315F5F" w:rsidRPr="00315F5F" w:rsidRDefault="00315F5F" w:rsidP="000D2F56">
      <w:pPr>
        <w:jc w:val="both"/>
        <w:rPr>
          <w:rFonts w:ascii="Times New Roman" w:hAnsi="Times New Roman" w:cs="Times New Roman"/>
          <w:sz w:val="24"/>
          <w:szCs w:val="24"/>
          <w:lang w:val="en-US"/>
        </w:rPr>
      </w:pPr>
    </w:p>
    <w:p w14:paraId="55A446A9" w14:textId="77777777" w:rsidR="007B2D0D" w:rsidRPr="00315F5F" w:rsidRDefault="007B2D0D" w:rsidP="000D2F56">
      <w:pPr>
        <w:jc w:val="both"/>
        <w:rPr>
          <w:rFonts w:ascii="Times New Roman" w:hAnsi="Times New Roman" w:cs="Times New Roman"/>
          <w:b/>
          <w:sz w:val="24"/>
          <w:szCs w:val="24"/>
          <w:u w:val="single"/>
          <w:lang w:val="en-US"/>
        </w:rPr>
      </w:pPr>
      <w:r w:rsidRPr="00315F5F">
        <w:rPr>
          <w:rFonts w:ascii="Times New Roman" w:hAnsi="Times New Roman" w:cs="Times New Roman"/>
          <w:b/>
          <w:sz w:val="24"/>
          <w:szCs w:val="24"/>
          <w:u w:val="single"/>
          <w:lang w:val="en-US"/>
        </w:rPr>
        <w:t>GREEK LEGAL FRAMEWORK FOR DANCERS</w:t>
      </w:r>
    </w:p>
    <w:p w14:paraId="1A379864" w14:textId="77777777" w:rsidR="006718F5"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In Greece, the legal framework does not protect dancers by individualizing specific laws regarding their copyright. </w:t>
      </w:r>
    </w:p>
    <w:p w14:paraId="61DDE362" w14:textId="77777777" w:rsidR="006718F5"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However, in LAW 2121, which is harmonized with the EU directives on copyright, copyright for artists, creators and performers is guaranteed in a broader context. </w:t>
      </w:r>
    </w:p>
    <w:p w14:paraId="18690324" w14:textId="77777777" w:rsidR="006718F5"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Law 2121/1993, therefore, not only protects the author, but also protects the artists. </w:t>
      </w:r>
    </w:p>
    <w:p w14:paraId="0FAA3C12"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Intellectual property and related rights are safeguarded by a network of civil, administrative and criminal sanctions as well as preventive measures.</w:t>
      </w:r>
    </w:p>
    <w:p w14:paraId="10CF36AA"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Article 46-Law 2121/1993 defines performers as persons who perform in any way works of the spirit, such as actors, musicians, singers, dancers, </w:t>
      </w:r>
      <w:r w:rsidR="006718F5" w:rsidRPr="00315F5F">
        <w:rPr>
          <w:rFonts w:ascii="Times New Roman" w:hAnsi="Times New Roman" w:cs="Times New Roman"/>
          <w:sz w:val="24"/>
          <w:szCs w:val="24"/>
          <w:lang w:val="en-US"/>
        </w:rPr>
        <w:t>…</w:t>
      </w:r>
    </w:p>
    <w:p w14:paraId="7870CD1B" w14:textId="77777777" w:rsidR="007C2F2C" w:rsidRPr="00315F5F" w:rsidRDefault="00980981"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Performing </w:t>
      </w:r>
      <w:r w:rsidR="007C2F2C" w:rsidRPr="00315F5F">
        <w:rPr>
          <w:rFonts w:ascii="Times New Roman" w:hAnsi="Times New Roman" w:cs="Times New Roman"/>
          <w:sz w:val="24"/>
          <w:szCs w:val="24"/>
          <w:lang w:val="en-US"/>
        </w:rPr>
        <w:t xml:space="preserve">have the right to permit or </w:t>
      </w:r>
      <w:r w:rsidR="006718F5" w:rsidRPr="00315F5F">
        <w:rPr>
          <w:rFonts w:ascii="Times New Roman" w:hAnsi="Times New Roman" w:cs="Times New Roman"/>
          <w:sz w:val="24"/>
          <w:szCs w:val="24"/>
          <w:lang w:val="en-US"/>
        </w:rPr>
        <w:t xml:space="preserve">not </w:t>
      </w:r>
      <w:proofErr w:type="gramStart"/>
      <w:r w:rsidR="006718F5" w:rsidRPr="00315F5F">
        <w:rPr>
          <w:rFonts w:ascii="Times New Roman" w:hAnsi="Times New Roman" w:cs="Times New Roman"/>
          <w:sz w:val="24"/>
          <w:szCs w:val="24"/>
          <w:lang w:val="en-US"/>
        </w:rPr>
        <w:t xml:space="preserve">permit </w:t>
      </w:r>
      <w:r w:rsidR="007C2F2C" w:rsidRPr="00315F5F">
        <w:rPr>
          <w:rFonts w:ascii="Times New Roman" w:hAnsi="Times New Roman" w:cs="Times New Roman"/>
          <w:sz w:val="24"/>
          <w:szCs w:val="24"/>
          <w:lang w:val="en-US"/>
        </w:rPr>
        <w:t>:</w:t>
      </w:r>
      <w:proofErr w:type="gramEnd"/>
    </w:p>
    <w:p w14:paraId="1A796B3D"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(a) the recording of their performance or execution on a physical medium,</w:t>
      </w:r>
    </w:p>
    <w:p w14:paraId="3F13C253"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(b) the direct or indirect, temporary or permanent reproduction b</w:t>
      </w:r>
      <w:r w:rsidR="006718F5" w:rsidRPr="00315F5F">
        <w:rPr>
          <w:rFonts w:ascii="Times New Roman" w:hAnsi="Times New Roman" w:cs="Times New Roman"/>
          <w:sz w:val="24"/>
          <w:szCs w:val="24"/>
          <w:lang w:val="en-US"/>
        </w:rPr>
        <w:t xml:space="preserve">y any means and in any form </w:t>
      </w:r>
      <w:r w:rsidRPr="00315F5F">
        <w:rPr>
          <w:rFonts w:ascii="Times New Roman" w:hAnsi="Times New Roman" w:cs="Times New Roman"/>
          <w:sz w:val="24"/>
          <w:szCs w:val="24"/>
          <w:lang w:val="en-US"/>
        </w:rPr>
        <w:t>of their performance,</w:t>
      </w:r>
    </w:p>
    <w:p w14:paraId="7412C8B6"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(c) the distribution to the public of the physical medium containing the fixation of the performance, whether by sale or otherwise. </w:t>
      </w:r>
    </w:p>
    <w:p w14:paraId="0FAAD0CD"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(d) the rental and lending to the public of the carrier of the material bearing the registration of the performance. </w:t>
      </w:r>
    </w:p>
    <w:p w14:paraId="2719047E"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lastRenderedPageBreak/>
        <w:t>(e) the broadcasting by any means, such as electromagnetic waves, satellites, cables, as well as the presentation to the public of the carrier material by means of an unlawful recording of the live performance,</w:t>
      </w:r>
    </w:p>
    <w:p w14:paraId="05CE1C36" w14:textId="77777777" w:rsidR="007C2F2C" w:rsidRPr="00315F5F" w:rsidRDefault="007C2F2C"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(f) the broadcasting by any means, such as electromagnetic waves, satellites, cables, of their live performance, unless such broadcasting constitutes a retransmission of a lawful broadcast,</w:t>
      </w:r>
    </w:p>
    <w:p w14:paraId="4F1CED34" w14:textId="77777777" w:rsidR="00E91F6A" w:rsidRPr="00315F5F" w:rsidRDefault="00E91F6A" w:rsidP="000D2F56">
      <w:pPr>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(h) to make available to the public, by wire or wireless means, in such a way that any person may have access to the recording on a physical medium of their performance or performance, wherever and whenever he or she chooses. This right shall not be exhausted by any act of making available to the public within the meaning of this Regulation. (Articles 2, 3(2) and (3), 4 of Directive 2001/29).</w:t>
      </w:r>
    </w:p>
    <w:p w14:paraId="23C4B677" w14:textId="77777777" w:rsidR="003047D8" w:rsidRPr="00315F5F" w:rsidRDefault="003047D8" w:rsidP="000D2F56">
      <w:pPr>
        <w:jc w:val="both"/>
        <w:rPr>
          <w:rFonts w:ascii="Times New Roman" w:hAnsi="Times New Roman" w:cs="Times New Roman"/>
          <w:sz w:val="24"/>
          <w:szCs w:val="24"/>
          <w:lang w:val="en-US"/>
        </w:rPr>
      </w:pPr>
    </w:p>
    <w:p w14:paraId="1837744E" w14:textId="3C95F37C" w:rsidR="006718F5" w:rsidRPr="00315F5F" w:rsidRDefault="003047D8" w:rsidP="000D2F56">
      <w:pPr>
        <w:tabs>
          <w:tab w:val="left" w:pos="6945"/>
        </w:tabs>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Thank</w:t>
      </w:r>
      <w:r w:rsidR="006718F5" w:rsidRPr="00315F5F">
        <w:rPr>
          <w:rFonts w:ascii="Times New Roman" w:hAnsi="Times New Roman" w:cs="Times New Roman"/>
          <w:sz w:val="24"/>
          <w:szCs w:val="24"/>
          <w:lang w:val="en-US"/>
        </w:rPr>
        <w:t xml:space="preserve"> you </w:t>
      </w:r>
      <w:r w:rsidR="00315F5F">
        <w:rPr>
          <w:rFonts w:ascii="Times New Roman" w:hAnsi="Times New Roman" w:cs="Times New Roman"/>
          <w:sz w:val="24"/>
          <w:szCs w:val="24"/>
          <w:lang w:val="en-US"/>
        </w:rPr>
        <w:t xml:space="preserve">so much </w:t>
      </w:r>
      <w:r w:rsidR="006718F5" w:rsidRPr="00315F5F">
        <w:rPr>
          <w:rFonts w:ascii="Times New Roman" w:hAnsi="Times New Roman" w:cs="Times New Roman"/>
          <w:sz w:val="24"/>
          <w:szCs w:val="24"/>
          <w:lang w:val="en-US"/>
        </w:rPr>
        <w:t>for your attention.</w:t>
      </w:r>
    </w:p>
    <w:p w14:paraId="2275A496" w14:textId="77777777" w:rsidR="006718F5" w:rsidRPr="00315F5F" w:rsidRDefault="006718F5" w:rsidP="000D2F56">
      <w:pPr>
        <w:tabs>
          <w:tab w:val="left" w:pos="6945"/>
        </w:tabs>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 xml:space="preserve">If you have some questions we will happy to </w:t>
      </w:r>
      <w:r w:rsidR="003047D8" w:rsidRPr="00315F5F">
        <w:rPr>
          <w:rFonts w:ascii="Times New Roman" w:hAnsi="Times New Roman" w:cs="Times New Roman"/>
          <w:sz w:val="24"/>
          <w:szCs w:val="24"/>
          <w:lang w:val="en-US"/>
        </w:rPr>
        <w:t>answer</w:t>
      </w:r>
      <w:r w:rsidRPr="00315F5F">
        <w:rPr>
          <w:rFonts w:ascii="Times New Roman" w:hAnsi="Times New Roman" w:cs="Times New Roman"/>
          <w:sz w:val="24"/>
          <w:szCs w:val="24"/>
          <w:lang w:val="en-US"/>
        </w:rPr>
        <w:t xml:space="preserve"> by email.</w:t>
      </w:r>
    </w:p>
    <w:p w14:paraId="1637D693" w14:textId="77777777" w:rsidR="006718F5" w:rsidRPr="00315F5F" w:rsidRDefault="006718F5" w:rsidP="000D2F56">
      <w:pPr>
        <w:tabs>
          <w:tab w:val="left" w:pos="6945"/>
        </w:tabs>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You can send a</w:t>
      </w:r>
      <w:r w:rsidR="003047D8" w:rsidRPr="00315F5F">
        <w:rPr>
          <w:rFonts w:ascii="Times New Roman" w:hAnsi="Times New Roman" w:cs="Times New Roman"/>
          <w:sz w:val="24"/>
          <w:szCs w:val="24"/>
          <w:lang w:val="en-US"/>
        </w:rPr>
        <w:t>n</w:t>
      </w:r>
      <w:r w:rsidRPr="00315F5F">
        <w:rPr>
          <w:rFonts w:ascii="Times New Roman" w:hAnsi="Times New Roman" w:cs="Times New Roman"/>
          <w:sz w:val="24"/>
          <w:szCs w:val="24"/>
          <w:lang w:val="en-US"/>
        </w:rPr>
        <w:t xml:space="preserve"> email to CID contact.</w:t>
      </w:r>
    </w:p>
    <w:p w14:paraId="777BB086" w14:textId="7200E774" w:rsidR="006718F5" w:rsidRDefault="006718F5" w:rsidP="000D2F56">
      <w:pPr>
        <w:tabs>
          <w:tab w:val="left" w:pos="6945"/>
        </w:tabs>
        <w:jc w:val="both"/>
        <w:rPr>
          <w:rFonts w:ascii="Times New Roman" w:hAnsi="Times New Roman" w:cs="Times New Roman"/>
          <w:sz w:val="24"/>
          <w:szCs w:val="24"/>
          <w:lang w:val="en-US"/>
        </w:rPr>
      </w:pPr>
      <w:r w:rsidRPr="00315F5F">
        <w:rPr>
          <w:rFonts w:ascii="Times New Roman" w:hAnsi="Times New Roman" w:cs="Times New Roman"/>
          <w:sz w:val="24"/>
          <w:szCs w:val="24"/>
          <w:lang w:val="en-US"/>
        </w:rPr>
        <w:t>Thank you and enjoy this gre</w:t>
      </w:r>
      <w:r w:rsidR="00315F5F">
        <w:rPr>
          <w:rFonts w:ascii="Times New Roman" w:hAnsi="Times New Roman" w:cs="Times New Roman"/>
          <w:sz w:val="24"/>
          <w:szCs w:val="24"/>
          <w:lang w:val="en-US"/>
        </w:rPr>
        <w:t>at dancer</w:t>
      </w:r>
      <w:r w:rsidRPr="00315F5F">
        <w:rPr>
          <w:rFonts w:ascii="Times New Roman" w:hAnsi="Times New Roman" w:cs="Times New Roman"/>
          <w:sz w:val="24"/>
          <w:szCs w:val="24"/>
          <w:lang w:val="en-US"/>
        </w:rPr>
        <w:t xml:space="preserve"> international annual Meeting</w:t>
      </w:r>
    </w:p>
    <w:p w14:paraId="27BC39CA" w14:textId="77777777" w:rsidR="00315F5F" w:rsidRDefault="00315F5F" w:rsidP="000D2F56">
      <w:pPr>
        <w:tabs>
          <w:tab w:val="left" w:pos="6945"/>
        </w:tabs>
        <w:jc w:val="both"/>
        <w:rPr>
          <w:rFonts w:ascii="Times New Roman" w:hAnsi="Times New Roman" w:cs="Times New Roman"/>
          <w:sz w:val="24"/>
          <w:szCs w:val="24"/>
          <w:lang w:val="en-US"/>
        </w:rPr>
      </w:pPr>
    </w:p>
    <w:p w14:paraId="7B01BC8B" w14:textId="77777777" w:rsidR="00315F5F" w:rsidRDefault="00315F5F" w:rsidP="000D2F56">
      <w:pPr>
        <w:tabs>
          <w:tab w:val="left" w:pos="6945"/>
        </w:tabs>
        <w:jc w:val="both"/>
        <w:rPr>
          <w:rFonts w:ascii="Times New Roman" w:hAnsi="Times New Roman" w:cs="Times New Roman"/>
          <w:sz w:val="24"/>
          <w:szCs w:val="24"/>
          <w:lang w:val="en-US"/>
        </w:rPr>
      </w:pPr>
    </w:p>
    <w:p w14:paraId="0CAB0940" w14:textId="0C9818F8" w:rsidR="00315F5F" w:rsidRPr="00315F5F" w:rsidRDefault="00315F5F" w:rsidP="000D2F56">
      <w:pPr>
        <w:tabs>
          <w:tab w:val="left" w:pos="6945"/>
        </w:tabs>
        <w:jc w:val="both"/>
        <w:rPr>
          <w:rFonts w:ascii="Times New Roman" w:hAnsi="Times New Roman" w:cs="Times New Roman"/>
          <w:b/>
          <w:sz w:val="24"/>
          <w:szCs w:val="24"/>
          <w:lang w:val="en-US"/>
        </w:rPr>
      </w:pPr>
      <w:r w:rsidRPr="00315F5F">
        <w:rPr>
          <w:rFonts w:ascii="Times New Roman" w:hAnsi="Times New Roman" w:cs="Times New Roman"/>
          <w:b/>
          <w:sz w:val="24"/>
          <w:szCs w:val="24"/>
          <w:lang w:val="en-US"/>
        </w:rPr>
        <w:t>Georgia KOUVELA-PIQUET</w:t>
      </w:r>
    </w:p>
    <w:p w14:paraId="2FD0A862" w14:textId="4C624F70" w:rsidR="00315F5F" w:rsidRDefault="00315F5F" w:rsidP="000D2F56">
      <w:pPr>
        <w:tabs>
          <w:tab w:val="left" w:pos="6945"/>
        </w:tabs>
        <w:jc w:val="both"/>
        <w:rPr>
          <w:rFonts w:ascii="Times New Roman" w:hAnsi="Times New Roman" w:cs="Times New Roman"/>
          <w:i/>
          <w:sz w:val="24"/>
          <w:szCs w:val="24"/>
          <w:lang w:val="en-US"/>
        </w:rPr>
      </w:pPr>
      <w:r w:rsidRPr="00315F5F">
        <w:rPr>
          <w:rFonts w:ascii="Times New Roman" w:hAnsi="Times New Roman" w:cs="Times New Roman"/>
          <w:i/>
          <w:sz w:val="24"/>
          <w:szCs w:val="24"/>
          <w:lang w:val="en-US"/>
        </w:rPr>
        <w:t>Attorney at Law in Athens &amp; Paris Bars Associations</w:t>
      </w:r>
    </w:p>
    <w:p w14:paraId="728E48A3" w14:textId="6FCD9339" w:rsidR="00315F5F" w:rsidRPr="00315F5F" w:rsidRDefault="00315F5F" w:rsidP="000D2F56">
      <w:pPr>
        <w:tabs>
          <w:tab w:val="left" w:pos="6945"/>
        </w:tabs>
        <w:jc w:val="both"/>
        <w:rPr>
          <w:rFonts w:ascii="Times New Roman" w:hAnsi="Times New Roman" w:cs="Times New Roman"/>
          <w:i/>
          <w:sz w:val="24"/>
          <w:szCs w:val="24"/>
          <w:lang w:val="en-US"/>
        </w:rPr>
      </w:pPr>
      <w:r>
        <w:rPr>
          <w:rFonts w:ascii="Times New Roman" w:hAnsi="Times New Roman" w:cs="Times New Roman"/>
          <w:i/>
          <w:sz w:val="24"/>
          <w:szCs w:val="24"/>
          <w:lang w:val="en-US"/>
        </w:rPr>
        <w:t>CID’s Legal advisor</w:t>
      </w:r>
    </w:p>
    <w:p w14:paraId="760353BE" w14:textId="77777777" w:rsidR="00315F5F" w:rsidRDefault="00315F5F" w:rsidP="000D2F56">
      <w:pPr>
        <w:tabs>
          <w:tab w:val="left" w:pos="6945"/>
        </w:tabs>
        <w:jc w:val="both"/>
        <w:rPr>
          <w:rFonts w:ascii="Times New Roman" w:hAnsi="Times New Roman" w:cs="Times New Roman"/>
          <w:sz w:val="24"/>
          <w:szCs w:val="24"/>
          <w:lang w:val="en-US"/>
        </w:rPr>
      </w:pPr>
    </w:p>
    <w:p w14:paraId="28873F45" w14:textId="77777777" w:rsidR="00315F5F" w:rsidRPr="00315F5F" w:rsidRDefault="00315F5F" w:rsidP="000D2F56">
      <w:pPr>
        <w:tabs>
          <w:tab w:val="left" w:pos="6945"/>
        </w:tabs>
        <w:jc w:val="both"/>
        <w:rPr>
          <w:rFonts w:ascii="Times New Roman" w:hAnsi="Times New Roman" w:cs="Times New Roman"/>
          <w:sz w:val="24"/>
          <w:szCs w:val="24"/>
          <w:lang w:val="en-US"/>
        </w:rPr>
      </w:pPr>
    </w:p>
    <w:sectPr w:rsidR="00315F5F" w:rsidRPr="00315F5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7FB8" w14:textId="77777777" w:rsidR="007F0110" w:rsidRDefault="007F0110" w:rsidP="00B3040F">
      <w:pPr>
        <w:spacing w:after="0" w:line="240" w:lineRule="auto"/>
      </w:pPr>
      <w:r>
        <w:separator/>
      </w:r>
    </w:p>
  </w:endnote>
  <w:endnote w:type="continuationSeparator" w:id="0">
    <w:p w14:paraId="2A7644A8" w14:textId="77777777" w:rsidR="007F0110" w:rsidRDefault="007F0110" w:rsidP="00B3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03C" w14:textId="77777777" w:rsidR="00980981" w:rsidRDefault="00980981" w:rsidP="00ED76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5715E" w14:textId="77777777" w:rsidR="00980981" w:rsidRDefault="00980981" w:rsidP="00980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87F5" w14:textId="77777777" w:rsidR="00980981" w:rsidRDefault="00980981" w:rsidP="00ED76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F5F">
      <w:rPr>
        <w:rStyle w:val="PageNumber"/>
        <w:noProof/>
      </w:rPr>
      <w:t>7</w:t>
    </w:r>
    <w:r>
      <w:rPr>
        <w:rStyle w:val="PageNumber"/>
      </w:rPr>
      <w:fldChar w:fldCharType="end"/>
    </w:r>
  </w:p>
  <w:p w14:paraId="5F027AB9" w14:textId="77777777" w:rsidR="00980981" w:rsidRDefault="00980981" w:rsidP="009809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5C80" w14:textId="77777777" w:rsidR="007F0110" w:rsidRDefault="007F0110" w:rsidP="00B3040F">
      <w:pPr>
        <w:spacing w:after="0" w:line="240" w:lineRule="auto"/>
      </w:pPr>
      <w:r>
        <w:separator/>
      </w:r>
    </w:p>
  </w:footnote>
  <w:footnote w:type="continuationSeparator" w:id="0">
    <w:p w14:paraId="1F737083" w14:textId="77777777" w:rsidR="007F0110" w:rsidRDefault="007F0110" w:rsidP="00B30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0F"/>
    <w:rsid w:val="0006642A"/>
    <w:rsid w:val="000D27EF"/>
    <w:rsid w:val="000D2F56"/>
    <w:rsid w:val="00187E11"/>
    <w:rsid w:val="00221251"/>
    <w:rsid w:val="00235332"/>
    <w:rsid w:val="00251811"/>
    <w:rsid w:val="003047D8"/>
    <w:rsid w:val="00315F5F"/>
    <w:rsid w:val="00374292"/>
    <w:rsid w:val="003E5B73"/>
    <w:rsid w:val="00511FF6"/>
    <w:rsid w:val="00614BC3"/>
    <w:rsid w:val="006718F5"/>
    <w:rsid w:val="006D12FD"/>
    <w:rsid w:val="006D15BC"/>
    <w:rsid w:val="006E0B62"/>
    <w:rsid w:val="00705537"/>
    <w:rsid w:val="007B2D0D"/>
    <w:rsid w:val="007C2F2C"/>
    <w:rsid w:val="007F0110"/>
    <w:rsid w:val="00827C09"/>
    <w:rsid w:val="00865182"/>
    <w:rsid w:val="00880194"/>
    <w:rsid w:val="008F0F6F"/>
    <w:rsid w:val="00980981"/>
    <w:rsid w:val="009A6F31"/>
    <w:rsid w:val="00AA6820"/>
    <w:rsid w:val="00AF0509"/>
    <w:rsid w:val="00B3040F"/>
    <w:rsid w:val="00B75675"/>
    <w:rsid w:val="00C448CE"/>
    <w:rsid w:val="00C44B88"/>
    <w:rsid w:val="00CB4142"/>
    <w:rsid w:val="00D04008"/>
    <w:rsid w:val="00E20C89"/>
    <w:rsid w:val="00E65AE2"/>
    <w:rsid w:val="00E91F6A"/>
    <w:rsid w:val="00EB46AF"/>
    <w:rsid w:val="00F70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A116"/>
  <w15:chartTrackingRefBased/>
  <w15:docId w15:val="{A5B38B46-DBB0-4E24-A3CC-6B1A114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40F"/>
  </w:style>
  <w:style w:type="paragraph" w:styleId="Footer">
    <w:name w:val="footer"/>
    <w:basedOn w:val="Normal"/>
    <w:link w:val="FooterChar"/>
    <w:uiPriority w:val="99"/>
    <w:unhideWhenUsed/>
    <w:rsid w:val="00B30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40F"/>
  </w:style>
  <w:style w:type="paragraph" w:customStyle="1" w:styleId="lead">
    <w:name w:val="lead"/>
    <w:basedOn w:val="Normal"/>
    <w:rsid w:val="00B30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3040F"/>
    <w:rPr>
      <w:color w:val="0000FF"/>
      <w:u w:val="single"/>
    </w:rPr>
  </w:style>
  <w:style w:type="paragraph" w:styleId="NormalWeb">
    <w:name w:val="Normal (Web)"/>
    <w:basedOn w:val="Normal"/>
    <w:uiPriority w:val="99"/>
    <w:semiHidden/>
    <w:unhideWhenUsed/>
    <w:rsid w:val="0051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66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2A"/>
    <w:rPr>
      <w:rFonts w:ascii="Segoe UI" w:hAnsi="Segoe UI" w:cs="Segoe UI"/>
      <w:sz w:val="18"/>
      <w:szCs w:val="18"/>
    </w:rPr>
  </w:style>
  <w:style w:type="character" w:styleId="PageNumber">
    <w:name w:val="page number"/>
    <w:basedOn w:val="DefaultParagraphFont"/>
    <w:uiPriority w:val="99"/>
    <w:semiHidden/>
    <w:unhideWhenUsed/>
    <w:rsid w:val="0098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248">
      <w:bodyDiv w:val="1"/>
      <w:marLeft w:val="0"/>
      <w:marRight w:val="0"/>
      <w:marTop w:val="0"/>
      <w:marBottom w:val="0"/>
      <w:divBdr>
        <w:top w:val="none" w:sz="0" w:space="0" w:color="auto"/>
        <w:left w:val="none" w:sz="0" w:space="0" w:color="auto"/>
        <w:bottom w:val="none" w:sz="0" w:space="0" w:color="auto"/>
        <w:right w:val="none" w:sz="0" w:space="0" w:color="auto"/>
      </w:divBdr>
    </w:div>
    <w:div w:id="1564098610">
      <w:bodyDiv w:val="1"/>
      <w:marLeft w:val="0"/>
      <w:marRight w:val="0"/>
      <w:marTop w:val="0"/>
      <w:marBottom w:val="0"/>
      <w:divBdr>
        <w:top w:val="none" w:sz="0" w:space="0" w:color="auto"/>
        <w:left w:val="none" w:sz="0" w:space="0" w:color="auto"/>
        <w:bottom w:val="none" w:sz="0" w:space="0" w:color="auto"/>
        <w:right w:val="none" w:sz="0" w:space="0" w:color="auto"/>
      </w:divBdr>
      <w:divsChild>
        <w:div w:id="2127967361">
          <w:marLeft w:val="0"/>
          <w:marRight w:val="0"/>
          <w:marTop w:val="60"/>
          <w:marBottom w:val="0"/>
          <w:divBdr>
            <w:top w:val="single" w:sz="6" w:space="0" w:color="DAE1E8"/>
            <w:left w:val="single" w:sz="6" w:space="0" w:color="DAE1E8"/>
            <w:bottom w:val="single" w:sz="6" w:space="0" w:color="DAE1E8"/>
            <w:right w:val="single" w:sz="6" w:space="0" w:color="DAE1E8"/>
          </w:divBdr>
          <w:divsChild>
            <w:div w:id="2107386786">
              <w:marLeft w:val="0"/>
              <w:marRight w:val="0"/>
              <w:marTop w:val="0"/>
              <w:marBottom w:val="0"/>
              <w:divBdr>
                <w:top w:val="single" w:sz="2" w:space="0" w:color="auto"/>
                <w:left w:val="single" w:sz="2" w:space="0" w:color="auto"/>
                <w:bottom w:val="single" w:sz="2" w:space="0" w:color="auto"/>
                <w:right w:val="single" w:sz="2" w:space="0" w:color="auto"/>
              </w:divBdr>
              <w:divsChild>
                <w:div w:id="1098019654">
                  <w:marLeft w:val="0"/>
                  <w:marRight w:val="0"/>
                  <w:marTop w:val="0"/>
                  <w:marBottom w:val="0"/>
                  <w:divBdr>
                    <w:top w:val="none" w:sz="0" w:space="0" w:color="auto"/>
                    <w:left w:val="none" w:sz="0" w:space="0" w:color="auto"/>
                    <w:bottom w:val="none" w:sz="0" w:space="0" w:color="auto"/>
                    <w:right w:val="none" w:sz="0" w:space="0" w:color="auto"/>
                  </w:divBdr>
                  <w:divsChild>
                    <w:div w:id="1837261141">
                      <w:marLeft w:val="0"/>
                      <w:marRight w:val="0"/>
                      <w:marTop w:val="0"/>
                      <w:marBottom w:val="0"/>
                      <w:divBdr>
                        <w:top w:val="single" w:sz="2" w:space="0" w:color="auto"/>
                        <w:left w:val="single" w:sz="2" w:space="0" w:color="auto"/>
                        <w:bottom w:val="single" w:sz="2" w:space="0" w:color="auto"/>
                        <w:right w:val="single" w:sz="2" w:space="0" w:color="auto"/>
                      </w:divBdr>
                      <w:divsChild>
                        <w:div w:id="6050370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8377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ipo.int/copyrigh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po.int/treaties/en/ip/rome/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11252</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user</cp:lastModifiedBy>
  <cp:revision>2</cp:revision>
  <cp:lastPrinted>2023-07-06T10:14:00Z</cp:lastPrinted>
  <dcterms:created xsi:type="dcterms:W3CDTF">2023-07-10T12:39:00Z</dcterms:created>
  <dcterms:modified xsi:type="dcterms:W3CDTF">2023-07-10T12:39:00Z</dcterms:modified>
</cp:coreProperties>
</file>